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3F" w:rsidRDefault="00552467">
      <w:pPr>
        <w:pStyle w:val="a3"/>
        <w:rPr>
          <w:rFonts w:ascii="Times New Roman" w:hAnsi="Times New Roman"/>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0;margin-top:0;width:121pt;height:160.4pt;z-index:9">
            <v:imagedata r:id="rId7" o:title="g530_arkhangelsk_city"/>
            <w10:wrap type="square"/>
          </v:shape>
        </w:pict>
      </w:r>
    </w:p>
    <w:p w:rsidR="00FE173F" w:rsidRDefault="002B3CDA">
      <w:pPr>
        <w:pStyle w:val="a3"/>
        <w:rPr>
          <w:rFonts w:ascii="Times New Roman" w:hAnsi="Times New Roman"/>
          <w:sz w:val="72"/>
          <w:szCs w:val="72"/>
        </w:rPr>
      </w:pPr>
      <w:r>
        <w:rPr>
          <w:rFonts w:ascii="Times New Roman" w:hAnsi="Times New Roman"/>
          <w:noProof/>
          <w:sz w:val="72"/>
          <w:szCs w:val="72"/>
          <w:lang w:eastAsia="zh-CN"/>
        </w:rPr>
        <w:pict>
          <v:shapetype id="_x0000_t202" coordsize="21600,21600" o:spt="202" path="m,l,21600r21600,l21600,xe">
            <v:stroke joinstyle="miter"/>
            <v:path gradientshapeok="t" o:connecttype="rect"/>
          </v:shapetype>
          <v:shape id="_x0000_s1100" type="#_x0000_t202" style="position:absolute;margin-left:156pt;margin-top:-45pt;width:192pt;height:162pt;z-index:10" stroked="f">
            <v:textbox>
              <w:txbxContent>
                <w:p w:rsidR="002B3CDA" w:rsidRPr="000A624E" w:rsidRDefault="002B3CDA" w:rsidP="000A624E">
                  <w:pPr>
                    <w:jc w:val="right"/>
                    <w:rPr>
                      <w:sz w:val="28"/>
                      <w:szCs w:val="28"/>
                      <w:lang w:val="ru-RU"/>
                    </w:rPr>
                  </w:pPr>
                  <w:r w:rsidRPr="000A624E">
                    <w:rPr>
                      <w:sz w:val="28"/>
                      <w:szCs w:val="28"/>
                      <w:lang w:val="ru-RU"/>
                    </w:rPr>
                    <w:t>Утверждена</w:t>
                  </w:r>
                </w:p>
                <w:p w:rsidR="000A624E" w:rsidRPr="000A624E" w:rsidRDefault="000A624E" w:rsidP="000A624E">
                  <w:pPr>
                    <w:jc w:val="right"/>
                    <w:rPr>
                      <w:sz w:val="28"/>
                      <w:szCs w:val="28"/>
                      <w:lang w:val="ru-RU"/>
                    </w:rPr>
                  </w:pPr>
                  <w:r w:rsidRPr="000A624E">
                    <w:rPr>
                      <w:sz w:val="28"/>
                      <w:szCs w:val="28"/>
                      <w:lang w:val="ru-RU"/>
                    </w:rPr>
                    <w:t xml:space="preserve">постановлением мэра </w:t>
                  </w:r>
                </w:p>
                <w:p w:rsidR="000A624E" w:rsidRPr="000A624E" w:rsidRDefault="000A624E" w:rsidP="000A624E">
                  <w:pPr>
                    <w:jc w:val="right"/>
                    <w:rPr>
                      <w:sz w:val="28"/>
                      <w:szCs w:val="28"/>
                      <w:lang w:val="ru-RU"/>
                    </w:rPr>
                  </w:pPr>
                  <w:r w:rsidRPr="000A624E">
                    <w:rPr>
                      <w:sz w:val="28"/>
                      <w:szCs w:val="28"/>
                      <w:lang w:val="ru-RU"/>
                    </w:rPr>
                    <w:t>города Архангельска</w:t>
                  </w:r>
                </w:p>
                <w:p w:rsidR="000A624E" w:rsidRPr="000A624E" w:rsidRDefault="000A624E" w:rsidP="000A624E">
                  <w:pPr>
                    <w:jc w:val="right"/>
                    <w:rPr>
                      <w:sz w:val="28"/>
                      <w:szCs w:val="28"/>
                      <w:lang w:val="ru-RU"/>
                    </w:rPr>
                  </w:pPr>
                  <w:r w:rsidRPr="000A624E">
                    <w:rPr>
                      <w:sz w:val="28"/>
                      <w:szCs w:val="28"/>
                      <w:lang w:val="ru-RU"/>
                    </w:rPr>
                    <w:t>от 20.03.2008 №120</w:t>
                  </w:r>
                </w:p>
              </w:txbxContent>
            </v:textbox>
          </v:shape>
        </w:pict>
      </w:r>
    </w:p>
    <w:p w:rsidR="00FE173F" w:rsidRDefault="00FE173F">
      <w:pPr>
        <w:pStyle w:val="a3"/>
        <w:rPr>
          <w:rFonts w:ascii="Times New Roman" w:hAnsi="Times New Roman"/>
          <w:sz w:val="72"/>
          <w:szCs w:val="72"/>
        </w:rPr>
      </w:pPr>
    </w:p>
    <w:p w:rsidR="00FE173F" w:rsidRDefault="00FE173F">
      <w:pPr>
        <w:pStyle w:val="a3"/>
        <w:rPr>
          <w:rFonts w:ascii="Times New Roman" w:hAnsi="Times New Roman"/>
          <w:sz w:val="72"/>
          <w:szCs w:val="72"/>
        </w:rPr>
      </w:pPr>
    </w:p>
    <w:p w:rsidR="00FE173F" w:rsidRDefault="00FE173F">
      <w:pPr>
        <w:pStyle w:val="a3"/>
        <w:rPr>
          <w:rFonts w:ascii="Times New Roman" w:hAnsi="Times New Roman"/>
          <w:sz w:val="72"/>
          <w:szCs w:val="72"/>
        </w:rPr>
      </w:pPr>
    </w:p>
    <w:p w:rsidR="00552467" w:rsidRDefault="00552467">
      <w:pPr>
        <w:pStyle w:val="a3"/>
        <w:rPr>
          <w:rFonts w:ascii="Times New Roman" w:hAnsi="Times New Roman"/>
          <w:sz w:val="72"/>
          <w:szCs w:val="72"/>
        </w:rPr>
      </w:pPr>
    </w:p>
    <w:p w:rsidR="00552467" w:rsidRDefault="00552467">
      <w:pPr>
        <w:pStyle w:val="a3"/>
        <w:rPr>
          <w:rFonts w:ascii="Times New Roman" w:hAnsi="Times New Roman"/>
          <w:sz w:val="72"/>
          <w:szCs w:val="72"/>
        </w:rPr>
      </w:pPr>
    </w:p>
    <w:p w:rsidR="00FE173F" w:rsidRPr="00552467" w:rsidRDefault="00FE173F" w:rsidP="00900E24">
      <w:pPr>
        <w:pStyle w:val="a3"/>
        <w:jc w:val="center"/>
        <w:rPr>
          <w:rFonts w:ascii="Times New Roman" w:hAnsi="Times New Roman"/>
          <w:b/>
          <w:color w:val="17365D"/>
          <w:sz w:val="48"/>
          <w:szCs w:val="48"/>
        </w:rPr>
      </w:pPr>
      <w:r w:rsidRPr="00552467">
        <w:rPr>
          <w:rFonts w:ascii="Times New Roman" w:hAnsi="Times New Roman"/>
          <w:b/>
          <w:color w:val="17365D"/>
          <w:sz w:val="48"/>
          <w:szCs w:val="48"/>
        </w:rPr>
        <w:t>Стратегия</w:t>
      </w:r>
    </w:p>
    <w:p w:rsidR="00FE173F" w:rsidRPr="00552467" w:rsidRDefault="00FE173F" w:rsidP="00900E24">
      <w:pPr>
        <w:pStyle w:val="a3"/>
        <w:jc w:val="center"/>
        <w:rPr>
          <w:rFonts w:ascii="Times New Roman" w:hAnsi="Times New Roman"/>
          <w:b/>
          <w:color w:val="17365D"/>
          <w:sz w:val="48"/>
          <w:szCs w:val="48"/>
        </w:rPr>
      </w:pPr>
      <w:r w:rsidRPr="00552467">
        <w:rPr>
          <w:rFonts w:ascii="Times New Roman" w:hAnsi="Times New Roman"/>
          <w:b/>
          <w:color w:val="17365D"/>
          <w:sz w:val="48"/>
          <w:szCs w:val="48"/>
        </w:rPr>
        <w:t xml:space="preserve">социально-экономического развития </w:t>
      </w:r>
      <w:r w:rsidRPr="00552467">
        <w:rPr>
          <w:rFonts w:ascii="Times New Roman" w:hAnsi="Times New Roman"/>
          <w:b/>
          <w:color w:val="17365D"/>
          <w:sz w:val="48"/>
          <w:szCs w:val="48"/>
        </w:rPr>
        <w:br/>
        <w:t>муниципального образов</w:t>
      </w:r>
      <w:r w:rsidRPr="00552467">
        <w:rPr>
          <w:rFonts w:ascii="Times New Roman" w:hAnsi="Times New Roman"/>
          <w:b/>
          <w:color w:val="17365D"/>
          <w:sz w:val="48"/>
          <w:szCs w:val="48"/>
        </w:rPr>
        <w:t>а</w:t>
      </w:r>
      <w:r w:rsidRPr="00552467">
        <w:rPr>
          <w:rFonts w:ascii="Times New Roman" w:hAnsi="Times New Roman"/>
          <w:b/>
          <w:color w:val="17365D"/>
          <w:sz w:val="48"/>
          <w:szCs w:val="48"/>
        </w:rPr>
        <w:t>ния</w:t>
      </w:r>
    </w:p>
    <w:p w:rsidR="00FE173F" w:rsidRPr="00552467" w:rsidRDefault="00FE173F" w:rsidP="00900E24">
      <w:pPr>
        <w:pStyle w:val="a3"/>
        <w:jc w:val="center"/>
        <w:rPr>
          <w:rFonts w:ascii="Times New Roman" w:hAnsi="Times New Roman"/>
          <w:b/>
          <w:color w:val="17365D"/>
          <w:sz w:val="48"/>
          <w:szCs w:val="48"/>
        </w:rPr>
      </w:pPr>
      <w:r w:rsidRPr="00552467">
        <w:rPr>
          <w:rFonts w:ascii="Times New Roman" w:hAnsi="Times New Roman"/>
          <w:b/>
          <w:color w:val="17365D"/>
          <w:sz w:val="48"/>
          <w:szCs w:val="48"/>
        </w:rPr>
        <w:t>«</w:t>
      </w:r>
      <w:r w:rsidR="00900E24">
        <w:rPr>
          <w:rFonts w:ascii="Times New Roman" w:hAnsi="Times New Roman"/>
          <w:b/>
          <w:color w:val="17365D"/>
          <w:sz w:val="48"/>
          <w:szCs w:val="48"/>
        </w:rPr>
        <w:t>Г</w:t>
      </w:r>
      <w:r w:rsidRPr="00552467">
        <w:rPr>
          <w:rFonts w:ascii="Times New Roman" w:hAnsi="Times New Roman"/>
          <w:b/>
          <w:color w:val="17365D"/>
          <w:sz w:val="48"/>
          <w:szCs w:val="48"/>
        </w:rPr>
        <w:t xml:space="preserve">ород Архангельск» на период </w:t>
      </w:r>
      <w:r w:rsidRPr="00552467">
        <w:rPr>
          <w:rFonts w:ascii="Times New Roman" w:hAnsi="Times New Roman"/>
          <w:b/>
          <w:color w:val="17365D"/>
          <w:sz w:val="48"/>
          <w:szCs w:val="48"/>
        </w:rPr>
        <w:br/>
        <w:t>до 2020 г</w:t>
      </w:r>
      <w:r w:rsidR="002A5AA9">
        <w:rPr>
          <w:rFonts w:ascii="Times New Roman" w:hAnsi="Times New Roman"/>
          <w:b/>
          <w:color w:val="17365D"/>
          <w:sz w:val="48"/>
          <w:szCs w:val="48"/>
        </w:rPr>
        <w:t>ода</w:t>
      </w:r>
    </w:p>
    <w:p w:rsidR="00FE173F" w:rsidRDefault="00FE173F">
      <w:pPr>
        <w:pStyle w:val="a3"/>
        <w:rPr>
          <w:rFonts w:ascii="Times New Roman" w:hAnsi="Times New Roman"/>
          <w:sz w:val="36"/>
          <w:szCs w:val="36"/>
        </w:rPr>
      </w:pPr>
    </w:p>
    <w:p w:rsidR="00FE173F" w:rsidRDefault="00FE173F">
      <w:pPr>
        <w:pStyle w:val="a3"/>
        <w:rPr>
          <w:rFonts w:ascii="Times New Roman" w:hAnsi="Times New Roman"/>
        </w:rPr>
      </w:pPr>
    </w:p>
    <w:p w:rsidR="00FE173F" w:rsidRDefault="00FE173F">
      <w:pPr>
        <w:rPr>
          <w:lang w:val="ru-RU"/>
        </w:rPr>
      </w:pPr>
    </w:p>
    <w:p w:rsidR="00FE173F" w:rsidRDefault="00FE173F">
      <w:pPr>
        <w:rPr>
          <w:lang w:val="ru-RU"/>
        </w:rPr>
      </w:pPr>
    </w:p>
    <w:p w:rsidR="00552467" w:rsidRDefault="00552467">
      <w:pPr>
        <w:rPr>
          <w:lang w:val="ru-RU"/>
        </w:rPr>
      </w:pPr>
    </w:p>
    <w:p w:rsidR="00552467" w:rsidRDefault="00552467">
      <w:pPr>
        <w:rPr>
          <w:lang w:val="ru-RU"/>
        </w:rPr>
      </w:pPr>
    </w:p>
    <w:p w:rsidR="00552467" w:rsidRDefault="00552467">
      <w:pPr>
        <w:rPr>
          <w:lang w:val="ru-RU"/>
        </w:rPr>
      </w:pPr>
    </w:p>
    <w:p w:rsidR="00552467" w:rsidRDefault="00552467">
      <w:pPr>
        <w:rPr>
          <w:lang w:val="ru-RU"/>
        </w:rPr>
      </w:pPr>
    </w:p>
    <w:p w:rsidR="00552467" w:rsidRDefault="00552467">
      <w:pPr>
        <w:rPr>
          <w:lang w:val="ru-RU"/>
        </w:rPr>
      </w:pPr>
    </w:p>
    <w:p w:rsidR="00FE173F" w:rsidRDefault="00FE173F">
      <w:pPr>
        <w:rPr>
          <w:lang w:val="ru-RU"/>
        </w:rPr>
      </w:pPr>
    </w:p>
    <w:p w:rsidR="00FE173F" w:rsidRDefault="00FE173F">
      <w:pPr>
        <w:rPr>
          <w:lang w:val="ru-RU"/>
        </w:rPr>
      </w:pPr>
    </w:p>
    <w:p w:rsidR="00FE173F" w:rsidRDefault="00FE173F">
      <w:pPr>
        <w:rPr>
          <w:lang w:val="ru-RU"/>
        </w:rPr>
      </w:pPr>
    </w:p>
    <w:p w:rsidR="00FE173F" w:rsidRDefault="00FE173F">
      <w:pPr>
        <w:rPr>
          <w:lang w:val="ru-RU"/>
        </w:rPr>
      </w:pPr>
    </w:p>
    <w:p w:rsidR="00FE173F" w:rsidRDefault="00FE173F">
      <w:pPr>
        <w:rPr>
          <w:lang w:val="ru-RU"/>
        </w:rPr>
      </w:pPr>
    </w:p>
    <w:p w:rsidR="00FE173F" w:rsidRDefault="00FE173F">
      <w:pPr>
        <w:rPr>
          <w:lang w:val="ru-RU"/>
        </w:rPr>
      </w:pPr>
    </w:p>
    <w:p w:rsidR="00FE173F" w:rsidRDefault="00FE173F">
      <w:pPr>
        <w:rPr>
          <w:lang w:val="ru-RU"/>
        </w:rPr>
      </w:pPr>
    </w:p>
    <w:p w:rsidR="00FE173F" w:rsidRDefault="00FE173F">
      <w:pPr>
        <w:rPr>
          <w:sz w:val="28"/>
          <w:szCs w:val="28"/>
          <w:lang w:val="ru-RU"/>
        </w:rPr>
      </w:pPr>
    </w:p>
    <w:p w:rsidR="00FE173F" w:rsidRDefault="00FE173F" w:rsidP="000A624E">
      <w:pPr>
        <w:jc w:val="center"/>
        <w:rPr>
          <w:sz w:val="28"/>
          <w:szCs w:val="28"/>
          <w:lang w:val="ru-RU"/>
        </w:rPr>
      </w:pPr>
      <w:r>
        <w:rPr>
          <w:sz w:val="28"/>
          <w:szCs w:val="28"/>
          <w:lang w:val="ru-RU"/>
        </w:rPr>
        <w:t>2008 г.</w:t>
      </w:r>
    </w:p>
    <w:p w:rsidR="00552467" w:rsidRDefault="00552467" w:rsidP="00552467">
      <w:pPr>
        <w:jc w:val="right"/>
        <w:rPr>
          <w:sz w:val="28"/>
          <w:szCs w:val="28"/>
          <w:lang w:val="ru-RU"/>
        </w:rPr>
        <w:sectPr w:rsidR="00552467" w:rsidSect="00552467">
          <w:headerReference w:type="default" r:id="rId8"/>
          <w:footerReference w:type="default" r:id="rId9"/>
          <w:pgSz w:w="11907" w:h="16839" w:code="9"/>
          <w:pgMar w:top="1134" w:right="851" w:bottom="1134" w:left="1701" w:header="709" w:footer="708" w:gutter="0"/>
          <w:cols w:space="708"/>
          <w:titlePg/>
          <w:docGrid w:linePitch="360"/>
        </w:sectPr>
      </w:pPr>
    </w:p>
    <w:p w:rsidR="00FE173F" w:rsidRDefault="00FE173F" w:rsidP="00552467">
      <w:pPr>
        <w:jc w:val="right"/>
        <w:rPr>
          <w:b/>
          <w:color w:val="1F497D"/>
          <w:lang w:val="ru-RU"/>
        </w:rPr>
      </w:pPr>
    </w:p>
    <w:p w:rsidR="00FE173F" w:rsidRDefault="00FE173F">
      <w:pPr>
        <w:jc w:val="center"/>
        <w:rPr>
          <w:b/>
          <w:color w:val="1F497D"/>
          <w:lang w:val="ru-RU"/>
        </w:rPr>
      </w:pPr>
      <w:r>
        <w:rPr>
          <w:b/>
          <w:color w:val="1F497D"/>
          <w:lang w:val="ru-RU"/>
        </w:rPr>
        <w:t>Содержание</w:t>
      </w:r>
    </w:p>
    <w:p w:rsidR="00FE173F" w:rsidRDefault="00FE173F">
      <w:pPr>
        <w:jc w:val="center"/>
        <w:rPr>
          <w:b/>
          <w:color w:val="1F497D"/>
          <w:lang w:val="ru-RU"/>
        </w:rPr>
      </w:pPr>
    </w:p>
    <w:p w:rsidR="00A9590C" w:rsidRDefault="00552467">
      <w:pPr>
        <w:pStyle w:val="11"/>
        <w:tabs>
          <w:tab w:val="right" w:leader="dot" w:pos="9345"/>
        </w:tabs>
        <w:rPr>
          <w:rFonts w:ascii="Calibri" w:eastAsia="Times New Roman" w:hAnsi="Calibri"/>
          <w:b w:val="0"/>
          <w:noProof/>
          <w:color w:val="auto"/>
          <w:sz w:val="22"/>
          <w:szCs w:val="22"/>
          <w:lang w:eastAsia="ru-RU"/>
        </w:rPr>
      </w:pPr>
      <w:r>
        <w:fldChar w:fldCharType="begin"/>
      </w:r>
      <w:r>
        <w:instrText xml:space="preserve"> TOC \o "1-3" \h \z \u </w:instrText>
      </w:r>
      <w:r>
        <w:fldChar w:fldCharType="separate"/>
      </w:r>
      <w:hyperlink w:anchor="_Toc193100776" w:history="1">
        <w:r w:rsidR="00A9590C" w:rsidRPr="00631E7C">
          <w:rPr>
            <w:rStyle w:val="ae"/>
            <w:noProof/>
          </w:rPr>
          <w:t>ВВЕДЕНИЕ</w:t>
        </w:r>
        <w:r w:rsidR="00A9590C">
          <w:rPr>
            <w:noProof/>
            <w:webHidden/>
          </w:rPr>
          <w:tab/>
        </w:r>
        <w:r w:rsidR="00A9590C">
          <w:rPr>
            <w:noProof/>
            <w:webHidden/>
          </w:rPr>
          <w:fldChar w:fldCharType="begin"/>
        </w:r>
        <w:r w:rsidR="00A9590C">
          <w:rPr>
            <w:noProof/>
            <w:webHidden/>
          </w:rPr>
          <w:instrText xml:space="preserve"> PAGEREF _Toc193100776 \h </w:instrText>
        </w:r>
        <w:r w:rsidR="00A9590C">
          <w:rPr>
            <w:noProof/>
            <w:webHidden/>
          </w:rPr>
        </w:r>
        <w:r w:rsidR="00A9590C">
          <w:rPr>
            <w:noProof/>
            <w:webHidden/>
          </w:rPr>
          <w:fldChar w:fldCharType="separate"/>
        </w:r>
        <w:r w:rsidR="00F8548C">
          <w:rPr>
            <w:noProof/>
            <w:webHidden/>
          </w:rPr>
          <w:t>5</w:t>
        </w:r>
        <w:r w:rsidR="00A9590C">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777" w:history="1">
        <w:r w:rsidRPr="00631E7C">
          <w:rPr>
            <w:rStyle w:val="ae"/>
            <w:noProof/>
          </w:rPr>
          <w:t>1.</w:t>
        </w:r>
        <w:r>
          <w:rPr>
            <w:rFonts w:ascii="Calibri" w:eastAsia="Times New Roman" w:hAnsi="Calibri"/>
            <w:b w:val="0"/>
            <w:noProof/>
            <w:color w:val="auto"/>
            <w:sz w:val="22"/>
            <w:szCs w:val="22"/>
            <w:lang w:eastAsia="ru-RU"/>
          </w:rPr>
          <w:tab/>
        </w:r>
        <w:r w:rsidRPr="00631E7C">
          <w:rPr>
            <w:rStyle w:val="ae"/>
            <w:noProof/>
          </w:rPr>
          <w:t>СОЦИАЛЬНО-ЭКОНОМИЧЕСКОЕ РАЗВИТИЕ  АРХАНГЕЛЬСКА</w:t>
        </w:r>
        <w:r>
          <w:rPr>
            <w:noProof/>
            <w:webHidden/>
          </w:rPr>
          <w:tab/>
        </w:r>
        <w:r>
          <w:rPr>
            <w:noProof/>
            <w:webHidden/>
          </w:rPr>
          <w:fldChar w:fldCharType="begin"/>
        </w:r>
        <w:r>
          <w:rPr>
            <w:noProof/>
            <w:webHidden/>
          </w:rPr>
          <w:instrText xml:space="preserve"> PAGEREF _Toc193100777 \h </w:instrText>
        </w:r>
        <w:r>
          <w:rPr>
            <w:noProof/>
            <w:webHidden/>
          </w:rPr>
        </w:r>
        <w:r>
          <w:rPr>
            <w:noProof/>
            <w:webHidden/>
          </w:rPr>
          <w:fldChar w:fldCharType="separate"/>
        </w:r>
        <w:r w:rsidR="00F8548C">
          <w:rPr>
            <w:noProof/>
            <w:webHidden/>
          </w:rPr>
          <w:t>6</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78" w:history="1">
        <w:r w:rsidRPr="00631E7C">
          <w:rPr>
            <w:rStyle w:val="ae"/>
            <w:noProof/>
          </w:rPr>
          <w:t>1.1.</w:t>
        </w:r>
        <w:r>
          <w:rPr>
            <w:rFonts w:ascii="Calibri" w:eastAsia="Times New Roman" w:hAnsi="Calibri"/>
            <w:b w:val="0"/>
            <w:noProof/>
            <w:color w:val="auto"/>
            <w:sz w:val="22"/>
            <w:szCs w:val="22"/>
            <w:lang w:eastAsia="ru-RU"/>
          </w:rPr>
          <w:tab/>
        </w:r>
        <w:r w:rsidRPr="00631E7C">
          <w:rPr>
            <w:rStyle w:val="ae"/>
            <w:noProof/>
          </w:rPr>
          <w:t>Общая характеристика города</w:t>
        </w:r>
        <w:r>
          <w:rPr>
            <w:noProof/>
            <w:webHidden/>
          </w:rPr>
          <w:tab/>
        </w:r>
        <w:r>
          <w:rPr>
            <w:noProof/>
            <w:webHidden/>
          </w:rPr>
          <w:fldChar w:fldCharType="begin"/>
        </w:r>
        <w:r>
          <w:rPr>
            <w:noProof/>
            <w:webHidden/>
          </w:rPr>
          <w:instrText xml:space="preserve"> PAGEREF _Toc193100778 \h </w:instrText>
        </w:r>
        <w:r>
          <w:rPr>
            <w:noProof/>
            <w:webHidden/>
          </w:rPr>
        </w:r>
        <w:r>
          <w:rPr>
            <w:noProof/>
            <w:webHidden/>
          </w:rPr>
          <w:fldChar w:fldCharType="separate"/>
        </w:r>
        <w:r w:rsidR="00F8548C">
          <w:rPr>
            <w:noProof/>
            <w:webHidden/>
          </w:rPr>
          <w:t>6</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79" w:history="1">
        <w:r w:rsidRPr="00631E7C">
          <w:rPr>
            <w:rStyle w:val="ae"/>
            <w:noProof/>
          </w:rPr>
          <w:t>1.2.</w:t>
        </w:r>
        <w:r>
          <w:rPr>
            <w:rFonts w:ascii="Calibri" w:eastAsia="Times New Roman" w:hAnsi="Calibri"/>
            <w:b w:val="0"/>
            <w:noProof/>
            <w:color w:val="auto"/>
            <w:sz w:val="22"/>
            <w:szCs w:val="22"/>
            <w:lang w:eastAsia="ru-RU"/>
          </w:rPr>
          <w:tab/>
        </w:r>
        <w:r w:rsidRPr="00631E7C">
          <w:rPr>
            <w:rStyle w:val="ae"/>
            <w:noProof/>
          </w:rPr>
          <w:t>Историческая ретроспектива Архангельска</w:t>
        </w:r>
        <w:r>
          <w:rPr>
            <w:noProof/>
            <w:webHidden/>
          </w:rPr>
          <w:tab/>
        </w:r>
        <w:r>
          <w:rPr>
            <w:noProof/>
            <w:webHidden/>
          </w:rPr>
          <w:fldChar w:fldCharType="begin"/>
        </w:r>
        <w:r>
          <w:rPr>
            <w:noProof/>
            <w:webHidden/>
          </w:rPr>
          <w:instrText xml:space="preserve"> PAGEREF _Toc193100779 \h </w:instrText>
        </w:r>
        <w:r>
          <w:rPr>
            <w:noProof/>
            <w:webHidden/>
          </w:rPr>
        </w:r>
        <w:r>
          <w:rPr>
            <w:noProof/>
            <w:webHidden/>
          </w:rPr>
          <w:fldChar w:fldCharType="separate"/>
        </w:r>
        <w:r w:rsidR="00F8548C">
          <w:rPr>
            <w:noProof/>
            <w:webHidden/>
          </w:rPr>
          <w:t>7</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0" w:history="1">
        <w:r w:rsidRPr="00631E7C">
          <w:rPr>
            <w:rStyle w:val="ae"/>
            <w:noProof/>
          </w:rPr>
          <w:t>1.3.</w:t>
        </w:r>
        <w:r>
          <w:rPr>
            <w:rFonts w:ascii="Calibri" w:eastAsia="Times New Roman" w:hAnsi="Calibri"/>
            <w:b w:val="0"/>
            <w:noProof/>
            <w:color w:val="auto"/>
            <w:sz w:val="22"/>
            <w:szCs w:val="22"/>
            <w:lang w:eastAsia="ru-RU"/>
          </w:rPr>
          <w:tab/>
        </w:r>
        <w:r w:rsidRPr="00631E7C">
          <w:rPr>
            <w:rStyle w:val="ae"/>
            <w:noProof/>
          </w:rPr>
          <w:t>Социально-экономическое развитие Архангельска в сравнении с другими городами Северо-Западного федерального округа</w:t>
        </w:r>
        <w:r>
          <w:rPr>
            <w:noProof/>
            <w:webHidden/>
          </w:rPr>
          <w:tab/>
        </w:r>
        <w:r>
          <w:rPr>
            <w:noProof/>
            <w:webHidden/>
          </w:rPr>
          <w:fldChar w:fldCharType="begin"/>
        </w:r>
        <w:r>
          <w:rPr>
            <w:noProof/>
            <w:webHidden/>
          </w:rPr>
          <w:instrText xml:space="preserve"> PAGEREF _Toc193100780 \h </w:instrText>
        </w:r>
        <w:r>
          <w:rPr>
            <w:noProof/>
            <w:webHidden/>
          </w:rPr>
        </w:r>
        <w:r>
          <w:rPr>
            <w:noProof/>
            <w:webHidden/>
          </w:rPr>
          <w:fldChar w:fldCharType="separate"/>
        </w:r>
        <w:r w:rsidR="00F8548C">
          <w:rPr>
            <w:noProof/>
            <w:webHidden/>
          </w:rPr>
          <w:t>12</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1" w:history="1">
        <w:r w:rsidRPr="00631E7C">
          <w:rPr>
            <w:rStyle w:val="ae"/>
            <w:noProof/>
          </w:rPr>
          <w:t>1.4.</w:t>
        </w:r>
        <w:r>
          <w:rPr>
            <w:rFonts w:ascii="Calibri" w:eastAsia="Times New Roman" w:hAnsi="Calibri"/>
            <w:b w:val="0"/>
            <w:noProof/>
            <w:color w:val="auto"/>
            <w:sz w:val="22"/>
            <w:szCs w:val="22"/>
            <w:lang w:eastAsia="ru-RU"/>
          </w:rPr>
          <w:tab/>
        </w:r>
        <w:r w:rsidRPr="00631E7C">
          <w:rPr>
            <w:rStyle w:val="ae"/>
            <w:noProof/>
          </w:rPr>
          <w:t>Человеческий капитал</w:t>
        </w:r>
        <w:r>
          <w:rPr>
            <w:noProof/>
            <w:webHidden/>
          </w:rPr>
          <w:tab/>
        </w:r>
        <w:r>
          <w:rPr>
            <w:noProof/>
            <w:webHidden/>
          </w:rPr>
          <w:fldChar w:fldCharType="begin"/>
        </w:r>
        <w:r>
          <w:rPr>
            <w:noProof/>
            <w:webHidden/>
          </w:rPr>
          <w:instrText xml:space="preserve"> PAGEREF _Toc193100781 \h </w:instrText>
        </w:r>
        <w:r>
          <w:rPr>
            <w:noProof/>
            <w:webHidden/>
          </w:rPr>
        </w:r>
        <w:r>
          <w:rPr>
            <w:noProof/>
            <w:webHidden/>
          </w:rPr>
          <w:fldChar w:fldCharType="separate"/>
        </w:r>
        <w:r w:rsidR="00F8548C">
          <w:rPr>
            <w:noProof/>
            <w:webHidden/>
          </w:rPr>
          <w:t>23</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2" w:history="1">
        <w:r w:rsidRPr="00631E7C">
          <w:rPr>
            <w:rStyle w:val="ae"/>
            <w:noProof/>
          </w:rPr>
          <w:t>1.5.</w:t>
        </w:r>
        <w:r>
          <w:rPr>
            <w:rFonts w:ascii="Calibri" w:eastAsia="Times New Roman" w:hAnsi="Calibri"/>
            <w:b w:val="0"/>
            <w:noProof/>
            <w:color w:val="auto"/>
            <w:sz w:val="22"/>
            <w:szCs w:val="22"/>
            <w:lang w:eastAsia="ru-RU"/>
          </w:rPr>
          <w:tab/>
        </w:r>
        <w:r w:rsidRPr="00631E7C">
          <w:rPr>
            <w:rStyle w:val="ae"/>
            <w:noProof/>
          </w:rPr>
          <w:t>Природные ресурсы и экология</w:t>
        </w:r>
        <w:r>
          <w:rPr>
            <w:noProof/>
            <w:webHidden/>
          </w:rPr>
          <w:tab/>
        </w:r>
        <w:r>
          <w:rPr>
            <w:noProof/>
            <w:webHidden/>
          </w:rPr>
          <w:fldChar w:fldCharType="begin"/>
        </w:r>
        <w:r>
          <w:rPr>
            <w:noProof/>
            <w:webHidden/>
          </w:rPr>
          <w:instrText xml:space="preserve"> PAGEREF _Toc193100782 \h </w:instrText>
        </w:r>
        <w:r>
          <w:rPr>
            <w:noProof/>
            <w:webHidden/>
          </w:rPr>
        </w:r>
        <w:r>
          <w:rPr>
            <w:noProof/>
            <w:webHidden/>
          </w:rPr>
          <w:fldChar w:fldCharType="separate"/>
        </w:r>
        <w:r w:rsidR="00F8548C">
          <w:rPr>
            <w:noProof/>
            <w:webHidden/>
          </w:rPr>
          <w:t>32</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3" w:history="1">
        <w:r w:rsidRPr="00631E7C">
          <w:rPr>
            <w:rStyle w:val="ae"/>
            <w:noProof/>
          </w:rPr>
          <w:t>1.6.</w:t>
        </w:r>
        <w:r>
          <w:rPr>
            <w:rFonts w:ascii="Calibri" w:eastAsia="Times New Roman" w:hAnsi="Calibri"/>
            <w:b w:val="0"/>
            <w:noProof/>
            <w:color w:val="auto"/>
            <w:sz w:val="22"/>
            <w:szCs w:val="22"/>
            <w:lang w:eastAsia="ru-RU"/>
          </w:rPr>
          <w:tab/>
        </w:r>
        <w:r w:rsidRPr="00631E7C">
          <w:rPr>
            <w:rStyle w:val="ae"/>
            <w:noProof/>
          </w:rPr>
          <w:t>Экономический потенциал</w:t>
        </w:r>
        <w:r>
          <w:rPr>
            <w:noProof/>
            <w:webHidden/>
          </w:rPr>
          <w:tab/>
        </w:r>
        <w:r>
          <w:rPr>
            <w:noProof/>
            <w:webHidden/>
          </w:rPr>
          <w:fldChar w:fldCharType="begin"/>
        </w:r>
        <w:r>
          <w:rPr>
            <w:noProof/>
            <w:webHidden/>
          </w:rPr>
          <w:instrText xml:space="preserve"> PAGEREF _Toc193100783 \h </w:instrText>
        </w:r>
        <w:r>
          <w:rPr>
            <w:noProof/>
            <w:webHidden/>
          </w:rPr>
        </w:r>
        <w:r>
          <w:rPr>
            <w:noProof/>
            <w:webHidden/>
          </w:rPr>
          <w:fldChar w:fldCharType="separate"/>
        </w:r>
        <w:r w:rsidR="00F8548C">
          <w:rPr>
            <w:noProof/>
            <w:webHidden/>
          </w:rPr>
          <w:t>34</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4" w:history="1">
        <w:r w:rsidRPr="00631E7C">
          <w:rPr>
            <w:rStyle w:val="ae"/>
            <w:noProof/>
          </w:rPr>
          <w:t>1.7.</w:t>
        </w:r>
        <w:r>
          <w:rPr>
            <w:rFonts w:ascii="Calibri" w:eastAsia="Times New Roman" w:hAnsi="Calibri"/>
            <w:b w:val="0"/>
            <w:noProof/>
            <w:color w:val="auto"/>
            <w:sz w:val="22"/>
            <w:szCs w:val="22"/>
            <w:lang w:eastAsia="ru-RU"/>
          </w:rPr>
          <w:tab/>
        </w:r>
        <w:r w:rsidRPr="00631E7C">
          <w:rPr>
            <w:rStyle w:val="ae"/>
            <w:noProof/>
          </w:rPr>
          <w:t>Основные фонды и состояние инфраструктуры</w:t>
        </w:r>
        <w:r>
          <w:rPr>
            <w:noProof/>
            <w:webHidden/>
          </w:rPr>
          <w:tab/>
        </w:r>
        <w:r>
          <w:rPr>
            <w:noProof/>
            <w:webHidden/>
          </w:rPr>
          <w:fldChar w:fldCharType="begin"/>
        </w:r>
        <w:r>
          <w:rPr>
            <w:noProof/>
            <w:webHidden/>
          </w:rPr>
          <w:instrText xml:space="preserve"> PAGEREF _Toc193100784 \h </w:instrText>
        </w:r>
        <w:r>
          <w:rPr>
            <w:noProof/>
            <w:webHidden/>
          </w:rPr>
        </w:r>
        <w:r>
          <w:rPr>
            <w:noProof/>
            <w:webHidden/>
          </w:rPr>
          <w:fldChar w:fldCharType="separate"/>
        </w:r>
        <w:r w:rsidR="00F8548C">
          <w:rPr>
            <w:noProof/>
            <w:webHidden/>
          </w:rPr>
          <w:t>36</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5" w:history="1">
        <w:r w:rsidRPr="00631E7C">
          <w:rPr>
            <w:rStyle w:val="ae"/>
            <w:noProof/>
          </w:rPr>
          <w:t>1.8.</w:t>
        </w:r>
        <w:r>
          <w:rPr>
            <w:rFonts w:ascii="Calibri" w:eastAsia="Times New Roman" w:hAnsi="Calibri"/>
            <w:b w:val="0"/>
            <w:noProof/>
            <w:color w:val="auto"/>
            <w:sz w:val="22"/>
            <w:szCs w:val="22"/>
            <w:lang w:eastAsia="ru-RU"/>
          </w:rPr>
          <w:tab/>
        </w:r>
        <w:r w:rsidRPr="00631E7C">
          <w:rPr>
            <w:rStyle w:val="ae"/>
            <w:noProof/>
          </w:rPr>
          <w:t>Пространственная структура</w:t>
        </w:r>
        <w:r>
          <w:rPr>
            <w:noProof/>
            <w:webHidden/>
          </w:rPr>
          <w:tab/>
        </w:r>
        <w:r>
          <w:rPr>
            <w:noProof/>
            <w:webHidden/>
          </w:rPr>
          <w:fldChar w:fldCharType="begin"/>
        </w:r>
        <w:r>
          <w:rPr>
            <w:noProof/>
            <w:webHidden/>
          </w:rPr>
          <w:instrText xml:space="preserve"> PAGEREF _Toc193100785 \h </w:instrText>
        </w:r>
        <w:r>
          <w:rPr>
            <w:noProof/>
            <w:webHidden/>
          </w:rPr>
        </w:r>
        <w:r>
          <w:rPr>
            <w:noProof/>
            <w:webHidden/>
          </w:rPr>
          <w:fldChar w:fldCharType="separate"/>
        </w:r>
        <w:r w:rsidR="00F8548C">
          <w:rPr>
            <w:noProof/>
            <w:webHidden/>
          </w:rPr>
          <w:t>40</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86" w:history="1">
        <w:r w:rsidRPr="00631E7C">
          <w:rPr>
            <w:rStyle w:val="ae"/>
            <w:noProof/>
          </w:rPr>
          <w:t>1.9.</w:t>
        </w:r>
        <w:r>
          <w:rPr>
            <w:rFonts w:ascii="Calibri" w:eastAsia="Times New Roman" w:hAnsi="Calibri"/>
            <w:b w:val="0"/>
            <w:noProof/>
            <w:color w:val="auto"/>
            <w:sz w:val="22"/>
            <w:szCs w:val="22"/>
            <w:lang w:eastAsia="ru-RU"/>
          </w:rPr>
          <w:tab/>
        </w:r>
        <w:r w:rsidRPr="00631E7C">
          <w:rPr>
            <w:rStyle w:val="ae"/>
            <w:noProof/>
          </w:rPr>
          <w:t>Культурный потенциал</w:t>
        </w:r>
        <w:r>
          <w:rPr>
            <w:noProof/>
            <w:webHidden/>
          </w:rPr>
          <w:tab/>
        </w:r>
        <w:r>
          <w:rPr>
            <w:noProof/>
            <w:webHidden/>
          </w:rPr>
          <w:fldChar w:fldCharType="begin"/>
        </w:r>
        <w:r>
          <w:rPr>
            <w:noProof/>
            <w:webHidden/>
          </w:rPr>
          <w:instrText xml:space="preserve"> PAGEREF _Toc193100786 \h </w:instrText>
        </w:r>
        <w:r>
          <w:rPr>
            <w:noProof/>
            <w:webHidden/>
          </w:rPr>
        </w:r>
        <w:r>
          <w:rPr>
            <w:noProof/>
            <w:webHidden/>
          </w:rPr>
          <w:fldChar w:fldCharType="separate"/>
        </w:r>
        <w:r w:rsidR="00F8548C">
          <w:rPr>
            <w:noProof/>
            <w:webHidden/>
          </w:rPr>
          <w:t>45</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87" w:history="1">
        <w:r w:rsidRPr="00631E7C">
          <w:rPr>
            <w:rStyle w:val="ae"/>
            <w:noProof/>
          </w:rPr>
          <w:t>1.10.</w:t>
        </w:r>
        <w:r>
          <w:rPr>
            <w:rFonts w:ascii="Calibri" w:eastAsia="Times New Roman" w:hAnsi="Calibri"/>
            <w:b w:val="0"/>
            <w:noProof/>
            <w:color w:val="auto"/>
            <w:sz w:val="22"/>
            <w:szCs w:val="22"/>
            <w:lang w:eastAsia="ru-RU"/>
          </w:rPr>
          <w:tab/>
        </w:r>
        <w:r w:rsidRPr="00631E7C">
          <w:rPr>
            <w:rStyle w:val="ae"/>
            <w:noProof/>
          </w:rPr>
          <w:t>Научный и инновационный потенциал</w:t>
        </w:r>
        <w:r>
          <w:rPr>
            <w:noProof/>
            <w:webHidden/>
          </w:rPr>
          <w:tab/>
        </w:r>
        <w:r>
          <w:rPr>
            <w:noProof/>
            <w:webHidden/>
          </w:rPr>
          <w:fldChar w:fldCharType="begin"/>
        </w:r>
        <w:r>
          <w:rPr>
            <w:noProof/>
            <w:webHidden/>
          </w:rPr>
          <w:instrText xml:space="preserve"> PAGEREF _Toc193100787 \h </w:instrText>
        </w:r>
        <w:r>
          <w:rPr>
            <w:noProof/>
            <w:webHidden/>
          </w:rPr>
        </w:r>
        <w:r>
          <w:rPr>
            <w:noProof/>
            <w:webHidden/>
          </w:rPr>
          <w:fldChar w:fldCharType="separate"/>
        </w:r>
        <w:r w:rsidR="00F8548C">
          <w:rPr>
            <w:noProof/>
            <w:webHidden/>
          </w:rPr>
          <w:t>45</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88" w:history="1">
        <w:r w:rsidRPr="00631E7C">
          <w:rPr>
            <w:rStyle w:val="ae"/>
            <w:noProof/>
          </w:rPr>
          <w:t>1.11.</w:t>
        </w:r>
        <w:r>
          <w:rPr>
            <w:rFonts w:ascii="Calibri" w:eastAsia="Times New Roman" w:hAnsi="Calibri"/>
            <w:b w:val="0"/>
            <w:noProof/>
            <w:color w:val="auto"/>
            <w:sz w:val="22"/>
            <w:szCs w:val="22"/>
            <w:lang w:eastAsia="ru-RU"/>
          </w:rPr>
          <w:tab/>
        </w:r>
        <w:r w:rsidRPr="00631E7C">
          <w:rPr>
            <w:rStyle w:val="ae"/>
            <w:noProof/>
          </w:rPr>
          <w:t>Политическая и гражданская активность</w:t>
        </w:r>
        <w:r>
          <w:rPr>
            <w:noProof/>
            <w:webHidden/>
          </w:rPr>
          <w:tab/>
        </w:r>
        <w:r>
          <w:rPr>
            <w:noProof/>
            <w:webHidden/>
          </w:rPr>
          <w:fldChar w:fldCharType="begin"/>
        </w:r>
        <w:r>
          <w:rPr>
            <w:noProof/>
            <w:webHidden/>
          </w:rPr>
          <w:instrText xml:space="preserve"> PAGEREF _Toc193100788 \h </w:instrText>
        </w:r>
        <w:r>
          <w:rPr>
            <w:noProof/>
            <w:webHidden/>
          </w:rPr>
        </w:r>
        <w:r>
          <w:rPr>
            <w:noProof/>
            <w:webHidden/>
          </w:rPr>
          <w:fldChar w:fldCharType="separate"/>
        </w:r>
        <w:r w:rsidR="00F8548C">
          <w:rPr>
            <w:noProof/>
            <w:webHidden/>
          </w:rPr>
          <w:t>46</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89" w:history="1">
        <w:r w:rsidRPr="00631E7C">
          <w:rPr>
            <w:rStyle w:val="ae"/>
            <w:noProof/>
          </w:rPr>
          <w:t>1.12.</w:t>
        </w:r>
        <w:r>
          <w:rPr>
            <w:rFonts w:ascii="Calibri" w:eastAsia="Times New Roman" w:hAnsi="Calibri"/>
            <w:b w:val="0"/>
            <w:noProof/>
            <w:color w:val="auto"/>
            <w:sz w:val="22"/>
            <w:szCs w:val="22"/>
            <w:lang w:eastAsia="ru-RU"/>
          </w:rPr>
          <w:tab/>
        </w:r>
        <w:r w:rsidRPr="00631E7C">
          <w:rPr>
            <w:rStyle w:val="ae"/>
            <w:noProof/>
          </w:rPr>
          <w:t>Фина</w:t>
        </w:r>
        <w:r w:rsidRPr="00631E7C">
          <w:rPr>
            <w:rStyle w:val="ae"/>
            <w:noProof/>
          </w:rPr>
          <w:t>н</w:t>
        </w:r>
        <w:r w:rsidRPr="00631E7C">
          <w:rPr>
            <w:rStyle w:val="ae"/>
            <w:noProof/>
          </w:rPr>
          <w:t>сов</w:t>
        </w:r>
        <w:r w:rsidRPr="00631E7C">
          <w:rPr>
            <w:rStyle w:val="ae"/>
            <w:noProof/>
          </w:rPr>
          <w:t>ы</w:t>
        </w:r>
        <w:r w:rsidRPr="00631E7C">
          <w:rPr>
            <w:rStyle w:val="ae"/>
            <w:noProof/>
          </w:rPr>
          <w:t>е ресурсы города</w:t>
        </w:r>
        <w:r>
          <w:rPr>
            <w:noProof/>
            <w:webHidden/>
          </w:rPr>
          <w:tab/>
        </w:r>
        <w:r>
          <w:rPr>
            <w:noProof/>
            <w:webHidden/>
          </w:rPr>
          <w:fldChar w:fldCharType="begin"/>
        </w:r>
        <w:r>
          <w:rPr>
            <w:noProof/>
            <w:webHidden/>
          </w:rPr>
          <w:instrText xml:space="preserve"> PAGEREF _Toc193100789 \h </w:instrText>
        </w:r>
        <w:r>
          <w:rPr>
            <w:noProof/>
            <w:webHidden/>
          </w:rPr>
        </w:r>
        <w:r>
          <w:rPr>
            <w:noProof/>
            <w:webHidden/>
          </w:rPr>
          <w:fldChar w:fldCharType="separate"/>
        </w:r>
        <w:r w:rsidR="00F8548C">
          <w:rPr>
            <w:noProof/>
            <w:webHidden/>
          </w:rPr>
          <w:t>48</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90" w:history="1">
        <w:r w:rsidRPr="00631E7C">
          <w:rPr>
            <w:rStyle w:val="ae"/>
            <w:noProof/>
          </w:rPr>
          <w:t>1.13.</w:t>
        </w:r>
        <w:r>
          <w:rPr>
            <w:rFonts w:ascii="Calibri" w:eastAsia="Times New Roman" w:hAnsi="Calibri"/>
            <w:b w:val="0"/>
            <w:noProof/>
            <w:color w:val="auto"/>
            <w:sz w:val="22"/>
            <w:szCs w:val="22"/>
            <w:lang w:eastAsia="ru-RU"/>
          </w:rPr>
          <w:tab/>
        </w:r>
        <w:r w:rsidRPr="00631E7C">
          <w:rPr>
            <w:rStyle w:val="ae"/>
            <w:noProof/>
          </w:rPr>
          <w:t>Действующие и перспективные программы и проекты</w:t>
        </w:r>
        <w:r>
          <w:rPr>
            <w:noProof/>
            <w:webHidden/>
          </w:rPr>
          <w:tab/>
        </w:r>
        <w:r>
          <w:rPr>
            <w:noProof/>
            <w:webHidden/>
          </w:rPr>
          <w:fldChar w:fldCharType="begin"/>
        </w:r>
        <w:r>
          <w:rPr>
            <w:noProof/>
            <w:webHidden/>
          </w:rPr>
          <w:instrText xml:space="preserve"> PAGEREF _Toc193100790 \h </w:instrText>
        </w:r>
        <w:r>
          <w:rPr>
            <w:noProof/>
            <w:webHidden/>
          </w:rPr>
        </w:r>
        <w:r>
          <w:rPr>
            <w:noProof/>
            <w:webHidden/>
          </w:rPr>
          <w:fldChar w:fldCharType="separate"/>
        </w:r>
        <w:r w:rsidR="00F8548C">
          <w:rPr>
            <w:noProof/>
            <w:webHidden/>
          </w:rPr>
          <w:t>51</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91" w:history="1">
        <w:r w:rsidRPr="00631E7C">
          <w:rPr>
            <w:rStyle w:val="ae"/>
            <w:noProof/>
          </w:rPr>
          <w:t>1.14.</w:t>
        </w:r>
        <w:r>
          <w:rPr>
            <w:rFonts w:ascii="Calibri" w:eastAsia="Times New Roman" w:hAnsi="Calibri"/>
            <w:b w:val="0"/>
            <w:noProof/>
            <w:color w:val="auto"/>
            <w:sz w:val="22"/>
            <w:szCs w:val="22"/>
            <w:lang w:eastAsia="ru-RU"/>
          </w:rPr>
          <w:tab/>
        </w:r>
        <w:r w:rsidRPr="00631E7C">
          <w:rPr>
            <w:rStyle w:val="ae"/>
            <w:noProof/>
          </w:rPr>
          <w:t>Основные результаты анализа статистических данных</w:t>
        </w:r>
        <w:r>
          <w:rPr>
            <w:noProof/>
            <w:webHidden/>
          </w:rPr>
          <w:tab/>
        </w:r>
        <w:r>
          <w:rPr>
            <w:noProof/>
            <w:webHidden/>
          </w:rPr>
          <w:fldChar w:fldCharType="begin"/>
        </w:r>
        <w:r>
          <w:rPr>
            <w:noProof/>
            <w:webHidden/>
          </w:rPr>
          <w:instrText xml:space="preserve"> PAGEREF _Toc193100791 \h </w:instrText>
        </w:r>
        <w:r>
          <w:rPr>
            <w:noProof/>
            <w:webHidden/>
          </w:rPr>
        </w:r>
        <w:r>
          <w:rPr>
            <w:noProof/>
            <w:webHidden/>
          </w:rPr>
          <w:fldChar w:fldCharType="separate"/>
        </w:r>
        <w:r w:rsidR="00F8548C">
          <w:rPr>
            <w:noProof/>
            <w:webHidden/>
          </w:rPr>
          <w:t>54</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92" w:history="1">
        <w:r w:rsidRPr="00631E7C">
          <w:rPr>
            <w:rStyle w:val="ae"/>
            <w:noProof/>
          </w:rPr>
          <w:t>1.15.</w:t>
        </w:r>
        <w:r>
          <w:rPr>
            <w:rFonts w:ascii="Calibri" w:eastAsia="Times New Roman" w:hAnsi="Calibri"/>
            <w:b w:val="0"/>
            <w:noProof/>
            <w:color w:val="auto"/>
            <w:sz w:val="22"/>
            <w:szCs w:val="22"/>
            <w:lang w:eastAsia="ru-RU"/>
          </w:rPr>
          <w:tab/>
        </w:r>
        <w:r w:rsidRPr="00631E7C">
          <w:rPr>
            <w:rStyle w:val="ae"/>
            <w:noProof/>
          </w:rPr>
          <w:t>SWOT-анализ</w:t>
        </w:r>
        <w:r>
          <w:rPr>
            <w:noProof/>
            <w:webHidden/>
          </w:rPr>
          <w:tab/>
        </w:r>
        <w:r>
          <w:rPr>
            <w:noProof/>
            <w:webHidden/>
          </w:rPr>
          <w:fldChar w:fldCharType="begin"/>
        </w:r>
        <w:r>
          <w:rPr>
            <w:noProof/>
            <w:webHidden/>
          </w:rPr>
          <w:instrText xml:space="preserve"> PAGEREF _Toc193100792 \h </w:instrText>
        </w:r>
        <w:r>
          <w:rPr>
            <w:noProof/>
            <w:webHidden/>
          </w:rPr>
        </w:r>
        <w:r>
          <w:rPr>
            <w:noProof/>
            <w:webHidden/>
          </w:rPr>
          <w:fldChar w:fldCharType="separate"/>
        </w:r>
        <w:r w:rsidR="00F8548C">
          <w:rPr>
            <w:noProof/>
            <w:webHidden/>
          </w:rPr>
          <w:t>54</w:t>
        </w:r>
        <w:r>
          <w:rPr>
            <w:noProof/>
            <w:webHidden/>
          </w:rPr>
          <w:fldChar w:fldCharType="end"/>
        </w:r>
      </w:hyperlink>
    </w:p>
    <w:p w:rsidR="00A9590C" w:rsidRDefault="00A9590C">
      <w:pPr>
        <w:pStyle w:val="21"/>
        <w:tabs>
          <w:tab w:val="left" w:pos="1540"/>
          <w:tab w:val="right" w:leader="dot" w:pos="9345"/>
        </w:tabs>
        <w:rPr>
          <w:rFonts w:ascii="Calibri" w:eastAsia="Times New Roman" w:hAnsi="Calibri"/>
          <w:b w:val="0"/>
          <w:noProof/>
          <w:color w:val="auto"/>
          <w:sz w:val="22"/>
          <w:szCs w:val="22"/>
          <w:lang w:eastAsia="ru-RU"/>
        </w:rPr>
      </w:pPr>
      <w:hyperlink w:anchor="_Toc193100793" w:history="1">
        <w:r w:rsidRPr="00631E7C">
          <w:rPr>
            <w:rStyle w:val="ae"/>
            <w:noProof/>
          </w:rPr>
          <w:t>1.16.</w:t>
        </w:r>
        <w:r>
          <w:rPr>
            <w:rFonts w:ascii="Calibri" w:eastAsia="Times New Roman" w:hAnsi="Calibri"/>
            <w:b w:val="0"/>
            <w:noProof/>
            <w:color w:val="auto"/>
            <w:sz w:val="22"/>
            <w:szCs w:val="22"/>
            <w:lang w:eastAsia="ru-RU"/>
          </w:rPr>
          <w:tab/>
        </w:r>
        <w:r w:rsidRPr="00631E7C">
          <w:rPr>
            <w:rStyle w:val="ae"/>
            <w:noProof/>
          </w:rPr>
          <w:t>PEST-анализ</w:t>
        </w:r>
        <w:r>
          <w:rPr>
            <w:noProof/>
            <w:webHidden/>
          </w:rPr>
          <w:tab/>
        </w:r>
        <w:r>
          <w:rPr>
            <w:noProof/>
            <w:webHidden/>
          </w:rPr>
          <w:fldChar w:fldCharType="begin"/>
        </w:r>
        <w:r>
          <w:rPr>
            <w:noProof/>
            <w:webHidden/>
          </w:rPr>
          <w:instrText xml:space="preserve"> PAGEREF _Toc193100793 \h </w:instrText>
        </w:r>
        <w:r>
          <w:rPr>
            <w:noProof/>
            <w:webHidden/>
          </w:rPr>
        </w:r>
        <w:r>
          <w:rPr>
            <w:noProof/>
            <w:webHidden/>
          </w:rPr>
          <w:fldChar w:fldCharType="separate"/>
        </w:r>
        <w:r w:rsidR="00F8548C">
          <w:rPr>
            <w:noProof/>
            <w:webHidden/>
          </w:rPr>
          <w:t>56</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794" w:history="1">
        <w:r w:rsidRPr="00631E7C">
          <w:rPr>
            <w:rStyle w:val="ae"/>
            <w:noProof/>
            <w:lang w:val="en-US"/>
          </w:rPr>
          <w:t>2.</w:t>
        </w:r>
        <w:r>
          <w:rPr>
            <w:rFonts w:ascii="Calibri" w:eastAsia="Times New Roman" w:hAnsi="Calibri"/>
            <w:b w:val="0"/>
            <w:noProof/>
            <w:color w:val="auto"/>
            <w:sz w:val="22"/>
            <w:szCs w:val="22"/>
            <w:lang w:eastAsia="ru-RU"/>
          </w:rPr>
          <w:tab/>
        </w:r>
        <w:r w:rsidRPr="00631E7C">
          <w:rPr>
            <w:rStyle w:val="ae"/>
            <w:noProof/>
          </w:rPr>
          <w:t>ГРАНИЦЫ РАЗРАБОТКИ СТРАТЕГИИ ГОРОДА</w:t>
        </w:r>
        <w:r>
          <w:rPr>
            <w:noProof/>
            <w:webHidden/>
          </w:rPr>
          <w:tab/>
        </w:r>
        <w:r>
          <w:rPr>
            <w:noProof/>
            <w:webHidden/>
          </w:rPr>
          <w:fldChar w:fldCharType="begin"/>
        </w:r>
        <w:r>
          <w:rPr>
            <w:noProof/>
            <w:webHidden/>
          </w:rPr>
          <w:instrText xml:space="preserve"> PAGEREF _Toc193100794 \h </w:instrText>
        </w:r>
        <w:r>
          <w:rPr>
            <w:noProof/>
            <w:webHidden/>
          </w:rPr>
        </w:r>
        <w:r>
          <w:rPr>
            <w:noProof/>
            <w:webHidden/>
          </w:rPr>
          <w:fldChar w:fldCharType="separate"/>
        </w:r>
        <w:r w:rsidR="00F8548C">
          <w:rPr>
            <w:noProof/>
            <w:webHidden/>
          </w:rPr>
          <w:t>58</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95" w:history="1">
        <w:r w:rsidRPr="00631E7C">
          <w:rPr>
            <w:rStyle w:val="ae"/>
            <w:noProof/>
          </w:rPr>
          <w:t>2.1.</w:t>
        </w:r>
        <w:r>
          <w:rPr>
            <w:rFonts w:ascii="Calibri" w:eastAsia="Times New Roman" w:hAnsi="Calibri"/>
            <w:b w:val="0"/>
            <w:noProof/>
            <w:color w:val="auto"/>
            <w:sz w:val="22"/>
            <w:szCs w:val="22"/>
            <w:lang w:eastAsia="ru-RU"/>
          </w:rPr>
          <w:tab/>
        </w:r>
        <w:r w:rsidRPr="00631E7C">
          <w:rPr>
            <w:rStyle w:val="ae"/>
            <w:noProof/>
          </w:rPr>
          <w:t>Пространственные границы</w:t>
        </w:r>
        <w:r>
          <w:rPr>
            <w:noProof/>
            <w:webHidden/>
          </w:rPr>
          <w:tab/>
        </w:r>
        <w:r>
          <w:rPr>
            <w:noProof/>
            <w:webHidden/>
          </w:rPr>
          <w:fldChar w:fldCharType="begin"/>
        </w:r>
        <w:r>
          <w:rPr>
            <w:noProof/>
            <w:webHidden/>
          </w:rPr>
          <w:instrText xml:space="preserve"> PAGEREF _Toc193100795 \h </w:instrText>
        </w:r>
        <w:r>
          <w:rPr>
            <w:noProof/>
            <w:webHidden/>
          </w:rPr>
        </w:r>
        <w:r>
          <w:rPr>
            <w:noProof/>
            <w:webHidden/>
          </w:rPr>
          <w:fldChar w:fldCharType="separate"/>
        </w:r>
        <w:r w:rsidR="00F8548C">
          <w:rPr>
            <w:noProof/>
            <w:webHidden/>
          </w:rPr>
          <w:t>58</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96" w:history="1">
        <w:r w:rsidRPr="00631E7C">
          <w:rPr>
            <w:rStyle w:val="ae"/>
            <w:noProof/>
          </w:rPr>
          <w:t>2.2.</w:t>
        </w:r>
        <w:r>
          <w:rPr>
            <w:rFonts w:ascii="Calibri" w:eastAsia="Times New Roman" w:hAnsi="Calibri"/>
            <w:b w:val="0"/>
            <w:noProof/>
            <w:color w:val="auto"/>
            <w:sz w:val="22"/>
            <w:szCs w:val="22"/>
            <w:lang w:eastAsia="ru-RU"/>
          </w:rPr>
          <w:tab/>
        </w:r>
        <w:r w:rsidRPr="00631E7C">
          <w:rPr>
            <w:rStyle w:val="ae"/>
            <w:noProof/>
          </w:rPr>
          <w:t>Временные границы реализации стратегии</w:t>
        </w:r>
        <w:r>
          <w:rPr>
            <w:noProof/>
            <w:webHidden/>
          </w:rPr>
          <w:tab/>
        </w:r>
        <w:r>
          <w:rPr>
            <w:noProof/>
            <w:webHidden/>
          </w:rPr>
          <w:fldChar w:fldCharType="begin"/>
        </w:r>
        <w:r>
          <w:rPr>
            <w:noProof/>
            <w:webHidden/>
          </w:rPr>
          <w:instrText xml:space="preserve"> PAGEREF _Toc193100796 \h </w:instrText>
        </w:r>
        <w:r>
          <w:rPr>
            <w:noProof/>
            <w:webHidden/>
          </w:rPr>
        </w:r>
        <w:r>
          <w:rPr>
            <w:noProof/>
            <w:webHidden/>
          </w:rPr>
          <w:fldChar w:fldCharType="separate"/>
        </w:r>
        <w:r w:rsidR="00F8548C">
          <w:rPr>
            <w:noProof/>
            <w:webHidden/>
          </w:rPr>
          <w:t>59</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797" w:history="1">
        <w:r w:rsidRPr="00631E7C">
          <w:rPr>
            <w:rStyle w:val="ae"/>
            <w:noProof/>
          </w:rPr>
          <w:t>3.</w:t>
        </w:r>
        <w:r>
          <w:rPr>
            <w:rFonts w:ascii="Calibri" w:eastAsia="Times New Roman" w:hAnsi="Calibri"/>
            <w:b w:val="0"/>
            <w:noProof/>
            <w:color w:val="auto"/>
            <w:sz w:val="22"/>
            <w:szCs w:val="22"/>
            <w:lang w:eastAsia="ru-RU"/>
          </w:rPr>
          <w:tab/>
        </w:r>
        <w:r w:rsidRPr="00631E7C">
          <w:rPr>
            <w:rStyle w:val="ae"/>
            <w:noProof/>
          </w:rPr>
          <w:t>ПРИОРИТЕТЫ РАЗВИТИЯ ГОРОДА</w:t>
        </w:r>
        <w:r>
          <w:rPr>
            <w:noProof/>
            <w:webHidden/>
          </w:rPr>
          <w:tab/>
        </w:r>
        <w:r>
          <w:rPr>
            <w:noProof/>
            <w:webHidden/>
          </w:rPr>
          <w:fldChar w:fldCharType="begin"/>
        </w:r>
        <w:r>
          <w:rPr>
            <w:noProof/>
            <w:webHidden/>
          </w:rPr>
          <w:instrText xml:space="preserve"> PAGEREF _Toc193100797 \h </w:instrText>
        </w:r>
        <w:r>
          <w:rPr>
            <w:noProof/>
            <w:webHidden/>
          </w:rPr>
        </w:r>
        <w:r>
          <w:rPr>
            <w:noProof/>
            <w:webHidden/>
          </w:rPr>
          <w:fldChar w:fldCharType="separate"/>
        </w:r>
        <w:r w:rsidR="00F8548C">
          <w:rPr>
            <w:noProof/>
            <w:webHidden/>
          </w:rPr>
          <w:t>60</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98" w:history="1">
        <w:r w:rsidRPr="00631E7C">
          <w:rPr>
            <w:rStyle w:val="ae"/>
            <w:noProof/>
          </w:rPr>
          <w:t>3.1.</w:t>
        </w:r>
        <w:r>
          <w:rPr>
            <w:rFonts w:ascii="Calibri" w:eastAsia="Times New Roman" w:hAnsi="Calibri"/>
            <w:b w:val="0"/>
            <w:noProof/>
            <w:color w:val="auto"/>
            <w:sz w:val="22"/>
            <w:szCs w:val="22"/>
            <w:lang w:eastAsia="ru-RU"/>
          </w:rPr>
          <w:tab/>
        </w:r>
        <w:r w:rsidRPr="00631E7C">
          <w:rPr>
            <w:rStyle w:val="ae"/>
            <w:noProof/>
          </w:rPr>
          <w:t>Обоснование миссии города</w:t>
        </w:r>
        <w:r>
          <w:rPr>
            <w:noProof/>
            <w:webHidden/>
          </w:rPr>
          <w:tab/>
        </w:r>
        <w:r>
          <w:rPr>
            <w:noProof/>
            <w:webHidden/>
          </w:rPr>
          <w:fldChar w:fldCharType="begin"/>
        </w:r>
        <w:r>
          <w:rPr>
            <w:noProof/>
            <w:webHidden/>
          </w:rPr>
          <w:instrText xml:space="preserve"> PAGEREF _Toc193100798 \h </w:instrText>
        </w:r>
        <w:r>
          <w:rPr>
            <w:noProof/>
            <w:webHidden/>
          </w:rPr>
        </w:r>
        <w:r>
          <w:rPr>
            <w:noProof/>
            <w:webHidden/>
          </w:rPr>
          <w:fldChar w:fldCharType="separate"/>
        </w:r>
        <w:r w:rsidR="00F8548C">
          <w:rPr>
            <w:noProof/>
            <w:webHidden/>
          </w:rPr>
          <w:t>60</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799" w:history="1">
        <w:r w:rsidRPr="00631E7C">
          <w:rPr>
            <w:rStyle w:val="ae"/>
            <w:noProof/>
          </w:rPr>
          <w:t>3.2.</w:t>
        </w:r>
        <w:r>
          <w:rPr>
            <w:rFonts w:ascii="Calibri" w:eastAsia="Times New Roman" w:hAnsi="Calibri"/>
            <w:b w:val="0"/>
            <w:noProof/>
            <w:color w:val="auto"/>
            <w:sz w:val="22"/>
            <w:szCs w:val="22"/>
            <w:lang w:eastAsia="ru-RU"/>
          </w:rPr>
          <w:tab/>
        </w:r>
        <w:r w:rsidRPr="00631E7C">
          <w:rPr>
            <w:rStyle w:val="ae"/>
            <w:noProof/>
          </w:rPr>
          <w:t>Миссия города</w:t>
        </w:r>
        <w:r>
          <w:rPr>
            <w:noProof/>
            <w:webHidden/>
          </w:rPr>
          <w:tab/>
        </w:r>
        <w:r>
          <w:rPr>
            <w:noProof/>
            <w:webHidden/>
          </w:rPr>
          <w:fldChar w:fldCharType="begin"/>
        </w:r>
        <w:r>
          <w:rPr>
            <w:noProof/>
            <w:webHidden/>
          </w:rPr>
          <w:instrText xml:space="preserve"> PAGEREF _Toc193100799 \h </w:instrText>
        </w:r>
        <w:r>
          <w:rPr>
            <w:noProof/>
            <w:webHidden/>
          </w:rPr>
        </w:r>
        <w:r>
          <w:rPr>
            <w:noProof/>
            <w:webHidden/>
          </w:rPr>
          <w:fldChar w:fldCharType="separate"/>
        </w:r>
        <w:r w:rsidR="00F8548C">
          <w:rPr>
            <w:noProof/>
            <w:webHidden/>
          </w:rPr>
          <w:t>61</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00" w:history="1">
        <w:r w:rsidRPr="00631E7C">
          <w:rPr>
            <w:rStyle w:val="ae"/>
            <w:noProof/>
          </w:rPr>
          <w:t>3.3.</w:t>
        </w:r>
        <w:r>
          <w:rPr>
            <w:rFonts w:ascii="Calibri" w:eastAsia="Times New Roman" w:hAnsi="Calibri"/>
            <w:b w:val="0"/>
            <w:noProof/>
            <w:color w:val="auto"/>
            <w:sz w:val="22"/>
            <w:szCs w:val="22"/>
            <w:lang w:eastAsia="ru-RU"/>
          </w:rPr>
          <w:tab/>
        </w:r>
        <w:r w:rsidRPr="00631E7C">
          <w:rPr>
            <w:rStyle w:val="ae"/>
            <w:noProof/>
          </w:rPr>
          <w:t>Стратегические цели города</w:t>
        </w:r>
        <w:r>
          <w:rPr>
            <w:noProof/>
            <w:webHidden/>
          </w:rPr>
          <w:tab/>
        </w:r>
        <w:r>
          <w:rPr>
            <w:noProof/>
            <w:webHidden/>
          </w:rPr>
          <w:fldChar w:fldCharType="begin"/>
        </w:r>
        <w:r>
          <w:rPr>
            <w:noProof/>
            <w:webHidden/>
          </w:rPr>
          <w:instrText xml:space="preserve"> PAGEREF _Toc193100800 \h </w:instrText>
        </w:r>
        <w:r>
          <w:rPr>
            <w:noProof/>
            <w:webHidden/>
          </w:rPr>
        </w:r>
        <w:r>
          <w:rPr>
            <w:noProof/>
            <w:webHidden/>
          </w:rPr>
          <w:fldChar w:fldCharType="separate"/>
        </w:r>
        <w:r w:rsidR="00F8548C">
          <w:rPr>
            <w:noProof/>
            <w:webHidden/>
          </w:rPr>
          <w:t>62</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01" w:history="1">
        <w:r w:rsidRPr="00631E7C">
          <w:rPr>
            <w:rStyle w:val="ae"/>
            <w:noProof/>
          </w:rPr>
          <w:t>3.4.</w:t>
        </w:r>
        <w:r>
          <w:rPr>
            <w:rFonts w:ascii="Calibri" w:eastAsia="Times New Roman" w:hAnsi="Calibri"/>
            <w:b w:val="0"/>
            <w:noProof/>
            <w:color w:val="auto"/>
            <w:sz w:val="22"/>
            <w:szCs w:val="22"/>
            <w:lang w:eastAsia="ru-RU"/>
          </w:rPr>
          <w:tab/>
        </w:r>
        <w:r w:rsidRPr="00631E7C">
          <w:rPr>
            <w:rStyle w:val="ae"/>
            <w:noProof/>
          </w:rPr>
          <w:t>Стратегические задачи города</w:t>
        </w:r>
        <w:r>
          <w:rPr>
            <w:noProof/>
            <w:webHidden/>
          </w:rPr>
          <w:tab/>
        </w:r>
        <w:r>
          <w:rPr>
            <w:noProof/>
            <w:webHidden/>
          </w:rPr>
          <w:fldChar w:fldCharType="begin"/>
        </w:r>
        <w:r>
          <w:rPr>
            <w:noProof/>
            <w:webHidden/>
          </w:rPr>
          <w:instrText xml:space="preserve"> PAGEREF _Toc193100801 \h </w:instrText>
        </w:r>
        <w:r>
          <w:rPr>
            <w:noProof/>
            <w:webHidden/>
          </w:rPr>
        </w:r>
        <w:r>
          <w:rPr>
            <w:noProof/>
            <w:webHidden/>
          </w:rPr>
          <w:fldChar w:fldCharType="separate"/>
        </w:r>
        <w:r w:rsidR="00F8548C">
          <w:rPr>
            <w:noProof/>
            <w:webHidden/>
          </w:rPr>
          <w:t>62</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02" w:history="1">
        <w:r w:rsidRPr="00631E7C">
          <w:rPr>
            <w:rStyle w:val="ae"/>
            <w:noProof/>
          </w:rPr>
          <w:t>4.</w:t>
        </w:r>
        <w:r>
          <w:rPr>
            <w:rFonts w:ascii="Calibri" w:eastAsia="Times New Roman" w:hAnsi="Calibri"/>
            <w:b w:val="0"/>
            <w:noProof/>
            <w:color w:val="auto"/>
            <w:sz w:val="22"/>
            <w:szCs w:val="22"/>
            <w:lang w:eastAsia="ru-RU"/>
          </w:rPr>
          <w:tab/>
        </w:r>
        <w:r w:rsidRPr="00631E7C">
          <w:rPr>
            <w:rStyle w:val="ae"/>
            <w:noProof/>
          </w:rPr>
          <w:t>СТРАТЕГИЧЕСКИЕ СЦЕНАРИИ</w:t>
        </w:r>
        <w:r>
          <w:rPr>
            <w:noProof/>
            <w:webHidden/>
          </w:rPr>
          <w:tab/>
        </w:r>
        <w:r>
          <w:rPr>
            <w:noProof/>
            <w:webHidden/>
          </w:rPr>
          <w:fldChar w:fldCharType="begin"/>
        </w:r>
        <w:r>
          <w:rPr>
            <w:noProof/>
            <w:webHidden/>
          </w:rPr>
          <w:instrText xml:space="preserve"> PAGEREF _Toc193100802 \h </w:instrText>
        </w:r>
        <w:r>
          <w:rPr>
            <w:noProof/>
            <w:webHidden/>
          </w:rPr>
        </w:r>
        <w:r>
          <w:rPr>
            <w:noProof/>
            <w:webHidden/>
          </w:rPr>
          <w:fldChar w:fldCharType="separate"/>
        </w:r>
        <w:r w:rsidR="00F8548C">
          <w:rPr>
            <w:noProof/>
            <w:webHidden/>
          </w:rPr>
          <w:t>64</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03" w:history="1">
        <w:r w:rsidRPr="00631E7C">
          <w:rPr>
            <w:rStyle w:val="ae"/>
            <w:noProof/>
          </w:rPr>
          <w:t>4.1.</w:t>
        </w:r>
        <w:r>
          <w:rPr>
            <w:rFonts w:ascii="Calibri" w:eastAsia="Times New Roman" w:hAnsi="Calibri"/>
            <w:b w:val="0"/>
            <w:noProof/>
            <w:color w:val="auto"/>
            <w:sz w:val="22"/>
            <w:szCs w:val="22"/>
            <w:lang w:eastAsia="ru-RU"/>
          </w:rPr>
          <w:tab/>
        </w:r>
        <w:r w:rsidRPr="00631E7C">
          <w:rPr>
            <w:rStyle w:val="ae"/>
            <w:noProof/>
          </w:rPr>
          <w:t>Транспортные сценарии</w:t>
        </w:r>
        <w:r>
          <w:rPr>
            <w:noProof/>
            <w:webHidden/>
          </w:rPr>
          <w:tab/>
        </w:r>
        <w:r>
          <w:rPr>
            <w:noProof/>
            <w:webHidden/>
          </w:rPr>
          <w:fldChar w:fldCharType="begin"/>
        </w:r>
        <w:r>
          <w:rPr>
            <w:noProof/>
            <w:webHidden/>
          </w:rPr>
          <w:instrText xml:space="preserve"> PAGEREF _Toc193100803 \h </w:instrText>
        </w:r>
        <w:r>
          <w:rPr>
            <w:noProof/>
            <w:webHidden/>
          </w:rPr>
        </w:r>
        <w:r>
          <w:rPr>
            <w:noProof/>
            <w:webHidden/>
          </w:rPr>
          <w:fldChar w:fldCharType="separate"/>
        </w:r>
        <w:r w:rsidR="00F8548C">
          <w:rPr>
            <w:noProof/>
            <w:webHidden/>
          </w:rPr>
          <w:t>67</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04" w:history="1">
        <w:r w:rsidRPr="00631E7C">
          <w:rPr>
            <w:rStyle w:val="ae"/>
            <w:noProof/>
          </w:rPr>
          <w:t>4.1.1.</w:t>
        </w:r>
        <w:r>
          <w:rPr>
            <w:rFonts w:ascii="Calibri" w:eastAsia="Times New Roman" w:hAnsi="Calibri"/>
            <w:noProof/>
            <w:color w:val="auto"/>
            <w:sz w:val="22"/>
            <w:szCs w:val="22"/>
            <w:lang w:eastAsia="ru-RU"/>
          </w:rPr>
          <w:tab/>
        </w:r>
        <w:r w:rsidRPr="00631E7C">
          <w:rPr>
            <w:rStyle w:val="ae"/>
            <w:noProof/>
          </w:rPr>
          <w:t>Сценарий № I-1. Международный трансконтинентальный порт</w:t>
        </w:r>
        <w:r>
          <w:rPr>
            <w:noProof/>
            <w:webHidden/>
          </w:rPr>
          <w:tab/>
        </w:r>
        <w:r>
          <w:rPr>
            <w:noProof/>
            <w:webHidden/>
          </w:rPr>
          <w:fldChar w:fldCharType="begin"/>
        </w:r>
        <w:r>
          <w:rPr>
            <w:noProof/>
            <w:webHidden/>
          </w:rPr>
          <w:instrText xml:space="preserve"> PAGEREF _Toc193100804 \h </w:instrText>
        </w:r>
        <w:r>
          <w:rPr>
            <w:noProof/>
            <w:webHidden/>
          </w:rPr>
        </w:r>
        <w:r>
          <w:rPr>
            <w:noProof/>
            <w:webHidden/>
          </w:rPr>
          <w:fldChar w:fldCharType="separate"/>
        </w:r>
        <w:r w:rsidR="00F8548C">
          <w:rPr>
            <w:noProof/>
            <w:webHidden/>
          </w:rPr>
          <w:t>67</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05" w:history="1">
        <w:r w:rsidRPr="00631E7C">
          <w:rPr>
            <w:rStyle w:val="ae"/>
            <w:noProof/>
          </w:rPr>
          <w:t>4.1.2.</w:t>
        </w:r>
        <w:r>
          <w:rPr>
            <w:rFonts w:ascii="Calibri" w:eastAsia="Times New Roman" w:hAnsi="Calibri"/>
            <w:noProof/>
            <w:color w:val="auto"/>
            <w:sz w:val="22"/>
            <w:szCs w:val="22"/>
            <w:lang w:eastAsia="ru-RU"/>
          </w:rPr>
          <w:tab/>
        </w:r>
        <w:r w:rsidRPr="00631E7C">
          <w:rPr>
            <w:rStyle w:val="ae"/>
            <w:noProof/>
          </w:rPr>
          <w:t>Сценарий № I-2. Межрегиональный порт</w:t>
        </w:r>
        <w:r>
          <w:rPr>
            <w:noProof/>
            <w:webHidden/>
          </w:rPr>
          <w:tab/>
        </w:r>
        <w:r>
          <w:rPr>
            <w:noProof/>
            <w:webHidden/>
          </w:rPr>
          <w:fldChar w:fldCharType="begin"/>
        </w:r>
        <w:r>
          <w:rPr>
            <w:noProof/>
            <w:webHidden/>
          </w:rPr>
          <w:instrText xml:space="preserve"> PAGEREF _Toc193100805 \h </w:instrText>
        </w:r>
        <w:r>
          <w:rPr>
            <w:noProof/>
            <w:webHidden/>
          </w:rPr>
        </w:r>
        <w:r>
          <w:rPr>
            <w:noProof/>
            <w:webHidden/>
          </w:rPr>
          <w:fldChar w:fldCharType="separate"/>
        </w:r>
        <w:r w:rsidR="00F8548C">
          <w:rPr>
            <w:noProof/>
            <w:webHidden/>
          </w:rPr>
          <w:t>69</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06" w:history="1">
        <w:r w:rsidRPr="00631E7C">
          <w:rPr>
            <w:rStyle w:val="ae"/>
            <w:noProof/>
          </w:rPr>
          <w:t>4.2.</w:t>
        </w:r>
        <w:r>
          <w:rPr>
            <w:rFonts w:ascii="Calibri" w:eastAsia="Times New Roman" w:hAnsi="Calibri"/>
            <w:b w:val="0"/>
            <w:noProof/>
            <w:color w:val="auto"/>
            <w:sz w:val="22"/>
            <w:szCs w:val="22"/>
            <w:lang w:eastAsia="ru-RU"/>
          </w:rPr>
          <w:tab/>
        </w:r>
        <w:r w:rsidRPr="00631E7C">
          <w:rPr>
            <w:rStyle w:val="ae"/>
            <w:noProof/>
          </w:rPr>
          <w:t>Сценарии нового освоения природных ресурсов региона</w:t>
        </w:r>
        <w:r>
          <w:rPr>
            <w:noProof/>
            <w:webHidden/>
          </w:rPr>
          <w:tab/>
        </w:r>
        <w:r>
          <w:rPr>
            <w:noProof/>
            <w:webHidden/>
          </w:rPr>
          <w:fldChar w:fldCharType="begin"/>
        </w:r>
        <w:r>
          <w:rPr>
            <w:noProof/>
            <w:webHidden/>
          </w:rPr>
          <w:instrText xml:space="preserve"> PAGEREF _Toc193100806 \h </w:instrText>
        </w:r>
        <w:r>
          <w:rPr>
            <w:noProof/>
            <w:webHidden/>
          </w:rPr>
        </w:r>
        <w:r>
          <w:rPr>
            <w:noProof/>
            <w:webHidden/>
          </w:rPr>
          <w:fldChar w:fldCharType="separate"/>
        </w:r>
        <w:r w:rsidR="00F8548C">
          <w:rPr>
            <w:noProof/>
            <w:webHidden/>
          </w:rPr>
          <w:t>70</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07" w:history="1">
        <w:r w:rsidRPr="00631E7C">
          <w:rPr>
            <w:rStyle w:val="ae"/>
            <w:noProof/>
          </w:rPr>
          <w:t>4.2.1.</w:t>
        </w:r>
        <w:r>
          <w:rPr>
            <w:rFonts w:ascii="Calibri" w:eastAsia="Times New Roman" w:hAnsi="Calibri"/>
            <w:noProof/>
            <w:color w:val="auto"/>
            <w:sz w:val="22"/>
            <w:szCs w:val="22"/>
            <w:lang w:eastAsia="ru-RU"/>
          </w:rPr>
          <w:tab/>
        </w:r>
        <w:r w:rsidRPr="00631E7C">
          <w:rPr>
            <w:rStyle w:val="ae"/>
            <w:noProof/>
          </w:rPr>
          <w:t>Сценарий № II-3. Центр ресурсного освоения Архангельской области и  прилегающих северных регионов</w:t>
        </w:r>
        <w:r>
          <w:rPr>
            <w:noProof/>
            <w:webHidden/>
          </w:rPr>
          <w:tab/>
        </w:r>
        <w:r>
          <w:rPr>
            <w:noProof/>
            <w:webHidden/>
          </w:rPr>
          <w:fldChar w:fldCharType="begin"/>
        </w:r>
        <w:r>
          <w:rPr>
            <w:noProof/>
            <w:webHidden/>
          </w:rPr>
          <w:instrText xml:space="preserve"> PAGEREF _Toc193100807 \h </w:instrText>
        </w:r>
        <w:r>
          <w:rPr>
            <w:noProof/>
            <w:webHidden/>
          </w:rPr>
        </w:r>
        <w:r>
          <w:rPr>
            <w:noProof/>
            <w:webHidden/>
          </w:rPr>
          <w:fldChar w:fldCharType="separate"/>
        </w:r>
        <w:r w:rsidR="00F8548C">
          <w:rPr>
            <w:noProof/>
            <w:webHidden/>
          </w:rPr>
          <w:t>71</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08" w:history="1">
        <w:r w:rsidRPr="00631E7C">
          <w:rPr>
            <w:rStyle w:val="ae"/>
            <w:noProof/>
          </w:rPr>
          <w:t>4.2.2.</w:t>
        </w:r>
        <w:r>
          <w:rPr>
            <w:rFonts w:ascii="Calibri" w:eastAsia="Times New Roman" w:hAnsi="Calibri"/>
            <w:noProof/>
            <w:color w:val="auto"/>
            <w:sz w:val="22"/>
            <w:szCs w:val="22"/>
            <w:lang w:eastAsia="ru-RU"/>
          </w:rPr>
          <w:tab/>
        </w:r>
        <w:r w:rsidRPr="00631E7C">
          <w:rPr>
            <w:rStyle w:val="ae"/>
            <w:noProof/>
          </w:rPr>
          <w:t>Сценарий № II-4. Центр ресурсного освоения шельфа</w:t>
        </w:r>
        <w:r>
          <w:rPr>
            <w:noProof/>
            <w:webHidden/>
          </w:rPr>
          <w:tab/>
        </w:r>
        <w:r>
          <w:rPr>
            <w:noProof/>
            <w:webHidden/>
          </w:rPr>
          <w:fldChar w:fldCharType="begin"/>
        </w:r>
        <w:r>
          <w:rPr>
            <w:noProof/>
            <w:webHidden/>
          </w:rPr>
          <w:instrText xml:space="preserve"> PAGEREF _Toc193100808 \h </w:instrText>
        </w:r>
        <w:r>
          <w:rPr>
            <w:noProof/>
            <w:webHidden/>
          </w:rPr>
        </w:r>
        <w:r>
          <w:rPr>
            <w:noProof/>
            <w:webHidden/>
          </w:rPr>
          <w:fldChar w:fldCharType="separate"/>
        </w:r>
        <w:r w:rsidR="00F8548C">
          <w:rPr>
            <w:noProof/>
            <w:webHidden/>
          </w:rPr>
          <w:t>73</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09" w:history="1">
        <w:r w:rsidRPr="00631E7C">
          <w:rPr>
            <w:rStyle w:val="ae"/>
            <w:noProof/>
          </w:rPr>
          <w:t>4.3.</w:t>
        </w:r>
        <w:r>
          <w:rPr>
            <w:rFonts w:ascii="Calibri" w:eastAsia="Times New Roman" w:hAnsi="Calibri"/>
            <w:b w:val="0"/>
            <w:noProof/>
            <w:color w:val="auto"/>
            <w:sz w:val="22"/>
            <w:szCs w:val="22"/>
            <w:lang w:eastAsia="ru-RU"/>
          </w:rPr>
          <w:tab/>
        </w:r>
        <w:r w:rsidRPr="00631E7C">
          <w:rPr>
            <w:rStyle w:val="ae"/>
            <w:noProof/>
          </w:rPr>
          <w:t>Сценарий промышленного развития</w:t>
        </w:r>
        <w:r>
          <w:rPr>
            <w:noProof/>
            <w:webHidden/>
          </w:rPr>
          <w:tab/>
        </w:r>
        <w:r>
          <w:rPr>
            <w:noProof/>
            <w:webHidden/>
          </w:rPr>
          <w:fldChar w:fldCharType="begin"/>
        </w:r>
        <w:r>
          <w:rPr>
            <w:noProof/>
            <w:webHidden/>
          </w:rPr>
          <w:instrText xml:space="preserve"> PAGEREF _Toc193100809 \h </w:instrText>
        </w:r>
        <w:r>
          <w:rPr>
            <w:noProof/>
            <w:webHidden/>
          </w:rPr>
        </w:r>
        <w:r>
          <w:rPr>
            <w:noProof/>
            <w:webHidden/>
          </w:rPr>
          <w:fldChar w:fldCharType="separate"/>
        </w:r>
        <w:r w:rsidR="00F8548C">
          <w:rPr>
            <w:noProof/>
            <w:webHidden/>
          </w:rPr>
          <w:t>75</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10" w:history="1">
        <w:r w:rsidRPr="00631E7C">
          <w:rPr>
            <w:rStyle w:val="ae"/>
            <w:noProof/>
          </w:rPr>
          <w:t>4.3.1.</w:t>
        </w:r>
        <w:r>
          <w:rPr>
            <w:rFonts w:ascii="Calibri" w:eastAsia="Times New Roman" w:hAnsi="Calibri"/>
            <w:noProof/>
            <w:color w:val="auto"/>
            <w:sz w:val="22"/>
            <w:szCs w:val="22"/>
            <w:lang w:eastAsia="ru-RU"/>
          </w:rPr>
          <w:tab/>
        </w:r>
        <w:r w:rsidRPr="00631E7C">
          <w:rPr>
            <w:rStyle w:val="ae"/>
            <w:noProof/>
          </w:rPr>
          <w:t>Сценарий № III-5. Промышленный подъем</w:t>
        </w:r>
        <w:r>
          <w:rPr>
            <w:noProof/>
            <w:webHidden/>
          </w:rPr>
          <w:tab/>
        </w:r>
        <w:r>
          <w:rPr>
            <w:noProof/>
            <w:webHidden/>
          </w:rPr>
          <w:fldChar w:fldCharType="begin"/>
        </w:r>
        <w:r>
          <w:rPr>
            <w:noProof/>
            <w:webHidden/>
          </w:rPr>
          <w:instrText xml:space="preserve"> PAGEREF _Toc193100810 \h </w:instrText>
        </w:r>
        <w:r>
          <w:rPr>
            <w:noProof/>
            <w:webHidden/>
          </w:rPr>
        </w:r>
        <w:r>
          <w:rPr>
            <w:noProof/>
            <w:webHidden/>
          </w:rPr>
          <w:fldChar w:fldCharType="separate"/>
        </w:r>
        <w:r w:rsidR="00F8548C">
          <w:rPr>
            <w:noProof/>
            <w:webHidden/>
          </w:rPr>
          <w:t>75</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11" w:history="1">
        <w:r w:rsidRPr="00631E7C">
          <w:rPr>
            <w:rStyle w:val="ae"/>
            <w:noProof/>
          </w:rPr>
          <w:t>4.4.</w:t>
        </w:r>
        <w:r>
          <w:rPr>
            <w:rFonts w:ascii="Calibri" w:eastAsia="Times New Roman" w:hAnsi="Calibri"/>
            <w:b w:val="0"/>
            <w:noProof/>
            <w:color w:val="auto"/>
            <w:sz w:val="22"/>
            <w:szCs w:val="22"/>
            <w:lang w:eastAsia="ru-RU"/>
          </w:rPr>
          <w:tab/>
        </w:r>
        <w:r w:rsidRPr="00631E7C">
          <w:rPr>
            <w:rStyle w:val="ae"/>
            <w:noProof/>
          </w:rPr>
          <w:t>Сценарий гуманитарного и рекреационного развития</w:t>
        </w:r>
        <w:r>
          <w:rPr>
            <w:noProof/>
            <w:webHidden/>
          </w:rPr>
          <w:tab/>
        </w:r>
        <w:r>
          <w:rPr>
            <w:noProof/>
            <w:webHidden/>
          </w:rPr>
          <w:fldChar w:fldCharType="begin"/>
        </w:r>
        <w:r>
          <w:rPr>
            <w:noProof/>
            <w:webHidden/>
          </w:rPr>
          <w:instrText xml:space="preserve"> PAGEREF _Toc193100811 \h </w:instrText>
        </w:r>
        <w:r>
          <w:rPr>
            <w:noProof/>
            <w:webHidden/>
          </w:rPr>
        </w:r>
        <w:r>
          <w:rPr>
            <w:noProof/>
            <w:webHidden/>
          </w:rPr>
          <w:fldChar w:fldCharType="separate"/>
        </w:r>
        <w:r w:rsidR="00F8548C">
          <w:rPr>
            <w:noProof/>
            <w:webHidden/>
          </w:rPr>
          <w:t>78</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12" w:history="1">
        <w:r w:rsidRPr="00631E7C">
          <w:rPr>
            <w:rStyle w:val="ae"/>
            <w:noProof/>
          </w:rPr>
          <w:t>4.4.1.</w:t>
        </w:r>
        <w:r>
          <w:rPr>
            <w:rFonts w:ascii="Calibri" w:eastAsia="Times New Roman" w:hAnsi="Calibri"/>
            <w:noProof/>
            <w:color w:val="auto"/>
            <w:sz w:val="22"/>
            <w:szCs w:val="22"/>
            <w:lang w:eastAsia="ru-RU"/>
          </w:rPr>
          <w:tab/>
        </w:r>
        <w:r w:rsidRPr="00631E7C">
          <w:rPr>
            <w:rStyle w:val="ae"/>
            <w:noProof/>
          </w:rPr>
          <w:t>Сценарий № IV-6. Административный и образовательно-культурный центр межрегионального значения</w:t>
        </w:r>
        <w:r>
          <w:rPr>
            <w:noProof/>
            <w:webHidden/>
          </w:rPr>
          <w:tab/>
        </w:r>
        <w:r>
          <w:rPr>
            <w:noProof/>
            <w:webHidden/>
          </w:rPr>
          <w:fldChar w:fldCharType="begin"/>
        </w:r>
        <w:r>
          <w:rPr>
            <w:noProof/>
            <w:webHidden/>
          </w:rPr>
          <w:instrText xml:space="preserve"> PAGEREF _Toc193100812 \h </w:instrText>
        </w:r>
        <w:r>
          <w:rPr>
            <w:noProof/>
            <w:webHidden/>
          </w:rPr>
        </w:r>
        <w:r>
          <w:rPr>
            <w:noProof/>
            <w:webHidden/>
          </w:rPr>
          <w:fldChar w:fldCharType="separate"/>
        </w:r>
        <w:r w:rsidR="00F8548C">
          <w:rPr>
            <w:noProof/>
            <w:webHidden/>
          </w:rPr>
          <w:t>78</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13" w:history="1">
        <w:r w:rsidRPr="00631E7C">
          <w:rPr>
            <w:rStyle w:val="ae"/>
            <w:noProof/>
          </w:rPr>
          <w:t>4.5.</w:t>
        </w:r>
        <w:r>
          <w:rPr>
            <w:rFonts w:ascii="Calibri" w:eastAsia="Times New Roman" w:hAnsi="Calibri"/>
            <w:b w:val="0"/>
            <w:noProof/>
            <w:color w:val="auto"/>
            <w:sz w:val="22"/>
            <w:szCs w:val="22"/>
            <w:lang w:eastAsia="ru-RU"/>
          </w:rPr>
          <w:tab/>
        </w:r>
        <w:r w:rsidRPr="00631E7C">
          <w:rPr>
            <w:rStyle w:val="ae"/>
            <w:noProof/>
          </w:rPr>
          <w:t>Сценарии отложенного развития</w:t>
        </w:r>
        <w:r>
          <w:rPr>
            <w:noProof/>
            <w:webHidden/>
          </w:rPr>
          <w:tab/>
        </w:r>
        <w:r>
          <w:rPr>
            <w:noProof/>
            <w:webHidden/>
          </w:rPr>
          <w:fldChar w:fldCharType="begin"/>
        </w:r>
        <w:r>
          <w:rPr>
            <w:noProof/>
            <w:webHidden/>
          </w:rPr>
          <w:instrText xml:space="preserve"> PAGEREF _Toc193100813 \h </w:instrText>
        </w:r>
        <w:r>
          <w:rPr>
            <w:noProof/>
            <w:webHidden/>
          </w:rPr>
        </w:r>
        <w:r>
          <w:rPr>
            <w:noProof/>
            <w:webHidden/>
          </w:rPr>
          <w:fldChar w:fldCharType="separate"/>
        </w:r>
        <w:r w:rsidR="00F8548C">
          <w:rPr>
            <w:noProof/>
            <w:webHidden/>
          </w:rPr>
          <w:t>80</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14" w:history="1">
        <w:r w:rsidRPr="00631E7C">
          <w:rPr>
            <w:rStyle w:val="ae"/>
            <w:noProof/>
          </w:rPr>
          <w:t>4.5.1.</w:t>
        </w:r>
        <w:r>
          <w:rPr>
            <w:rFonts w:ascii="Calibri" w:eastAsia="Times New Roman" w:hAnsi="Calibri"/>
            <w:noProof/>
            <w:color w:val="auto"/>
            <w:sz w:val="22"/>
            <w:szCs w:val="22"/>
            <w:lang w:eastAsia="ru-RU"/>
          </w:rPr>
          <w:tab/>
        </w:r>
        <w:r w:rsidRPr="00631E7C">
          <w:rPr>
            <w:rStyle w:val="ae"/>
            <w:noProof/>
          </w:rPr>
          <w:t>Сценарий № V-7. Административно-культурный центр – консервация  (поддержание готовности)</w:t>
        </w:r>
        <w:r>
          <w:rPr>
            <w:noProof/>
            <w:webHidden/>
          </w:rPr>
          <w:tab/>
        </w:r>
        <w:r>
          <w:rPr>
            <w:noProof/>
            <w:webHidden/>
          </w:rPr>
          <w:fldChar w:fldCharType="begin"/>
        </w:r>
        <w:r>
          <w:rPr>
            <w:noProof/>
            <w:webHidden/>
          </w:rPr>
          <w:instrText xml:space="preserve"> PAGEREF _Toc193100814 \h </w:instrText>
        </w:r>
        <w:r>
          <w:rPr>
            <w:noProof/>
            <w:webHidden/>
          </w:rPr>
        </w:r>
        <w:r>
          <w:rPr>
            <w:noProof/>
            <w:webHidden/>
          </w:rPr>
          <w:fldChar w:fldCharType="separate"/>
        </w:r>
        <w:r w:rsidR="00F8548C">
          <w:rPr>
            <w:noProof/>
            <w:webHidden/>
          </w:rPr>
          <w:t>80</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15" w:history="1">
        <w:r w:rsidRPr="00631E7C">
          <w:rPr>
            <w:rStyle w:val="ae"/>
            <w:noProof/>
          </w:rPr>
          <w:t>4.5.2.</w:t>
        </w:r>
        <w:r>
          <w:rPr>
            <w:rFonts w:ascii="Calibri" w:eastAsia="Times New Roman" w:hAnsi="Calibri"/>
            <w:noProof/>
            <w:color w:val="auto"/>
            <w:sz w:val="22"/>
            <w:szCs w:val="22"/>
            <w:lang w:eastAsia="ru-RU"/>
          </w:rPr>
          <w:tab/>
        </w:r>
        <w:r w:rsidRPr="00631E7C">
          <w:rPr>
            <w:rStyle w:val="ae"/>
            <w:noProof/>
          </w:rPr>
          <w:t>Сценарий № V-8. Оптимизация численности населения с учетом тяжелых условий Севера</w:t>
        </w:r>
        <w:r>
          <w:rPr>
            <w:noProof/>
            <w:webHidden/>
          </w:rPr>
          <w:tab/>
        </w:r>
        <w:r>
          <w:rPr>
            <w:noProof/>
            <w:webHidden/>
          </w:rPr>
          <w:fldChar w:fldCharType="begin"/>
        </w:r>
        <w:r>
          <w:rPr>
            <w:noProof/>
            <w:webHidden/>
          </w:rPr>
          <w:instrText xml:space="preserve"> PAGEREF _Toc193100815 \h </w:instrText>
        </w:r>
        <w:r>
          <w:rPr>
            <w:noProof/>
            <w:webHidden/>
          </w:rPr>
        </w:r>
        <w:r>
          <w:rPr>
            <w:noProof/>
            <w:webHidden/>
          </w:rPr>
          <w:fldChar w:fldCharType="separate"/>
        </w:r>
        <w:r w:rsidR="00F8548C">
          <w:rPr>
            <w:noProof/>
            <w:webHidden/>
          </w:rPr>
          <w:t>82</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16" w:history="1">
        <w:r w:rsidRPr="00631E7C">
          <w:rPr>
            <w:rStyle w:val="ae"/>
            <w:noProof/>
          </w:rPr>
          <w:t>5.</w:t>
        </w:r>
        <w:r>
          <w:rPr>
            <w:rFonts w:ascii="Calibri" w:eastAsia="Times New Roman" w:hAnsi="Calibri"/>
            <w:b w:val="0"/>
            <w:noProof/>
            <w:color w:val="auto"/>
            <w:sz w:val="22"/>
            <w:szCs w:val="22"/>
            <w:lang w:eastAsia="ru-RU"/>
          </w:rPr>
          <w:tab/>
        </w:r>
        <w:r w:rsidRPr="00631E7C">
          <w:rPr>
            <w:rStyle w:val="ae"/>
            <w:noProof/>
          </w:rPr>
          <w:t>ВЫБОР ОПТИМАЛЬНОЙ ТРАЕКТОРИИ РАЗВИТИЯ ГОРОДА</w:t>
        </w:r>
        <w:r>
          <w:rPr>
            <w:noProof/>
            <w:webHidden/>
          </w:rPr>
          <w:tab/>
        </w:r>
        <w:r>
          <w:rPr>
            <w:noProof/>
            <w:webHidden/>
          </w:rPr>
          <w:fldChar w:fldCharType="begin"/>
        </w:r>
        <w:r>
          <w:rPr>
            <w:noProof/>
            <w:webHidden/>
          </w:rPr>
          <w:instrText xml:space="preserve"> PAGEREF _Toc193100816 \h </w:instrText>
        </w:r>
        <w:r>
          <w:rPr>
            <w:noProof/>
            <w:webHidden/>
          </w:rPr>
        </w:r>
        <w:r>
          <w:rPr>
            <w:noProof/>
            <w:webHidden/>
          </w:rPr>
          <w:fldChar w:fldCharType="separate"/>
        </w:r>
        <w:r w:rsidR="00F8548C">
          <w:rPr>
            <w:noProof/>
            <w:webHidden/>
          </w:rPr>
          <w:t>84</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17" w:history="1">
        <w:r w:rsidRPr="00631E7C">
          <w:rPr>
            <w:rStyle w:val="ae"/>
            <w:noProof/>
          </w:rPr>
          <w:t>5.1.</w:t>
        </w:r>
        <w:r>
          <w:rPr>
            <w:rFonts w:ascii="Calibri" w:eastAsia="Times New Roman" w:hAnsi="Calibri"/>
            <w:b w:val="0"/>
            <w:noProof/>
            <w:color w:val="auto"/>
            <w:sz w:val="22"/>
            <w:szCs w:val="22"/>
            <w:lang w:eastAsia="ru-RU"/>
          </w:rPr>
          <w:tab/>
        </w:r>
        <w:r w:rsidRPr="00631E7C">
          <w:rPr>
            <w:rStyle w:val="ae"/>
            <w:noProof/>
          </w:rPr>
          <w:t>Координация сценариев развития</w:t>
        </w:r>
        <w:r>
          <w:rPr>
            <w:noProof/>
            <w:webHidden/>
          </w:rPr>
          <w:tab/>
        </w:r>
        <w:r>
          <w:rPr>
            <w:noProof/>
            <w:webHidden/>
          </w:rPr>
          <w:fldChar w:fldCharType="begin"/>
        </w:r>
        <w:r>
          <w:rPr>
            <w:noProof/>
            <w:webHidden/>
          </w:rPr>
          <w:instrText xml:space="preserve"> PAGEREF _Toc193100817 \h </w:instrText>
        </w:r>
        <w:r>
          <w:rPr>
            <w:noProof/>
            <w:webHidden/>
          </w:rPr>
        </w:r>
        <w:r>
          <w:rPr>
            <w:noProof/>
            <w:webHidden/>
          </w:rPr>
          <w:fldChar w:fldCharType="separate"/>
        </w:r>
        <w:r w:rsidR="00F8548C">
          <w:rPr>
            <w:noProof/>
            <w:webHidden/>
          </w:rPr>
          <w:t>85</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18" w:history="1">
        <w:r w:rsidRPr="00631E7C">
          <w:rPr>
            <w:rStyle w:val="ae"/>
            <w:noProof/>
          </w:rPr>
          <w:t>5.2.</w:t>
        </w:r>
        <w:r>
          <w:rPr>
            <w:rFonts w:ascii="Calibri" w:eastAsia="Times New Roman" w:hAnsi="Calibri"/>
            <w:b w:val="0"/>
            <w:noProof/>
            <w:color w:val="auto"/>
            <w:sz w:val="22"/>
            <w:szCs w:val="22"/>
            <w:lang w:eastAsia="ru-RU"/>
          </w:rPr>
          <w:tab/>
        </w:r>
        <w:r w:rsidRPr="00631E7C">
          <w:rPr>
            <w:rStyle w:val="ae"/>
            <w:noProof/>
          </w:rPr>
          <w:t>Хронология развертывания разных сценариев</w:t>
        </w:r>
        <w:r>
          <w:rPr>
            <w:noProof/>
            <w:webHidden/>
          </w:rPr>
          <w:tab/>
        </w:r>
        <w:r>
          <w:rPr>
            <w:noProof/>
            <w:webHidden/>
          </w:rPr>
          <w:fldChar w:fldCharType="begin"/>
        </w:r>
        <w:r>
          <w:rPr>
            <w:noProof/>
            <w:webHidden/>
          </w:rPr>
          <w:instrText xml:space="preserve"> PAGEREF _Toc193100818 \h </w:instrText>
        </w:r>
        <w:r>
          <w:rPr>
            <w:noProof/>
            <w:webHidden/>
          </w:rPr>
        </w:r>
        <w:r>
          <w:rPr>
            <w:noProof/>
            <w:webHidden/>
          </w:rPr>
          <w:fldChar w:fldCharType="separate"/>
        </w:r>
        <w:r w:rsidR="00F8548C">
          <w:rPr>
            <w:noProof/>
            <w:webHidden/>
          </w:rPr>
          <w:t>86</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19" w:history="1">
        <w:r w:rsidRPr="00631E7C">
          <w:rPr>
            <w:rStyle w:val="ae"/>
            <w:noProof/>
          </w:rPr>
          <w:t>6.</w:t>
        </w:r>
        <w:r>
          <w:rPr>
            <w:rFonts w:ascii="Calibri" w:eastAsia="Times New Roman" w:hAnsi="Calibri"/>
            <w:b w:val="0"/>
            <w:noProof/>
            <w:color w:val="auto"/>
            <w:sz w:val="22"/>
            <w:szCs w:val="22"/>
            <w:lang w:eastAsia="ru-RU"/>
          </w:rPr>
          <w:tab/>
        </w:r>
        <w:r w:rsidRPr="00631E7C">
          <w:rPr>
            <w:rStyle w:val="ae"/>
            <w:noProof/>
          </w:rPr>
          <w:t>МЕХАНИЗМЫ РЕАЛИЗАЦИИ СТРАТЕГИИ</w:t>
        </w:r>
        <w:r>
          <w:rPr>
            <w:noProof/>
            <w:webHidden/>
          </w:rPr>
          <w:tab/>
        </w:r>
        <w:r>
          <w:rPr>
            <w:noProof/>
            <w:webHidden/>
          </w:rPr>
          <w:fldChar w:fldCharType="begin"/>
        </w:r>
        <w:r>
          <w:rPr>
            <w:noProof/>
            <w:webHidden/>
          </w:rPr>
          <w:instrText xml:space="preserve"> PAGEREF _Toc193100819 \h </w:instrText>
        </w:r>
        <w:r>
          <w:rPr>
            <w:noProof/>
            <w:webHidden/>
          </w:rPr>
        </w:r>
        <w:r>
          <w:rPr>
            <w:noProof/>
            <w:webHidden/>
          </w:rPr>
          <w:fldChar w:fldCharType="separate"/>
        </w:r>
        <w:r w:rsidR="00F8548C">
          <w:rPr>
            <w:noProof/>
            <w:webHidden/>
          </w:rPr>
          <w:t>88</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20" w:history="1">
        <w:r w:rsidRPr="00631E7C">
          <w:rPr>
            <w:rStyle w:val="ae"/>
            <w:noProof/>
          </w:rPr>
          <w:t>6.1.</w:t>
        </w:r>
        <w:r>
          <w:rPr>
            <w:rFonts w:ascii="Calibri" w:eastAsia="Times New Roman" w:hAnsi="Calibri"/>
            <w:b w:val="0"/>
            <w:noProof/>
            <w:color w:val="auto"/>
            <w:sz w:val="22"/>
            <w:szCs w:val="22"/>
            <w:lang w:eastAsia="ru-RU"/>
          </w:rPr>
          <w:tab/>
        </w:r>
        <w:r w:rsidRPr="00631E7C">
          <w:rPr>
            <w:rStyle w:val="ae"/>
            <w:noProof/>
          </w:rPr>
          <w:t>Стратегические проекты</w:t>
        </w:r>
        <w:r>
          <w:rPr>
            <w:noProof/>
            <w:webHidden/>
          </w:rPr>
          <w:tab/>
        </w:r>
        <w:r>
          <w:rPr>
            <w:noProof/>
            <w:webHidden/>
          </w:rPr>
          <w:fldChar w:fldCharType="begin"/>
        </w:r>
        <w:r>
          <w:rPr>
            <w:noProof/>
            <w:webHidden/>
          </w:rPr>
          <w:instrText xml:space="preserve"> PAGEREF _Toc193100820 \h </w:instrText>
        </w:r>
        <w:r>
          <w:rPr>
            <w:noProof/>
            <w:webHidden/>
          </w:rPr>
        </w:r>
        <w:r>
          <w:rPr>
            <w:noProof/>
            <w:webHidden/>
          </w:rPr>
          <w:fldChar w:fldCharType="separate"/>
        </w:r>
        <w:r w:rsidR="00F8548C">
          <w:rPr>
            <w:noProof/>
            <w:webHidden/>
          </w:rPr>
          <w:t>88</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1" w:history="1">
        <w:r w:rsidRPr="00631E7C">
          <w:rPr>
            <w:rStyle w:val="ae"/>
            <w:noProof/>
          </w:rPr>
          <w:t>6.1.1.</w:t>
        </w:r>
        <w:r>
          <w:rPr>
            <w:rFonts w:ascii="Calibri" w:eastAsia="Times New Roman" w:hAnsi="Calibri"/>
            <w:noProof/>
            <w:color w:val="auto"/>
            <w:sz w:val="22"/>
            <w:szCs w:val="22"/>
            <w:lang w:eastAsia="ru-RU"/>
          </w:rPr>
          <w:tab/>
        </w:r>
        <w:r w:rsidRPr="00631E7C">
          <w:rPr>
            <w:rStyle w:val="ae"/>
            <w:noProof/>
          </w:rPr>
          <w:t>Стратегический проект № 1. Комплексный проект создания Федерального северного университета</w:t>
        </w:r>
        <w:r>
          <w:rPr>
            <w:noProof/>
            <w:webHidden/>
          </w:rPr>
          <w:tab/>
        </w:r>
        <w:r>
          <w:rPr>
            <w:noProof/>
            <w:webHidden/>
          </w:rPr>
          <w:fldChar w:fldCharType="begin"/>
        </w:r>
        <w:r>
          <w:rPr>
            <w:noProof/>
            <w:webHidden/>
          </w:rPr>
          <w:instrText xml:space="preserve"> PAGEREF _Toc193100821 \h </w:instrText>
        </w:r>
        <w:r>
          <w:rPr>
            <w:noProof/>
            <w:webHidden/>
          </w:rPr>
        </w:r>
        <w:r>
          <w:rPr>
            <w:noProof/>
            <w:webHidden/>
          </w:rPr>
          <w:fldChar w:fldCharType="separate"/>
        </w:r>
        <w:r w:rsidR="00F8548C">
          <w:rPr>
            <w:noProof/>
            <w:webHidden/>
          </w:rPr>
          <w:t>88</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2" w:history="1">
        <w:r w:rsidRPr="00631E7C">
          <w:rPr>
            <w:rStyle w:val="ae"/>
            <w:noProof/>
          </w:rPr>
          <w:t>6.1.2.</w:t>
        </w:r>
        <w:r>
          <w:rPr>
            <w:rFonts w:ascii="Calibri" w:eastAsia="Times New Roman" w:hAnsi="Calibri"/>
            <w:noProof/>
            <w:color w:val="auto"/>
            <w:sz w:val="22"/>
            <w:szCs w:val="22"/>
            <w:lang w:eastAsia="ru-RU"/>
          </w:rPr>
          <w:tab/>
        </w:r>
        <w:r w:rsidRPr="00631E7C">
          <w:rPr>
            <w:rStyle w:val="ae"/>
            <w:noProof/>
          </w:rPr>
          <w:t>Стратегический проект № 2. Проект создания Межрегионального медицинского оздоровительного и научно-экспериментального центра</w:t>
        </w:r>
        <w:r>
          <w:rPr>
            <w:noProof/>
            <w:webHidden/>
          </w:rPr>
          <w:tab/>
        </w:r>
        <w:r>
          <w:rPr>
            <w:noProof/>
            <w:webHidden/>
          </w:rPr>
          <w:fldChar w:fldCharType="begin"/>
        </w:r>
        <w:r>
          <w:rPr>
            <w:noProof/>
            <w:webHidden/>
          </w:rPr>
          <w:instrText xml:space="preserve"> PAGEREF _Toc193100822 \h </w:instrText>
        </w:r>
        <w:r>
          <w:rPr>
            <w:noProof/>
            <w:webHidden/>
          </w:rPr>
        </w:r>
        <w:r>
          <w:rPr>
            <w:noProof/>
            <w:webHidden/>
          </w:rPr>
          <w:fldChar w:fldCharType="separate"/>
        </w:r>
        <w:r w:rsidR="00F8548C">
          <w:rPr>
            <w:noProof/>
            <w:webHidden/>
          </w:rPr>
          <w:t>90</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3" w:history="1">
        <w:r w:rsidRPr="00631E7C">
          <w:rPr>
            <w:rStyle w:val="ae"/>
            <w:noProof/>
          </w:rPr>
          <w:t>6.1.3.</w:t>
        </w:r>
        <w:r>
          <w:rPr>
            <w:rFonts w:ascii="Calibri" w:eastAsia="Times New Roman" w:hAnsi="Calibri"/>
            <w:noProof/>
            <w:color w:val="auto"/>
            <w:sz w:val="22"/>
            <w:szCs w:val="22"/>
            <w:lang w:eastAsia="ru-RU"/>
          </w:rPr>
          <w:tab/>
        </w:r>
        <w:r w:rsidRPr="00631E7C">
          <w:rPr>
            <w:rStyle w:val="ae"/>
            <w:noProof/>
          </w:rPr>
          <w:t>Стратегический проект № 3. Проект создания культурно- образовательного и культурно-развлекательного кластера межрегионального значения «Культурная столица»</w:t>
        </w:r>
        <w:r>
          <w:rPr>
            <w:noProof/>
            <w:webHidden/>
          </w:rPr>
          <w:tab/>
        </w:r>
        <w:r>
          <w:rPr>
            <w:noProof/>
            <w:webHidden/>
          </w:rPr>
          <w:fldChar w:fldCharType="begin"/>
        </w:r>
        <w:r>
          <w:rPr>
            <w:noProof/>
            <w:webHidden/>
          </w:rPr>
          <w:instrText xml:space="preserve"> PAGEREF _Toc193100823 \h </w:instrText>
        </w:r>
        <w:r>
          <w:rPr>
            <w:noProof/>
            <w:webHidden/>
          </w:rPr>
        </w:r>
        <w:r>
          <w:rPr>
            <w:noProof/>
            <w:webHidden/>
          </w:rPr>
          <w:fldChar w:fldCharType="separate"/>
        </w:r>
        <w:r w:rsidR="00F8548C">
          <w:rPr>
            <w:noProof/>
            <w:webHidden/>
          </w:rPr>
          <w:t>91</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4" w:history="1">
        <w:r w:rsidRPr="00631E7C">
          <w:rPr>
            <w:rStyle w:val="ae"/>
            <w:noProof/>
          </w:rPr>
          <w:t>6.1.4.</w:t>
        </w:r>
        <w:r>
          <w:rPr>
            <w:rFonts w:ascii="Calibri" w:eastAsia="Times New Roman" w:hAnsi="Calibri"/>
            <w:noProof/>
            <w:color w:val="auto"/>
            <w:sz w:val="22"/>
            <w:szCs w:val="22"/>
            <w:lang w:eastAsia="ru-RU"/>
          </w:rPr>
          <w:tab/>
        </w:r>
        <w:r w:rsidRPr="00631E7C">
          <w:rPr>
            <w:rStyle w:val="ae"/>
            <w:noProof/>
          </w:rPr>
          <w:t>Стратегический проект № 4. Формирование комфортной городской среды современного северного города</w:t>
        </w:r>
        <w:r>
          <w:rPr>
            <w:noProof/>
            <w:webHidden/>
          </w:rPr>
          <w:tab/>
        </w:r>
        <w:r>
          <w:rPr>
            <w:noProof/>
            <w:webHidden/>
          </w:rPr>
          <w:fldChar w:fldCharType="begin"/>
        </w:r>
        <w:r>
          <w:rPr>
            <w:noProof/>
            <w:webHidden/>
          </w:rPr>
          <w:instrText xml:space="preserve"> PAGEREF _Toc193100824 \h </w:instrText>
        </w:r>
        <w:r>
          <w:rPr>
            <w:noProof/>
            <w:webHidden/>
          </w:rPr>
        </w:r>
        <w:r>
          <w:rPr>
            <w:noProof/>
            <w:webHidden/>
          </w:rPr>
          <w:fldChar w:fldCharType="separate"/>
        </w:r>
        <w:r w:rsidR="00F8548C">
          <w:rPr>
            <w:noProof/>
            <w:webHidden/>
          </w:rPr>
          <w:t>94</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5" w:history="1">
        <w:r w:rsidRPr="00631E7C">
          <w:rPr>
            <w:rStyle w:val="ae"/>
            <w:noProof/>
          </w:rPr>
          <w:t>6.1.5.</w:t>
        </w:r>
        <w:r>
          <w:rPr>
            <w:rFonts w:ascii="Calibri" w:eastAsia="Times New Roman" w:hAnsi="Calibri"/>
            <w:noProof/>
            <w:color w:val="auto"/>
            <w:sz w:val="22"/>
            <w:szCs w:val="22"/>
            <w:lang w:eastAsia="ru-RU"/>
          </w:rPr>
          <w:tab/>
        </w:r>
        <w:r w:rsidRPr="00631E7C">
          <w:rPr>
            <w:rStyle w:val="ae"/>
            <w:noProof/>
          </w:rPr>
          <w:t>Стратегический проект № 5. Повышение качества муниципального управления</w:t>
        </w:r>
        <w:r>
          <w:rPr>
            <w:noProof/>
            <w:webHidden/>
          </w:rPr>
          <w:tab/>
        </w:r>
        <w:r>
          <w:rPr>
            <w:noProof/>
            <w:webHidden/>
          </w:rPr>
          <w:fldChar w:fldCharType="begin"/>
        </w:r>
        <w:r>
          <w:rPr>
            <w:noProof/>
            <w:webHidden/>
          </w:rPr>
          <w:instrText xml:space="preserve"> PAGEREF _Toc193100825 \h </w:instrText>
        </w:r>
        <w:r>
          <w:rPr>
            <w:noProof/>
            <w:webHidden/>
          </w:rPr>
        </w:r>
        <w:r>
          <w:rPr>
            <w:noProof/>
            <w:webHidden/>
          </w:rPr>
          <w:fldChar w:fldCharType="separate"/>
        </w:r>
        <w:r w:rsidR="00F8548C">
          <w:rPr>
            <w:noProof/>
            <w:webHidden/>
          </w:rPr>
          <w:t>96</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26" w:history="1">
        <w:r w:rsidRPr="00631E7C">
          <w:rPr>
            <w:rStyle w:val="ae"/>
            <w:noProof/>
          </w:rPr>
          <w:t>6.2.</w:t>
        </w:r>
        <w:r>
          <w:rPr>
            <w:rFonts w:ascii="Calibri" w:eastAsia="Times New Roman" w:hAnsi="Calibri"/>
            <w:b w:val="0"/>
            <w:noProof/>
            <w:color w:val="auto"/>
            <w:sz w:val="22"/>
            <w:szCs w:val="22"/>
            <w:lang w:eastAsia="ru-RU"/>
          </w:rPr>
          <w:tab/>
        </w:r>
        <w:r w:rsidRPr="00631E7C">
          <w:rPr>
            <w:rStyle w:val="ae"/>
            <w:noProof/>
          </w:rPr>
          <w:t>Базовая (инвариантная) часть стратегии</w:t>
        </w:r>
        <w:r>
          <w:rPr>
            <w:noProof/>
            <w:webHidden/>
          </w:rPr>
          <w:tab/>
        </w:r>
        <w:r>
          <w:rPr>
            <w:noProof/>
            <w:webHidden/>
          </w:rPr>
          <w:fldChar w:fldCharType="begin"/>
        </w:r>
        <w:r>
          <w:rPr>
            <w:noProof/>
            <w:webHidden/>
          </w:rPr>
          <w:instrText xml:space="preserve"> PAGEREF _Toc193100826 \h </w:instrText>
        </w:r>
        <w:r>
          <w:rPr>
            <w:noProof/>
            <w:webHidden/>
          </w:rPr>
        </w:r>
        <w:r>
          <w:rPr>
            <w:noProof/>
            <w:webHidden/>
          </w:rPr>
          <w:fldChar w:fldCharType="separate"/>
        </w:r>
        <w:r w:rsidR="00F8548C">
          <w:rPr>
            <w:noProof/>
            <w:webHidden/>
          </w:rPr>
          <w:t>97</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7" w:history="1">
        <w:r w:rsidRPr="00631E7C">
          <w:rPr>
            <w:rStyle w:val="ae"/>
            <w:noProof/>
          </w:rPr>
          <w:t>6.2.1.</w:t>
        </w:r>
        <w:r>
          <w:rPr>
            <w:rFonts w:ascii="Calibri" w:eastAsia="Times New Roman" w:hAnsi="Calibri"/>
            <w:noProof/>
            <w:color w:val="auto"/>
            <w:sz w:val="22"/>
            <w:szCs w:val="22"/>
            <w:lang w:eastAsia="ru-RU"/>
          </w:rPr>
          <w:tab/>
        </w:r>
        <w:r w:rsidRPr="00631E7C">
          <w:rPr>
            <w:rStyle w:val="ae"/>
            <w:noProof/>
          </w:rPr>
          <w:t>Программа реконструкции ветхого жилья с ориентиром на оптимизацию системы расселения</w:t>
        </w:r>
        <w:r>
          <w:rPr>
            <w:noProof/>
            <w:webHidden/>
          </w:rPr>
          <w:tab/>
        </w:r>
        <w:r>
          <w:rPr>
            <w:noProof/>
            <w:webHidden/>
          </w:rPr>
          <w:fldChar w:fldCharType="begin"/>
        </w:r>
        <w:r>
          <w:rPr>
            <w:noProof/>
            <w:webHidden/>
          </w:rPr>
          <w:instrText xml:space="preserve"> PAGEREF _Toc193100827 \h </w:instrText>
        </w:r>
        <w:r>
          <w:rPr>
            <w:noProof/>
            <w:webHidden/>
          </w:rPr>
        </w:r>
        <w:r>
          <w:rPr>
            <w:noProof/>
            <w:webHidden/>
          </w:rPr>
          <w:fldChar w:fldCharType="separate"/>
        </w:r>
        <w:r w:rsidR="00F8548C">
          <w:rPr>
            <w:noProof/>
            <w:webHidden/>
          </w:rPr>
          <w:t>98</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8" w:history="1">
        <w:r w:rsidRPr="00631E7C">
          <w:rPr>
            <w:rStyle w:val="ae"/>
            <w:noProof/>
          </w:rPr>
          <w:t>6.2.2.</w:t>
        </w:r>
        <w:r>
          <w:rPr>
            <w:rFonts w:ascii="Calibri" w:eastAsia="Times New Roman" w:hAnsi="Calibri"/>
            <w:noProof/>
            <w:color w:val="auto"/>
            <w:sz w:val="22"/>
            <w:szCs w:val="22"/>
            <w:lang w:eastAsia="ru-RU"/>
          </w:rPr>
          <w:tab/>
        </w:r>
        <w:r w:rsidRPr="00631E7C">
          <w:rPr>
            <w:rStyle w:val="ae"/>
            <w:noProof/>
          </w:rPr>
          <w:t>Расселение ветхого и аварийного жилья в центральной части города за счет застройщиков, формирование делового центра</w:t>
        </w:r>
        <w:r>
          <w:rPr>
            <w:noProof/>
            <w:webHidden/>
          </w:rPr>
          <w:tab/>
        </w:r>
        <w:r>
          <w:rPr>
            <w:noProof/>
            <w:webHidden/>
          </w:rPr>
          <w:fldChar w:fldCharType="begin"/>
        </w:r>
        <w:r>
          <w:rPr>
            <w:noProof/>
            <w:webHidden/>
          </w:rPr>
          <w:instrText xml:space="preserve"> PAGEREF _Toc193100828 \h </w:instrText>
        </w:r>
        <w:r>
          <w:rPr>
            <w:noProof/>
            <w:webHidden/>
          </w:rPr>
        </w:r>
        <w:r>
          <w:rPr>
            <w:noProof/>
            <w:webHidden/>
          </w:rPr>
          <w:fldChar w:fldCharType="separate"/>
        </w:r>
        <w:r w:rsidR="00F8548C">
          <w:rPr>
            <w:noProof/>
            <w:webHidden/>
          </w:rPr>
          <w:t>98</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29" w:history="1">
        <w:r w:rsidRPr="00631E7C">
          <w:rPr>
            <w:rStyle w:val="ae"/>
            <w:noProof/>
          </w:rPr>
          <w:t>6.2.3.</w:t>
        </w:r>
        <w:r>
          <w:rPr>
            <w:rFonts w:ascii="Calibri" w:eastAsia="Times New Roman" w:hAnsi="Calibri"/>
            <w:noProof/>
            <w:color w:val="auto"/>
            <w:sz w:val="22"/>
            <w:szCs w:val="22"/>
            <w:lang w:eastAsia="ru-RU"/>
          </w:rPr>
          <w:tab/>
        </w:r>
        <w:r w:rsidRPr="00631E7C">
          <w:rPr>
            <w:rStyle w:val="ae"/>
            <w:noProof/>
          </w:rPr>
          <w:t>Реконструкция инженерных инфраструктур</w:t>
        </w:r>
        <w:r>
          <w:rPr>
            <w:noProof/>
            <w:webHidden/>
          </w:rPr>
          <w:tab/>
        </w:r>
        <w:r>
          <w:rPr>
            <w:noProof/>
            <w:webHidden/>
          </w:rPr>
          <w:fldChar w:fldCharType="begin"/>
        </w:r>
        <w:r>
          <w:rPr>
            <w:noProof/>
            <w:webHidden/>
          </w:rPr>
          <w:instrText xml:space="preserve"> PAGEREF _Toc193100829 \h </w:instrText>
        </w:r>
        <w:r>
          <w:rPr>
            <w:noProof/>
            <w:webHidden/>
          </w:rPr>
        </w:r>
        <w:r>
          <w:rPr>
            <w:noProof/>
            <w:webHidden/>
          </w:rPr>
          <w:fldChar w:fldCharType="separate"/>
        </w:r>
        <w:r w:rsidR="00F8548C">
          <w:rPr>
            <w:noProof/>
            <w:webHidden/>
          </w:rPr>
          <w:t>99</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30" w:history="1">
        <w:r w:rsidRPr="00631E7C">
          <w:rPr>
            <w:rStyle w:val="ae"/>
            <w:noProof/>
          </w:rPr>
          <w:t>6.2.4.</w:t>
        </w:r>
        <w:r>
          <w:rPr>
            <w:rFonts w:ascii="Calibri" w:eastAsia="Times New Roman" w:hAnsi="Calibri"/>
            <w:noProof/>
            <w:color w:val="auto"/>
            <w:sz w:val="22"/>
            <w:szCs w:val="22"/>
            <w:lang w:eastAsia="ru-RU"/>
          </w:rPr>
          <w:tab/>
        </w:r>
        <w:r w:rsidRPr="00631E7C">
          <w:rPr>
            <w:rStyle w:val="ae"/>
            <w:noProof/>
          </w:rPr>
          <w:t>Транспортная инфраструктура</w:t>
        </w:r>
        <w:r>
          <w:rPr>
            <w:noProof/>
            <w:webHidden/>
          </w:rPr>
          <w:tab/>
        </w:r>
        <w:r>
          <w:rPr>
            <w:noProof/>
            <w:webHidden/>
          </w:rPr>
          <w:fldChar w:fldCharType="begin"/>
        </w:r>
        <w:r>
          <w:rPr>
            <w:noProof/>
            <w:webHidden/>
          </w:rPr>
          <w:instrText xml:space="preserve"> PAGEREF _Toc193100830 \h </w:instrText>
        </w:r>
        <w:r>
          <w:rPr>
            <w:noProof/>
            <w:webHidden/>
          </w:rPr>
        </w:r>
        <w:r>
          <w:rPr>
            <w:noProof/>
            <w:webHidden/>
          </w:rPr>
          <w:fldChar w:fldCharType="separate"/>
        </w:r>
        <w:r w:rsidR="00F8548C">
          <w:rPr>
            <w:noProof/>
            <w:webHidden/>
          </w:rPr>
          <w:t>101</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31" w:history="1">
        <w:r w:rsidRPr="00631E7C">
          <w:rPr>
            <w:rStyle w:val="ae"/>
            <w:noProof/>
          </w:rPr>
          <w:t>6.2.5.</w:t>
        </w:r>
        <w:r>
          <w:rPr>
            <w:rFonts w:ascii="Calibri" w:eastAsia="Times New Roman" w:hAnsi="Calibri"/>
            <w:noProof/>
            <w:color w:val="auto"/>
            <w:sz w:val="22"/>
            <w:szCs w:val="22"/>
            <w:lang w:eastAsia="ru-RU"/>
          </w:rPr>
          <w:tab/>
        </w:r>
        <w:r w:rsidRPr="00631E7C">
          <w:rPr>
            <w:rStyle w:val="ae"/>
            <w:noProof/>
          </w:rPr>
          <w:t>Развертывание системы логистических центров</w:t>
        </w:r>
        <w:r>
          <w:rPr>
            <w:noProof/>
            <w:webHidden/>
          </w:rPr>
          <w:tab/>
        </w:r>
        <w:r>
          <w:rPr>
            <w:noProof/>
            <w:webHidden/>
          </w:rPr>
          <w:fldChar w:fldCharType="begin"/>
        </w:r>
        <w:r>
          <w:rPr>
            <w:noProof/>
            <w:webHidden/>
          </w:rPr>
          <w:instrText xml:space="preserve"> PAGEREF _Toc193100831 \h </w:instrText>
        </w:r>
        <w:r>
          <w:rPr>
            <w:noProof/>
            <w:webHidden/>
          </w:rPr>
        </w:r>
        <w:r>
          <w:rPr>
            <w:noProof/>
            <w:webHidden/>
          </w:rPr>
          <w:fldChar w:fldCharType="separate"/>
        </w:r>
        <w:r w:rsidR="00F8548C">
          <w:rPr>
            <w:noProof/>
            <w:webHidden/>
          </w:rPr>
          <w:t>102</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32" w:history="1">
        <w:r w:rsidRPr="00631E7C">
          <w:rPr>
            <w:rStyle w:val="ae"/>
            <w:noProof/>
          </w:rPr>
          <w:t>6.2.6.</w:t>
        </w:r>
        <w:r>
          <w:rPr>
            <w:rFonts w:ascii="Calibri" w:eastAsia="Times New Roman" w:hAnsi="Calibri"/>
            <w:noProof/>
            <w:color w:val="auto"/>
            <w:sz w:val="22"/>
            <w:szCs w:val="22"/>
            <w:lang w:eastAsia="ru-RU"/>
          </w:rPr>
          <w:tab/>
        </w:r>
        <w:r w:rsidRPr="00631E7C">
          <w:rPr>
            <w:rStyle w:val="ae"/>
            <w:noProof/>
          </w:rPr>
          <w:t>Экология</w:t>
        </w:r>
        <w:r>
          <w:rPr>
            <w:noProof/>
            <w:webHidden/>
          </w:rPr>
          <w:tab/>
        </w:r>
        <w:r>
          <w:rPr>
            <w:noProof/>
            <w:webHidden/>
          </w:rPr>
          <w:fldChar w:fldCharType="begin"/>
        </w:r>
        <w:r>
          <w:rPr>
            <w:noProof/>
            <w:webHidden/>
          </w:rPr>
          <w:instrText xml:space="preserve"> PAGEREF _Toc193100832 \h </w:instrText>
        </w:r>
        <w:r>
          <w:rPr>
            <w:noProof/>
            <w:webHidden/>
          </w:rPr>
        </w:r>
        <w:r>
          <w:rPr>
            <w:noProof/>
            <w:webHidden/>
          </w:rPr>
          <w:fldChar w:fldCharType="separate"/>
        </w:r>
        <w:r w:rsidR="00F8548C">
          <w:rPr>
            <w:noProof/>
            <w:webHidden/>
          </w:rPr>
          <w:t>103</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33" w:history="1">
        <w:r w:rsidRPr="00631E7C">
          <w:rPr>
            <w:rStyle w:val="ae"/>
            <w:noProof/>
          </w:rPr>
          <w:t>6.2.7.</w:t>
        </w:r>
        <w:r>
          <w:rPr>
            <w:rFonts w:ascii="Calibri" w:eastAsia="Times New Roman" w:hAnsi="Calibri"/>
            <w:noProof/>
            <w:color w:val="auto"/>
            <w:sz w:val="22"/>
            <w:szCs w:val="22"/>
            <w:lang w:eastAsia="ru-RU"/>
          </w:rPr>
          <w:tab/>
        </w:r>
        <w:r w:rsidRPr="00631E7C">
          <w:rPr>
            <w:rStyle w:val="ae"/>
            <w:noProof/>
          </w:rPr>
          <w:t>Социокультурное развитие города</w:t>
        </w:r>
        <w:r>
          <w:rPr>
            <w:noProof/>
            <w:webHidden/>
          </w:rPr>
          <w:tab/>
        </w:r>
        <w:r>
          <w:rPr>
            <w:noProof/>
            <w:webHidden/>
          </w:rPr>
          <w:fldChar w:fldCharType="begin"/>
        </w:r>
        <w:r>
          <w:rPr>
            <w:noProof/>
            <w:webHidden/>
          </w:rPr>
          <w:instrText xml:space="preserve"> PAGEREF _Toc193100833 \h </w:instrText>
        </w:r>
        <w:r>
          <w:rPr>
            <w:noProof/>
            <w:webHidden/>
          </w:rPr>
        </w:r>
        <w:r>
          <w:rPr>
            <w:noProof/>
            <w:webHidden/>
          </w:rPr>
          <w:fldChar w:fldCharType="separate"/>
        </w:r>
        <w:r w:rsidR="00F8548C">
          <w:rPr>
            <w:noProof/>
            <w:webHidden/>
          </w:rPr>
          <w:t>105</w:t>
        </w:r>
        <w:r>
          <w:rPr>
            <w:noProof/>
            <w:webHidden/>
          </w:rPr>
          <w:fldChar w:fldCharType="end"/>
        </w:r>
      </w:hyperlink>
    </w:p>
    <w:p w:rsidR="00A9590C" w:rsidRDefault="00A9590C">
      <w:pPr>
        <w:pStyle w:val="32"/>
        <w:tabs>
          <w:tab w:val="left" w:pos="1939"/>
          <w:tab w:val="right" w:leader="dot" w:pos="9345"/>
        </w:tabs>
        <w:rPr>
          <w:rFonts w:ascii="Calibri" w:eastAsia="Times New Roman" w:hAnsi="Calibri"/>
          <w:noProof/>
          <w:color w:val="auto"/>
          <w:sz w:val="22"/>
          <w:szCs w:val="22"/>
          <w:lang w:eastAsia="ru-RU"/>
        </w:rPr>
      </w:pPr>
      <w:hyperlink w:anchor="_Toc193100834" w:history="1">
        <w:r w:rsidRPr="00631E7C">
          <w:rPr>
            <w:rStyle w:val="ae"/>
            <w:noProof/>
          </w:rPr>
          <w:t>6.2.8.</w:t>
        </w:r>
        <w:r>
          <w:rPr>
            <w:rFonts w:ascii="Calibri" w:eastAsia="Times New Roman" w:hAnsi="Calibri"/>
            <w:noProof/>
            <w:color w:val="auto"/>
            <w:sz w:val="22"/>
            <w:szCs w:val="22"/>
            <w:lang w:eastAsia="ru-RU"/>
          </w:rPr>
          <w:tab/>
        </w:r>
        <w:r w:rsidRPr="00631E7C">
          <w:rPr>
            <w:rStyle w:val="ae"/>
            <w:noProof/>
          </w:rPr>
          <w:t>Модернизация системы образования и подготовки кадров</w:t>
        </w:r>
        <w:r>
          <w:rPr>
            <w:noProof/>
            <w:webHidden/>
          </w:rPr>
          <w:tab/>
        </w:r>
        <w:r>
          <w:rPr>
            <w:noProof/>
            <w:webHidden/>
          </w:rPr>
          <w:fldChar w:fldCharType="begin"/>
        </w:r>
        <w:r>
          <w:rPr>
            <w:noProof/>
            <w:webHidden/>
          </w:rPr>
          <w:instrText xml:space="preserve"> PAGEREF _Toc193100834 \h </w:instrText>
        </w:r>
        <w:r>
          <w:rPr>
            <w:noProof/>
            <w:webHidden/>
          </w:rPr>
        </w:r>
        <w:r>
          <w:rPr>
            <w:noProof/>
            <w:webHidden/>
          </w:rPr>
          <w:fldChar w:fldCharType="separate"/>
        </w:r>
        <w:r w:rsidR="00F8548C">
          <w:rPr>
            <w:noProof/>
            <w:webHidden/>
          </w:rPr>
          <w:t>105</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35" w:history="1">
        <w:r w:rsidRPr="00631E7C">
          <w:rPr>
            <w:rStyle w:val="ae"/>
            <w:noProof/>
          </w:rPr>
          <w:t>7.</w:t>
        </w:r>
        <w:r>
          <w:rPr>
            <w:rFonts w:ascii="Calibri" w:eastAsia="Times New Roman" w:hAnsi="Calibri"/>
            <w:b w:val="0"/>
            <w:noProof/>
            <w:color w:val="auto"/>
            <w:sz w:val="22"/>
            <w:szCs w:val="22"/>
            <w:lang w:eastAsia="ru-RU"/>
          </w:rPr>
          <w:tab/>
        </w:r>
        <w:r w:rsidRPr="00631E7C">
          <w:rPr>
            <w:rStyle w:val="ae"/>
            <w:noProof/>
          </w:rPr>
          <w:t>ОСНОВНЫЕ НАПРАВЛЕНИЯ ГОРОДСКОЙ ПОЛИТИКИ</w:t>
        </w:r>
        <w:r>
          <w:rPr>
            <w:noProof/>
            <w:webHidden/>
          </w:rPr>
          <w:tab/>
        </w:r>
        <w:r>
          <w:rPr>
            <w:noProof/>
            <w:webHidden/>
          </w:rPr>
          <w:fldChar w:fldCharType="begin"/>
        </w:r>
        <w:r>
          <w:rPr>
            <w:noProof/>
            <w:webHidden/>
          </w:rPr>
          <w:instrText xml:space="preserve"> PAGEREF _Toc193100835 \h </w:instrText>
        </w:r>
        <w:r>
          <w:rPr>
            <w:noProof/>
            <w:webHidden/>
          </w:rPr>
        </w:r>
        <w:r>
          <w:rPr>
            <w:noProof/>
            <w:webHidden/>
          </w:rPr>
          <w:fldChar w:fldCharType="separate"/>
        </w:r>
        <w:r w:rsidR="00F8548C">
          <w:rPr>
            <w:noProof/>
            <w:webHidden/>
          </w:rPr>
          <w:t>106</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36" w:history="1">
        <w:r w:rsidRPr="00631E7C">
          <w:rPr>
            <w:rStyle w:val="ae"/>
            <w:noProof/>
          </w:rPr>
          <w:t>8.</w:t>
        </w:r>
        <w:r>
          <w:rPr>
            <w:rFonts w:ascii="Calibri" w:eastAsia="Times New Roman" w:hAnsi="Calibri"/>
            <w:b w:val="0"/>
            <w:noProof/>
            <w:color w:val="auto"/>
            <w:sz w:val="22"/>
            <w:szCs w:val="22"/>
            <w:lang w:eastAsia="ru-RU"/>
          </w:rPr>
          <w:tab/>
        </w:r>
        <w:r w:rsidRPr="00631E7C">
          <w:rPr>
            <w:rStyle w:val="ae"/>
            <w:noProof/>
          </w:rPr>
          <w:t>ПРОГНОЗ ОСНОВНЫХ ПОКАЗАТЕЛЕЙ СОЦИАЛЬНО-ЭКОНОМИЧЕСКОГО РАЗВИТИЯ ГОРОДА АРХАНГЕЛЬСКА НА ПЕРИОД ДО 2020 г.</w:t>
        </w:r>
        <w:r>
          <w:rPr>
            <w:noProof/>
            <w:webHidden/>
          </w:rPr>
          <w:tab/>
        </w:r>
        <w:r>
          <w:rPr>
            <w:noProof/>
            <w:webHidden/>
          </w:rPr>
          <w:fldChar w:fldCharType="begin"/>
        </w:r>
        <w:r>
          <w:rPr>
            <w:noProof/>
            <w:webHidden/>
          </w:rPr>
          <w:instrText xml:space="preserve"> PAGEREF _Toc193100836 \h </w:instrText>
        </w:r>
        <w:r>
          <w:rPr>
            <w:noProof/>
            <w:webHidden/>
          </w:rPr>
        </w:r>
        <w:r>
          <w:rPr>
            <w:noProof/>
            <w:webHidden/>
          </w:rPr>
          <w:fldChar w:fldCharType="separate"/>
        </w:r>
        <w:r w:rsidR="00F8548C">
          <w:rPr>
            <w:noProof/>
            <w:webHidden/>
          </w:rPr>
          <w:t>111</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37" w:history="1">
        <w:r w:rsidRPr="00631E7C">
          <w:rPr>
            <w:rStyle w:val="ae"/>
            <w:noProof/>
          </w:rPr>
          <w:t>8.1.</w:t>
        </w:r>
        <w:r>
          <w:rPr>
            <w:rFonts w:ascii="Calibri" w:eastAsia="Times New Roman" w:hAnsi="Calibri"/>
            <w:b w:val="0"/>
            <w:noProof/>
            <w:color w:val="auto"/>
            <w:sz w:val="22"/>
            <w:szCs w:val="22"/>
            <w:lang w:eastAsia="ru-RU"/>
          </w:rPr>
          <w:tab/>
        </w:r>
        <w:r w:rsidRPr="00631E7C">
          <w:rPr>
            <w:rStyle w:val="ae"/>
            <w:noProof/>
          </w:rPr>
          <w:t>Прогноз основных показателей социально-экономического развития города</w:t>
        </w:r>
        <w:r>
          <w:rPr>
            <w:noProof/>
            <w:webHidden/>
          </w:rPr>
          <w:tab/>
        </w:r>
        <w:r>
          <w:rPr>
            <w:noProof/>
            <w:webHidden/>
          </w:rPr>
          <w:fldChar w:fldCharType="begin"/>
        </w:r>
        <w:r>
          <w:rPr>
            <w:noProof/>
            <w:webHidden/>
          </w:rPr>
          <w:instrText xml:space="preserve"> PAGEREF _Toc193100837 \h </w:instrText>
        </w:r>
        <w:r>
          <w:rPr>
            <w:noProof/>
            <w:webHidden/>
          </w:rPr>
        </w:r>
        <w:r>
          <w:rPr>
            <w:noProof/>
            <w:webHidden/>
          </w:rPr>
          <w:fldChar w:fldCharType="separate"/>
        </w:r>
        <w:r w:rsidR="00F8548C">
          <w:rPr>
            <w:noProof/>
            <w:webHidden/>
          </w:rPr>
          <w:t>114</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38" w:history="1">
        <w:r w:rsidRPr="00631E7C">
          <w:rPr>
            <w:rStyle w:val="ae"/>
            <w:noProof/>
          </w:rPr>
          <w:t>8.2.</w:t>
        </w:r>
        <w:r>
          <w:rPr>
            <w:rFonts w:ascii="Calibri" w:eastAsia="Times New Roman" w:hAnsi="Calibri"/>
            <w:b w:val="0"/>
            <w:noProof/>
            <w:color w:val="auto"/>
            <w:sz w:val="22"/>
            <w:szCs w:val="22"/>
            <w:lang w:eastAsia="ru-RU"/>
          </w:rPr>
          <w:tab/>
        </w:r>
        <w:r w:rsidRPr="00631E7C">
          <w:rPr>
            <w:rStyle w:val="ae"/>
            <w:noProof/>
          </w:rPr>
          <w:t>Основные целевые индикаторы реализации Стратегии развития города</w:t>
        </w:r>
        <w:r>
          <w:rPr>
            <w:noProof/>
            <w:webHidden/>
          </w:rPr>
          <w:tab/>
        </w:r>
        <w:r>
          <w:rPr>
            <w:noProof/>
            <w:webHidden/>
          </w:rPr>
          <w:fldChar w:fldCharType="begin"/>
        </w:r>
        <w:r>
          <w:rPr>
            <w:noProof/>
            <w:webHidden/>
          </w:rPr>
          <w:instrText xml:space="preserve"> PAGEREF _Toc193100838 \h </w:instrText>
        </w:r>
        <w:r>
          <w:rPr>
            <w:noProof/>
            <w:webHidden/>
          </w:rPr>
        </w:r>
        <w:r>
          <w:rPr>
            <w:noProof/>
            <w:webHidden/>
          </w:rPr>
          <w:fldChar w:fldCharType="separate"/>
        </w:r>
        <w:r w:rsidR="00F8548C">
          <w:rPr>
            <w:noProof/>
            <w:webHidden/>
          </w:rPr>
          <w:t>115</w:t>
        </w:r>
        <w:r>
          <w:rPr>
            <w:noProof/>
            <w:webHidden/>
          </w:rPr>
          <w:fldChar w:fldCharType="end"/>
        </w:r>
      </w:hyperlink>
    </w:p>
    <w:p w:rsidR="00A9590C" w:rsidRDefault="00A9590C">
      <w:pPr>
        <w:pStyle w:val="21"/>
        <w:tabs>
          <w:tab w:val="left" w:pos="1320"/>
          <w:tab w:val="right" w:leader="dot" w:pos="9345"/>
        </w:tabs>
        <w:rPr>
          <w:rFonts w:ascii="Calibri" w:eastAsia="Times New Roman" w:hAnsi="Calibri"/>
          <w:b w:val="0"/>
          <w:noProof/>
          <w:color w:val="auto"/>
          <w:sz w:val="22"/>
          <w:szCs w:val="22"/>
          <w:lang w:eastAsia="ru-RU"/>
        </w:rPr>
      </w:pPr>
      <w:hyperlink w:anchor="_Toc193100839" w:history="1">
        <w:r w:rsidRPr="00631E7C">
          <w:rPr>
            <w:rStyle w:val="ae"/>
            <w:noProof/>
          </w:rPr>
          <w:t>8.3.</w:t>
        </w:r>
        <w:r>
          <w:rPr>
            <w:rFonts w:ascii="Calibri" w:eastAsia="Times New Roman" w:hAnsi="Calibri"/>
            <w:b w:val="0"/>
            <w:noProof/>
            <w:color w:val="auto"/>
            <w:sz w:val="22"/>
            <w:szCs w:val="22"/>
            <w:lang w:eastAsia="ru-RU"/>
          </w:rPr>
          <w:tab/>
        </w:r>
        <w:r w:rsidRPr="00631E7C">
          <w:rPr>
            <w:rStyle w:val="ae"/>
            <w:noProof/>
          </w:rPr>
          <w:t>Прогноз объема и источников ресурсов, необходимых для достижения стратегических целей развития города</w:t>
        </w:r>
        <w:r>
          <w:rPr>
            <w:noProof/>
            <w:webHidden/>
          </w:rPr>
          <w:tab/>
        </w:r>
        <w:r>
          <w:rPr>
            <w:noProof/>
            <w:webHidden/>
          </w:rPr>
          <w:fldChar w:fldCharType="begin"/>
        </w:r>
        <w:r>
          <w:rPr>
            <w:noProof/>
            <w:webHidden/>
          </w:rPr>
          <w:instrText xml:space="preserve"> PAGEREF _Toc193100839 \h </w:instrText>
        </w:r>
        <w:r>
          <w:rPr>
            <w:noProof/>
            <w:webHidden/>
          </w:rPr>
        </w:r>
        <w:r>
          <w:rPr>
            <w:noProof/>
            <w:webHidden/>
          </w:rPr>
          <w:fldChar w:fldCharType="separate"/>
        </w:r>
        <w:r w:rsidR="00F8548C">
          <w:rPr>
            <w:noProof/>
            <w:webHidden/>
          </w:rPr>
          <w:t>117</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40" w:history="1">
        <w:r w:rsidRPr="00631E7C">
          <w:rPr>
            <w:rStyle w:val="ae"/>
            <w:noProof/>
          </w:rPr>
          <w:t>9.</w:t>
        </w:r>
        <w:r>
          <w:rPr>
            <w:rFonts w:ascii="Calibri" w:eastAsia="Times New Roman" w:hAnsi="Calibri"/>
            <w:b w:val="0"/>
            <w:noProof/>
            <w:color w:val="auto"/>
            <w:sz w:val="22"/>
            <w:szCs w:val="22"/>
            <w:lang w:eastAsia="ru-RU"/>
          </w:rPr>
          <w:tab/>
        </w:r>
        <w:r w:rsidRPr="00631E7C">
          <w:rPr>
            <w:rStyle w:val="ae"/>
            <w:noProof/>
          </w:rPr>
          <w:t>СВОДНЫЙ ПЛАН-ГРАФИК РЕАЛИЗАЦИИ СТРАТЕГИИ</w:t>
        </w:r>
        <w:r>
          <w:rPr>
            <w:noProof/>
            <w:webHidden/>
          </w:rPr>
          <w:tab/>
        </w:r>
        <w:r>
          <w:rPr>
            <w:noProof/>
            <w:webHidden/>
          </w:rPr>
          <w:fldChar w:fldCharType="begin"/>
        </w:r>
        <w:r>
          <w:rPr>
            <w:noProof/>
            <w:webHidden/>
          </w:rPr>
          <w:instrText xml:space="preserve"> PAGEREF _Toc193100840 \h </w:instrText>
        </w:r>
        <w:r>
          <w:rPr>
            <w:noProof/>
            <w:webHidden/>
          </w:rPr>
        </w:r>
        <w:r>
          <w:rPr>
            <w:noProof/>
            <w:webHidden/>
          </w:rPr>
          <w:fldChar w:fldCharType="separate"/>
        </w:r>
        <w:r w:rsidR="00F8548C">
          <w:rPr>
            <w:noProof/>
            <w:webHidden/>
          </w:rPr>
          <w:t>118</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41" w:history="1">
        <w:r w:rsidRPr="00631E7C">
          <w:rPr>
            <w:rStyle w:val="ae"/>
            <w:noProof/>
          </w:rPr>
          <w:t>10.</w:t>
        </w:r>
        <w:r>
          <w:rPr>
            <w:rFonts w:ascii="Calibri" w:eastAsia="Times New Roman" w:hAnsi="Calibri"/>
            <w:b w:val="0"/>
            <w:noProof/>
            <w:color w:val="auto"/>
            <w:sz w:val="22"/>
            <w:szCs w:val="22"/>
            <w:lang w:eastAsia="ru-RU"/>
          </w:rPr>
          <w:tab/>
        </w:r>
        <w:r w:rsidRPr="00631E7C">
          <w:rPr>
            <w:rStyle w:val="ae"/>
            <w:noProof/>
          </w:rPr>
          <w:t>ОБРАЗ И ОБЛИК ГОРОДА, ЕГО МЕСТО В ЭКОНОМИКЕ ОБЛАСТИ И РФ ПОСЛЕ РЕАЛИЗАЦИИ СТРАТЕГИИ</w:t>
        </w:r>
        <w:r>
          <w:rPr>
            <w:noProof/>
            <w:webHidden/>
          </w:rPr>
          <w:tab/>
        </w:r>
        <w:r>
          <w:rPr>
            <w:noProof/>
            <w:webHidden/>
          </w:rPr>
          <w:fldChar w:fldCharType="begin"/>
        </w:r>
        <w:r>
          <w:rPr>
            <w:noProof/>
            <w:webHidden/>
          </w:rPr>
          <w:instrText xml:space="preserve"> PAGEREF _Toc193100841 \h </w:instrText>
        </w:r>
        <w:r>
          <w:rPr>
            <w:noProof/>
            <w:webHidden/>
          </w:rPr>
        </w:r>
        <w:r>
          <w:rPr>
            <w:noProof/>
            <w:webHidden/>
          </w:rPr>
          <w:fldChar w:fldCharType="separate"/>
        </w:r>
        <w:r w:rsidR="00F8548C">
          <w:rPr>
            <w:noProof/>
            <w:webHidden/>
          </w:rPr>
          <w:t>120</w:t>
        </w:r>
        <w:r>
          <w:rPr>
            <w:noProof/>
            <w:webHidden/>
          </w:rPr>
          <w:fldChar w:fldCharType="end"/>
        </w:r>
      </w:hyperlink>
    </w:p>
    <w:p w:rsidR="00A9590C" w:rsidRDefault="00A9590C">
      <w:pPr>
        <w:pStyle w:val="11"/>
        <w:tabs>
          <w:tab w:val="left" w:pos="709"/>
          <w:tab w:val="right" w:leader="dot" w:pos="9345"/>
        </w:tabs>
        <w:rPr>
          <w:rFonts w:ascii="Calibri" w:eastAsia="Times New Roman" w:hAnsi="Calibri"/>
          <w:b w:val="0"/>
          <w:noProof/>
          <w:color w:val="auto"/>
          <w:sz w:val="22"/>
          <w:szCs w:val="22"/>
          <w:lang w:eastAsia="ru-RU"/>
        </w:rPr>
      </w:pPr>
      <w:hyperlink w:anchor="_Toc193100842" w:history="1">
        <w:r w:rsidRPr="00631E7C">
          <w:rPr>
            <w:rStyle w:val="ae"/>
            <w:noProof/>
          </w:rPr>
          <w:t>11.</w:t>
        </w:r>
        <w:r>
          <w:rPr>
            <w:rFonts w:ascii="Calibri" w:eastAsia="Times New Roman" w:hAnsi="Calibri"/>
            <w:b w:val="0"/>
            <w:noProof/>
            <w:color w:val="auto"/>
            <w:sz w:val="22"/>
            <w:szCs w:val="22"/>
            <w:lang w:eastAsia="ru-RU"/>
          </w:rPr>
          <w:tab/>
        </w:r>
        <w:r w:rsidRPr="00631E7C">
          <w:rPr>
            <w:rStyle w:val="ae"/>
            <w:noProof/>
          </w:rPr>
          <w:t>ИНСТРУМЕНТЫ УПРАВЛЕНИЯ СТРАТЕГИЕЙ</w:t>
        </w:r>
        <w:r>
          <w:rPr>
            <w:noProof/>
            <w:webHidden/>
          </w:rPr>
          <w:tab/>
        </w:r>
        <w:r>
          <w:rPr>
            <w:noProof/>
            <w:webHidden/>
          </w:rPr>
          <w:fldChar w:fldCharType="begin"/>
        </w:r>
        <w:r>
          <w:rPr>
            <w:noProof/>
            <w:webHidden/>
          </w:rPr>
          <w:instrText xml:space="preserve"> PAGEREF _Toc193100842 \h </w:instrText>
        </w:r>
        <w:r>
          <w:rPr>
            <w:noProof/>
            <w:webHidden/>
          </w:rPr>
        </w:r>
        <w:r>
          <w:rPr>
            <w:noProof/>
            <w:webHidden/>
          </w:rPr>
          <w:fldChar w:fldCharType="separate"/>
        </w:r>
        <w:r w:rsidR="00F8548C">
          <w:rPr>
            <w:noProof/>
            <w:webHidden/>
          </w:rPr>
          <w:t>122</w:t>
        </w:r>
        <w:r>
          <w:rPr>
            <w:noProof/>
            <w:webHidden/>
          </w:rPr>
          <w:fldChar w:fldCharType="end"/>
        </w:r>
      </w:hyperlink>
    </w:p>
    <w:p w:rsidR="00A9590C" w:rsidRDefault="00A9590C">
      <w:pPr>
        <w:pStyle w:val="11"/>
        <w:tabs>
          <w:tab w:val="right" w:leader="dot" w:pos="9345"/>
        </w:tabs>
        <w:rPr>
          <w:rFonts w:ascii="Calibri" w:eastAsia="Times New Roman" w:hAnsi="Calibri"/>
          <w:b w:val="0"/>
          <w:noProof/>
          <w:color w:val="auto"/>
          <w:sz w:val="22"/>
          <w:szCs w:val="22"/>
          <w:lang w:eastAsia="ru-RU"/>
        </w:rPr>
      </w:pPr>
      <w:hyperlink w:anchor="_Toc193100843" w:history="1">
        <w:r w:rsidRPr="00631E7C">
          <w:rPr>
            <w:rStyle w:val="ae"/>
            <w:noProof/>
          </w:rPr>
          <w:t>ЗАКЛЮЧЕНИЕ</w:t>
        </w:r>
        <w:r>
          <w:rPr>
            <w:noProof/>
            <w:webHidden/>
          </w:rPr>
          <w:tab/>
        </w:r>
        <w:r>
          <w:rPr>
            <w:noProof/>
            <w:webHidden/>
          </w:rPr>
          <w:fldChar w:fldCharType="begin"/>
        </w:r>
        <w:r>
          <w:rPr>
            <w:noProof/>
            <w:webHidden/>
          </w:rPr>
          <w:instrText xml:space="preserve"> PAGEREF _Toc193100843 \h </w:instrText>
        </w:r>
        <w:r>
          <w:rPr>
            <w:noProof/>
            <w:webHidden/>
          </w:rPr>
        </w:r>
        <w:r>
          <w:rPr>
            <w:noProof/>
            <w:webHidden/>
          </w:rPr>
          <w:fldChar w:fldCharType="separate"/>
        </w:r>
        <w:r w:rsidR="00F8548C">
          <w:rPr>
            <w:noProof/>
            <w:webHidden/>
          </w:rPr>
          <w:t>124</w:t>
        </w:r>
        <w:r>
          <w:rPr>
            <w:noProof/>
            <w:webHidden/>
          </w:rPr>
          <w:fldChar w:fldCharType="end"/>
        </w:r>
      </w:hyperlink>
    </w:p>
    <w:p w:rsidR="00FE173F" w:rsidRDefault="00552467">
      <w:pPr>
        <w:jc w:val="center"/>
        <w:rPr>
          <w:b/>
          <w:color w:val="1F497D"/>
          <w:lang w:val="ru-RU"/>
        </w:rPr>
      </w:pPr>
      <w:r>
        <w:rPr>
          <w:rFonts w:eastAsia="Calibri"/>
          <w:color w:val="1F497D"/>
          <w:lang w:val="ru-RU"/>
        </w:rPr>
        <w:fldChar w:fldCharType="end"/>
      </w:r>
    </w:p>
    <w:p w:rsidR="00FE173F" w:rsidRDefault="00FE173F">
      <w:pPr>
        <w:pStyle w:val="1"/>
      </w:pPr>
      <w:r>
        <w:br w:type="page"/>
      </w:r>
      <w:bookmarkStart w:id="0" w:name="_Toc187903520"/>
      <w:bookmarkStart w:id="1" w:name="_Toc193100776"/>
      <w:r>
        <w:lastRenderedPageBreak/>
        <w:t>ВВЕДЕНИЕ</w:t>
      </w:r>
      <w:bookmarkEnd w:id="1"/>
    </w:p>
    <w:p w:rsidR="00FE173F" w:rsidRDefault="00FE173F">
      <w:pPr>
        <w:shd w:val="clear" w:color="auto" w:fill="FFFFFF"/>
        <w:spacing w:line="360" w:lineRule="auto"/>
        <w:ind w:firstLine="709"/>
        <w:jc w:val="both"/>
        <w:rPr>
          <w:lang w:val="ru-RU"/>
        </w:rPr>
      </w:pPr>
      <w:r>
        <w:rPr>
          <w:lang w:val="ru-RU"/>
        </w:rPr>
        <w:t>Стратегия социально-экономического развития муниципального образования «</w:t>
      </w:r>
      <w:r w:rsidR="00900E24">
        <w:rPr>
          <w:lang w:val="ru-RU"/>
        </w:rPr>
        <w:t>Г</w:t>
      </w:r>
      <w:r>
        <w:rPr>
          <w:lang w:val="ru-RU"/>
        </w:rPr>
        <w:t>о</w:t>
      </w:r>
      <w:r>
        <w:rPr>
          <w:lang w:val="ru-RU"/>
        </w:rPr>
        <w:t>род Архангельск» на период до 2020 г</w:t>
      </w:r>
      <w:r w:rsidR="00900E24">
        <w:rPr>
          <w:lang w:val="ru-RU"/>
        </w:rPr>
        <w:t>ода</w:t>
      </w:r>
      <w:r>
        <w:rPr>
          <w:lang w:val="ru-RU"/>
        </w:rPr>
        <w:t xml:space="preserve"> (далее – Стратегия) разработана в соответствии с постановлением мэра города Архангельска от 14 марта 2006 г. № 101 «О разработке проекта стратегии развития муниципального образования «</w:t>
      </w:r>
      <w:r w:rsidR="00900E24">
        <w:rPr>
          <w:lang w:val="ru-RU"/>
        </w:rPr>
        <w:t>Г</w:t>
      </w:r>
      <w:r>
        <w:rPr>
          <w:lang w:val="ru-RU"/>
        </w:rPr>
        <w:t>ород Архангельск» на период до 2020 г</w:t>
      </w:r>
      <w:r w:rsidR="00900E24">
        <w:rPr>
          <w:lang w:val="ru-RU"/>
        </w:rPr>
        <w:t>ода</w:t>
      </w:r>
      <w:r>
        <w:rPr>
          <w:lang w:val="ru-RU"/>
        </w:rPr>
        <w:t>».</w:t>
      </w:r>
    </w:p>
    <w:p w:rsidR="00FE173F" w:rsidRDefault="00FE173F">
      <w:pPr>
        <w:shd w:val="clear" w:color="auto" w:fill="FFFFFF"/>
        <w:spacing w:line="360" w:lineRule="auto"/>
        <w:ind w:firstLine="709"/>
        <w:jc w:val="both"/>
        <w:rPr>
          <w:lang w:val="ru-RU"/>
        </w:rPr>
      </w:pPr>
      <w:r>
        <w:rPr>
          <w:lang w:val="ru-RU"/>
        </w:rPr>
        <w:t>Цель разработки Стратегии – определение стратегических ориентиров социально-экономического развития муниципального образ</w:t>
      </w:r>
      <w:r>
        <w:rPr>
          <w:lang w:val="ru-RU"/>
        </w:rPr>
        <w:t>о</w:t>
      </w:r>
      <w:r>
        <w:rPr>
          <w:lang w:val="ru-RU"/>
        </w:rPr>
        <w:t>вания «</w:t>
      </w:r>
      <w:r w:rsidR="00900E24">
        <w:rPr>
          <w:lang w:val="ru-RU"/>
        </w:rPr>
        <w:t>Г</w:t>
      </w:r>
      <w:r>
        <w:rPr>
          <w:lang w:val="ru-RU"/>
        </w:rPr>
        <w:t>ород Архангельск», повышение качества жизни горожан, создание благоприятных социальных, экономических, эколог</w:t>
      </w:r>
      <w:r>
        <w:rPr>
          <w:lang w:val="ru-RU"/>
        </w:rPr>
        <w:t>и</w:t>
      </w:r>
      <w:r>
        <w:rPr>
          <w:lang w:val="ru-RU"/>
        </w:rPr>
        <w:t>ческих и других условий их жизнедеятельности.</w:t>
      </w:r>
    </w:p>
    <w:p w:rsidR="00FE173F" w:rsidRDefault="00FE173F">
      <w:pPr>
        <w:shd w:val="clear" w:color="auto" w:fill="FFFFFF"/>
        <w:spacing w:line="360" w:lineRule="auto"/>
        <w:ind w:firstLine="709"/>
        <w:jc w:val="both"/>
        <w:rPr>
          <w:lang w:val="ru-RU"/>
        </w:rPr>
      </w:pPr>
      <w:r>
        <w:rPr>
          <w:lang w:val="ru-RU"/>
        </w:rPr>
        <w:t>Для достижения этой цели в Стратегии решаются следующие задачи:</w:t>
      </w:r>
    </w:p>
    <w:p w:rsidR="00FE173F" w:rsidRDefault="00FE173F">
      <w:pPr>
        <w:pStyle w:val="a9"/>
        <w:numPr>
          <w:ilvl w:val="0"/>
          <w:numId w:val="32"/>
        </w:numPr>
        <w:shd w:val="clear" w:color="auto" w:fill="FFFFFF"/>
        <w:rPr>
          <w:sz w:val="24"/>
        </w:rPr>
      </w:pPr>
      <w:r>
        <w:rPr>
          <w:sz w:val="24"/>
        </w:rPr>
        <w:t>оценка до</w:t>
      </w:r>
      <w:r>
        <w:rPr>
          <w:sz w:val="24"/>
        </w:rPr>
        <w:t>с</w:t>
      </w:r>
      <w:r>
        <w:rPr>
          <w:sz w:val="24"/>
        </w:rPr>
        <w:t>тигнутого уровня развития города;</w:t>
      </w:r>
    </w:p>
    <w:p w:rsidR="00FE173F" w:rsidRDefault="00FE173F">
      <w:pPr>
        <w:pStyle w:val="a9"/>
        <w:numPr>
          <w:ilvl w:val="0"/>
          <w:numId w:val="32"/>
        </w:numPr>
        <w:shd w:val="clear" w:color="auto" w:fill="FFFFFF"/>
        <w:rPr>
          <w:sz w:val="24"/>
        </w:rPr>
      </w:pPr>
      <w:r>
        <w:rPr>
          <w:sz w:val="24"/>
        </w:rPr>
        <w:t>определение миссии города и приоритетов долгосрочного социально-экономического развития;</w:t>
      </w:r>
    </w:p>
    <w:p w:rsidR="00FE173F" w:rsidRDefault="00FE173F">
      <w:pPr>
        <w:pStyle w:val="a9"/>
        <w:numPr>
          <w:ilvl w:val="0"/>
          <w:numId w:val="32"/>
        </w:numPr>
        <w:shd w:val="clear" w:color="auto" w:fill="FFFFFF"/>
        <w:rPr>
          <w:sz w:val="24"/>
        </w:rPr>
      </w:pPr>
      <w:r>
        <w:rPr>
          <w:sz w:val="24"/>
        </w:rPr>
        <w:t>определение основных факторов, ограничений и рисков развития города в долгосрочной перспективе;</w:t>
      </w:r>
    </w:p>
    <w:p w:rsidR="00FE173F" w:rsidRDefault="00FE173F">
      <w:pPr>
        <w:pStyle w:val="a9"/>
        <w:numPr>
          <w:ilvl w:val="0"/>
          <w:numId w:val="32"/>
        </w:numPr>
        <w:shd w:val="clear" w:color="auto" w:fill="FFFFFF"/>
        <w:rPr>
          <w:sz w:val="24"/>
        </w:rPr>
      </w:pPr>
      <w:r>
        <w:rPr>
          <w:sz w:val="24"/>
        </w:rPr>
        <w:t>определение основных сценариев социально-экономического развития гор</w:t>
      </w:r>
      <w:r>
        <w:rPr>
          <w:sz w:val="24"/>
        </w:rPr>
        <w:t>о</w:t>
      </w:r>
      <w:r>
        <w:rPr>
          <w:sz w:val="24"/>
        </w:rPr>
        <w:t>да в долгосрочной перспективе;</w:t>
      </w:r>
    </w:p>
    <w:p w:rsidR="00FE173F" w:rsidRDefault="00FE173F">
      <w:pPr>
        <w:pStyle w:val="a9"/>
        <w:numPr>
          <w:ilvl w:val="0"/>
          <w:numId w:val="32"/>
        </w:numPr>
        <w:shd w:val="clear" w:color="auto" w:fill="FFFFFF"/>
        <w:rPr>
          <w:sz w:val="24"/>
        </w:rPr>
      </w:pPr>
      <w:r>
        <w:rPr>
          <w:sz w:val="24"/>
        </w:rPr>
        <w:t>определение стратегических проектов, направленных на достижение в</w:t>
      </w:r>
      <w:r>
        <w:rPr>
          <w:sz w:val="24"/>
        </w:rPr>
        <w:t>ы</w:t>
      </w:r>
      <w:r>
        <w:rPr>
          <w:sz w:val="24"/>
        </w:rPr>
        <w:t>бранной стратегии развития города;</w:t>
      </w:r>
    </w:p>
    <w:p w:rsidR="00FE173F" w:rsidRDefault="00FE173F">
      <w:pPr>
        <w:pStyle w:val="a9"/>
        <w:numPr>
          <w:ilvl w:val="0"/>
          <w:numId w:val="32"/>
        </w:numPr>
        <w:shd w:val="clear" w:color="auto" w:fill="FFFFFF"/>
        <w:rPr>
          <w:sz w:val="24"/>
        </w:rPr>
      </w:pPr>
      <w:r>
        <w:rPr>
          <w:sz w:val="24"/>
        </w:rPr>
        <w:t>определение целевых индикаторов до</w:t>
      </w:r>
      <w:r>
        <w:rPr>
          <w:sz w:val="24"/>
        </w:rPr>
        <w:t>л</w:t>
      </w:r>
      <w:r>
        <w:rPr>
          <w:sz w:val="24"/>
        </w:rPr>
        <w:t>госрочного развития.</w:t>
      </w:r>
    </w:p>
    <w:p w:rsidR="00FE173F" w:rsidRDefault="00FE173F">
      <w:pPr>
        <w:pStyle w:val="ad"/>
        <w:shd w:val="clear" w:color="auto" w:fill="FFFFFF"/>
        <w:spacing w:before="120" w:beforeAutospacing="0" w:after="120" w:afterAutospacing="0" w:line="360" w:lineRule="auto"/>
        <w:ind w:firstLine="709"/>
        <w:jc w:val="both"/>
        <w:rPr>
          <w:sz w:val="24"/>
        </w:rPr>
      </w:pPr>
      <w:r>
        <w:rPr>
          <w:sz w:val="24"/>
        </w:rPr>
        <w:t>При подготовке Стратегии в городе Архангельске прошла серия круглых столов и семинаров, в которых приняли участие более 150 горожан, представляющих разные заи</w:t>
      </w:r>
      <w:r>
        <w:rPr>
          <w:sz w:val="24"/>
        </w:rPr>
        <w:t>н</w:t>
      </w:r>
      <w:r>
        <w:rPr>
          <w:sz w:val="24"/>
        </w:rPr>
        <w:t>тересованные группы (администрация области и мэрия города, бизнес-структуры, нау</w:t>
      </w:r>
      <w:r>
        <w:rPr>
          <w:sz w:val="24"/>
        </w:rPr>
        <w:t>ч</w:t>
      </w:r>
      <w:r>
        <w:rPr>
          <w:sz w:val="24"/>
        </w:rPr>
        <w:t>ное сообщество и общественные орган</w:t>
      </w:r>
      <w:r>
        <w:rPr>
          <w:sz w:val="24"/>
        </w:rPr>
        <w:t>и</w:t>
      </w:r>
      <w:r>
        <w:rPr>
          <w:sz w:val="24"/>
        </w:rPr>
        <w:t xml:space="preserve">зации). </w:t>
      </w:r>
    </w:p>
    <w:p w:rsidR="00FE173F" w:rsidRDefault="00FE173F">
      <w:pPr>
        <w:pStyle w:val="ad"/>
        <w:shd w:val="clear" w:color="auto" w:fill="FFFFFF"/>
        <w:spacing w:before="120" w:beforeAutospacing="0" w:after="120" w:afterAutospacing="0" w:line="360" w:lineRule="auto"/>
        <w:ind w:firstLine="709"/>
        <w:jc w:val="both"/>
        <w:rPr>
          <w:sz w:val="24"/>
        </w:rPr>
      </w:pPr>
      <w:r>
        <w:rPr>
          <w:sz w:val="24"/>
        </w:rPr>
        <w:t>Проект текста Стратегии поэтапно рассматривался на Координационном с</w:t>
      </w:r>
      <w:r>
        <w:rPr>
          <w:sz w:val="24"/>
        </w:rPr>
        <w:t>о</w:t>
      </w:r>
      <w:r>
        <w:rPr>
          <w:sz w:val="24"/>
        </w:rPr>
        <w:t>вете по стратегическому развитию города Архангельска.</w:t>
      </w:r>
    </w:p>
    <w:p w:rsidR="00FE173F" w:rsidRDefault="00FE173F">
      <w:pPr>
        <w:pStyle w:val="ad"/>
        <w:shd w:val="clear" w:color="auto" w:fill="FFFFFF"/>
        <w:spacing w:before="120" w:beforeAutospacing="0" w:after="120" w:afterAutospacing="0" w:line="360" w:lineRule="auto"/>
        <w:ind w:firstLine="709"/>
        <w:jc w:val="both"/>
      </w:pPr>
      <w:r>
        <w:rPr>
          <w:sz w:val="24"/>
        </w:rPr>
        <w:t>Базовый текст Стратегии подготовлен Институтом экономических стратегий в ра</w:t>
      </w:r>
      <w:r>
        <w:rPr>
          <w:sz w:val="24"/>
        </w:rPr>
        <w:t>м</w:t>
      </w:r>
      <w:r>
        <w:rPr>
          <w:sz w:val="24"/>
        </w:rPr>
        <w:t>ках муниципального контракта № 41-2007 на разработку проекта «Стратегия социал</w:t>
      </w:r>
      <w:r>
        <w:rPr>
          <w:sz w:val="24"/>
        </w:rPr>
        <w:t>ь</w:t>
      </w:r>
      <w:r>
        <w:rPr>
          <w:sz w:val="24"/>
        </w:rPr>
        <w:t>но-экономического развития муниципального образования «</w:t>
      </w:r>
      <w:r w:rsidR="00900E24">
        <w:rPr>
          <w:sz w:val="24"/>
        </w:rPr>
        <w:t>Г</w:t>
      </w:r>
      <w:r>
        <w:rPr>
          <w:sz w:val="24"/>
        </w:rPr>
        <w:t>ород Архангельск» на пер</w:t>
      </w:r>
      <w:r>
        <w:rPr>
          <w:sz w:val="24"/>
        </w:rPr>
        <w:t>и</w:t>
      </w:r>
      <w:r>
        <w:rPr>
          <w:sz w:val="24"/>
        </w:rPr>
        <w:t>од до 2020 г</w:t>
      </w:r>
      <w:r w:rsidR="00900E24">
        <w:rPr>
          <w:sz w:val="24"/>
        </w:rPr>
        <w:t>ода</w:t>
      </w:r>
      <w:r>
        <w:rPr>
          <w:sz w:val="24"/>
        </w:rPr>
        <w:t xml:space="preserve">». </w:t>
      </w:r>
    </w:p>
    <w:p w:rsidR="00FE173F" w:rsidRDefault="00FE173F">
      <w:pPr>
        <w:pStyle w:val="1"/>
        <w:numPr>
          <w:ilvl w:val="0"/>
          <w:numId w:val="33"/>
        </w:numPr>
      </w:pPr>
      <w:r>
        <w:br w:type="page"/>
      </w:r>
      <w:bookmarkStart w:id="2" w:name="_Toc188780480"/>
      <w:bookmarkStart w:id="3" w:name="_Toc193100777"/>
      <w:r>
        <w:lastRenderedPageBreak/>
        <w:t xml:space="preserve">СОЦИАЛЬНО-ЭКОНОМИЧЕСКОЕ РАЗВИТИЕ </w:t>
      </w:r>
      <w:r>
        <w:br/>
        <w:t>АРХА</w:t>
      </w:r>
      <w:r>
        <w:t>Н</w:t>
      </w:r>
      <w:r>
        <w:t>ГЕЛЬСКА</w:t>
      </w:r>
      <w:bookmarkEnd w:id="2"/>
      <w:bookmarkEnd w:id="3"/>
      <w:r>
        <w:t xml:space="preserve"> </w:t>
      </w:r>
    </w:p>
    <w:p w:rsidR="00FE173F" w:rsidRDefault="00FE173F">
      <w:pPr>
        <w:pStyle w:val="2"/>
      </w:pPr>
    </w:p>
    <w:p w:rsidR="00FE173F" w:rsidRDefault="00FE173F">
      <w:pPr>
        <w:pStyle w:val="2"/>
        <w:numPr>
          <w:ilvl w:val="1"/>
          <w:numId w:val="33"/>
        </w:numPr>
        <w:spacing w:after="240"/>
        <w:jc w:val="left"/>
      </w:pPr>
      <w:bookmarkStart w:id="4" w:name="_Toc187903525"/>
      <w:bookmarkStart w:id="5" w:name="_Toc193100778"/>
      <w:bookmarkEnd w:id="0"/>
      <w:r>
        <w:t>Общая характеристика города</w:t>
      </w:r>
      <w:bookmarkEnd w:id="4"/>
      <w:bookmarkEnd w:id="5"/>
    </w:p>
    <w:p w:rsidR="00FE173F" w:rsidRDefault="00FE173F">
      <w:pPr>
        <w:spacing w:line="480" w:lineRule="auto"/>
        <w:ind w:firstLine="709"/>
        <w:jc w:val="both"/>
        <w:rPr>
          <w:lang w:val="ru-RU"/>
        </w:rPr>
      </w:pPr>
      <w:r>
        <w:rPr>
          <w:lang w:val="ru-RU"/>
        </w:rPr>
        <w:t>Архангельск – административный центр Архангельской области. Расположен на берегах Северной Двины и островах ее сильно развитой дельты в 40–45 км от места вп</w:t>
      </w:r>
      <w:r>
        <w:rPr>
          <w:lang w:val="ru-RU"/>
        </w:rPr>
        <w:t>а</w:t>
      </w:r>
      <w:r>
        <w:rPr>
          <w:lang w:val="ru-RU"/>
        </w:rPr>
        <w:t>дения ее в Белое море. Расстояние до Москвы – 1308 км. Территория муниципального о</w:t>
      </w:r>
      <w:r>
        <w:rPr>
          <w:lang w:val="ru-RU"/>
        </w:rPr>
        <w:t>б</w:t>
      </w:r>
      <w:r>
        <w:rPr>
          <w:lang w:val="ru-RU"/>
        </w:rPr>
        <w:t>разования «</w:t>
      </w:r>
      <w:r w:rsidR="00900E24">
        <w:rPr>
          <w:lang w:val="ru-RU"/>
        </w:rPr>
        <w:t>Г</w:t>
      </w:r>
      <w:r>
        <w:rPr>
          <w:lang w:val="ru-RU"/>
        </w:rPr>
        <w:t xml:space="preserve">ород Архангельск» составляет 29 442 га. </w:t>
      </w:r>
    </w:p>
    <w:p w:rsidR="00FE173F" w:rsidRDefault="009A291F">
      <w:r w:rsidRPr="009A291F">
        <w:rPr>
          <w:noProof/>
          <w:lang w:val="ru-RU" w:eastAsia="ru-RU"/>
        </w:rPr>
        <w:pict>
          <v:shape id="Рисунок 7" o:spid="_x0000_i1025" type="#_x0000_t75" alt="BigArkhangelskmap.gif" style="width:463.5pt;height:400.5pt;visibility:visible">
            <v:imagedata r:id="rId10" o:title="BigArkhangelskmap"/>
          </v:shape>
        </w:pict>
      </w:r>
    </w:p>
    <w:p w:rsidR="00FE173F" w:rsidRDefault="00FE173F">
      <w:pPr>
        <w:spacing w:before="240" w:after="120"/>
        <w:rPr>
          <w:color w:val="17365D"/>
          <w:lang w:val="ru-RU"/>
        </w:rPr>
      </w:pPr>
      <w:r>
        <w:rPr>
          <w:color w:val="17365D"/>
          <w:lang w:val="ru-RU"/>
        </w:rPr>
        <w:t xml:space="preserve">Рисунок 1. </w:t>
      </w:r>
      <w:r>
        <w:rPr>
          <w:b/>
          <w:color w:val="17365D"/>
          <w:lang w:val="ru-RU"/>
        </w:rPr>
        <w:t>Архангельск и ближайшие населенные пункты</w:t>
      </w:r>
    </w:p>
    <w:p w:rsidR="00FE173F" w:rsidRDefault="00FE173F">
      <w:pPr>
        <w:spacing w:before="240" w:line="360" w:lineRule="auto"/>
        <w:ind w:firstLine="709"/>
        <w:jc w:val="both"/>
        <w:rPr>
          <w:lang w:val="ru-RU"/>
        </w:rPr>
      </w:pPr>
      <w:r>
        <w:rPr>
          <w:lang w:val="ru-RU"/>
        </w:rPr>
        <w:t>Климат города – субарктический, морской, с продолжительной зимой и коротким прохладным летом. Он формируется под воздействием северных морей и переносов во</w:t>
      </w:r>
      <w:r>
        <w:rPr>
          <w:lang w:val="ru-RU"/>
        </w:rPr>
        <w:t>з</w:t>
      </w:r>
      <w:r>
        <w:rPr>
          <w:lang w:val="ru-RU"/>
        </w:rPr>
        <w:lastRenderedPageBreak/>
        <w:t xml:space="preserve">душных масс с Атлантики в условиях малого количества солнечной радиации. Средняя температура января –13°, июля +17°. </w:t>
      </w:r>
    </w:p>
    <w:p w:rsidR="006F64C7" w:rsidRPr="006F64C7" w:rsidRDefault="006F64C7" w:rsidP="006F64C7">
      <w:pPr>
        <w:spacing w:line="360" w:lineRule="auto"/>
        <w:ind w:firstLine="709"/>
        <w:jc w:val="both"/>
        <w:rPr>
          <w:lang w:val="ru-RU"/>
        </w:rPr>
      </w:pPr>
      <w:r w:rsidRPr="006F64C7">
        <w:rPr>
          <w:lang w:val="ru-RU"/>
        </w:rPr>
        <w:t>Одним из первых русских поселений на мысе Пур-Наволок стал Михайло-Архангельский монастырь. Самым первым официальным документом о начале Арха</w:t>
      </w:r>
      <w:r w:rsidRPr="006F64C7">
        <w:rPr>
          <w:lang w:val="ru-RU"/>
        </w:rPr>
        <w:t>н</w:t>
      </w:r>
      <w:r w:rsidRPr="006F64C7">
        <w:rPr>
          <w:lang w:val="ru-RU"/>
        </w:rPr>
        <w:t>гельска является благословенная грамота архиепископа новгородского Иоанна, датиру</w:t>
      </w:r>
      <w:r w:rsidRPr="006F64C7">
        <w:rPr>
          <w:lang w:val="ru-RU"/>
        </w:rPr>
        <w:t>е</w:t>
      </w:r>
      <w:r w:rsidRPr="006F64C7">
        <w:rPr>
          <w:lang w:val="ru-RU"/>
        </w:rPr>
        <w:t>мая концом XIV века. Православно-культурный центр Двинской земли с конца четырн</w:t>
      </w:r>
      <w:r w:rsidRPr="006F64C7">
        <w:rPr>
          <w:lang w:val="ru-RU"/>
        </w:rPr>
        <w:t>а</w:t>
      </w:r>
      <w:r w:rsidRPr="006F64C7">
        <w:rPr>
          <w:lang w:val="ru-RU"/>
        </w:rPr>
        <w:t>дцатого столетия (1388), субъект социально-экономической жизни Поморья в XV-XVI в</w:t>
      </w:r>
      <w:r w:rsidRPr="006F64C7">
        <w:rPr>
          <w:lang w:val="ru-RU"/>
        </w:rPr>
        <w:t>е</w:t>
      </w:r>
      <w:r w:rsidRPr="006F64C7">
        <w:rPr>
          <w:lang w:val="ru-RU"/>
        </w:rPr>
        <w:t>ках, морской порт с 1582-1584 гг., государева военная крепость – «г</w:t>
      </w:r>
      <w:r w:rsidRPr="006F64C7">
        <w:rPr>
          <w:lang w:val="ru-RU"/>
        </w:rPr>
        <w:t>о</w:t>
      </w:r>
      <w:r w:rsidRPr="006F64C7">
        <w:rPr>
          <w:lang w:val="ru-RU"/>
        </w:rPr>
        <w:t>род» с 1583-1584гг., городской торгово-промышленный посад с 1587 года – таковы важнейшие вехи историч</w:t>
      </w:r>
      <w:r w:rsidRPr="006F64C7">
        <w:rPr>
          <w:lang w:val="ru-RU"/>
        </w:rPr>
        <w:t>е</w:t>
      </w:r>
      <w:r w:rsidRPr="006F64C7">
        <w:rPr>
          <w:lang w:val="ru-RU"/>
        </w:rPr>
        <w:t>ской эволюции Архангельска. Архангельский морской город-порт по праву считается в мировой истории местом встречи цивилизаций, морскими воротами России. Первое окно в Европу, страж северных рубежей, колыбель русского флота, родина первой судоверфи и старейшего мореходного училища, ворота в Арктику, валютный цех страны, всесоюзная лесопилка, культурный центр, крупный промышленный и транспортный узел Европейск</w:t>
      </w:r>
      <w:r w:rsidRPr="006F64C7">
        <w:rPr>
          <w:lang w:val="ru-RU"/>
        </w:rPr>
        <w:t>о</w:t>
      </w:r>
      <w:r w:rsidRPr="006F64C7">
        <w:rPr>
          <w:lang w:val="ru-RU"/>
        </w:rPr>
        <w:t>го Севера России, город славы поморской - все это история Архангельска.</w:t>
      </w:r>
    </w:p>
    <w:p w:rsidR="00FE173F" w:rsidRDefault="00FE173F" w:rsidP="006F64C7">
      <w:pPr>
        <w:spacing w:line="360" w:lineRule="auto"/>
        <w:ind w:firstLine="709"/>
        <w:jc w:val="both"/>
        <w:rPr>
          <w:lang w:val="ru-RU"/>
        </w:rPr>
      </w:pPr>
      <w:r>
        <w:rPr>
          <w:lang w:val="ru-RU"/>
        </w:rPr>
        <w:t>В течение столетий Архангельск славился как ведущий центр культуры, науки и образования Севера России. В 1759</w:t>
      </w:r>
      <w:r w:rsidRPr="006F64C7">
        <w:rPr>
          <w:lang w:val="ru-RU"/>
        </w:rPr>
        <w:t> </w:t>
      </w:r>
      <w:r>
        <w:rPr>
          <w:lang w:val="ru-RU"/>
        </w:rPr>
        <w:t>г. историк-просветитель В.В. Крестинин о</w:t>
      </w:r>
      <w:r>
        <w:rPr>
          <w:lang w:val="ru-RU"/>
        </w:rPr>
        <w:t>с</w:t>
      </w:r>
      <w:r>
        <w:rPr>
          <w:lang w:val="ru-RU"/>
        </w:rPr>
        <w:t>новал здесь первое в России «Общество для исторических исследований». В 1786</w:t>
      </w:r>
      <w:r w:rsidRPr="006F64C7">
        <w:rPr>
          <w:lang w:val="ru-RU"/>
        </w:rPr>
        <w:t> </w:t>
      </w:r>
      <w:r>
        <w:rPr>
          <w:lang w:val="ru-RU"/>
        </w:rPr>
        <w:t>г. в г</w:t>
      </w:r>
      <w:r>
        <w:rPr>
          <w:lang w:val="ru-RU"/>
        </w:rPr>
        <w:t>о</w:t>
      </w:r>
      <w:r>
        <w:rPr>
          <w:lang w:val="ru-RU"/>
        </w:rPr>
        <w:t>род</w:t>
      </w:r>
      <w:r w:rsidRPr="006F64C7">
        <w:rPr>
          <w:lang w:val="ru-RU"/>
        </w:rPr>
        <w:t> </w:t>
      </w:r>
      <w:r>
        <w:rPr>
          <w:lang w:val="ru-RU"/>
        </w:rPr>
        <w:t>Архангельск из города</w:t>
      </w:r>
      <w:r w:rsidRPr="006F64C7">
        <w:rPr>
          <w:lang w:val="ru-RU"/>
        </w:rPr>
        <w:t> </w:t>
      </w:r>
      <w:r>
        <w:rPr>
          <w:lang w:val="ru-RU"/>
        </w:rPr>
        <w:t>Холмогоры была переведена мореходная школа, одна из пе</w:t>
      </w:r>
      <w:r>
        <w:rPr>
          <w:lang w:val="ru-RU"/>
        </w:rPr>
        <w:t>р</w:t>
      </w:r>
      <w:r>
        <w:rPr>
          <w:lang w:val="ru-RU"/>
        </w:rPr>
        <w:t>вых профессиональных школ в России, – так начиналась история старейшего в нашей стране Архангельского м</w:t>
      </w:r>
      <w:r>
        <w:rPr>
          <w:lang w:val="ru-RU"/>
        </w:rPr>
        <w:t>о</w:t>
      </w:r>
      <w:r>
        <w:rPr>
          <w:lang w:val="ru-RU"/>
        </w:rPr>
        <w:t>реходного училища имени капитана Воронина.</w:t>
      </w:r>
    </w:p>
    <w:p w:rsidR="00FE173F" w:rsidRDefault="00FE173F">
      <w:pPr>
        <w:pStyle w:val="2"/>
        <w:numPr>
          <w:ilvl w:val="1"/>
          <w:numId w:val="33"/>
        </w:numPr>
        <w:spacing w:after="240"/>
        <w:jc w:val="left"/>
      </w:pPr>
      <w:bookmarkStart w:id="6" w:name="_Toc193100779"/>
      <w:r>
        <w:t>Историческая ретроспектива Архангельска</w:t>
      </w:r>
      <w:bookmarkEnd w:id="6"/>
    </w:p>
    <w:p w:rsidR="006F64C7" w:rsidRPr="006F64C7" w:rsidRDefault="006F64C7" w:rsidP="006F64C7">
      <w:pPr>
        <w:spacing w:line="360" w:lineRule="auto"/>
        <w:ind w:firstLine="709"/>
        <w:jc w:val="both"/>
        <w:rPr>
          <w:lang w:val="ru-RU"/>
        </w:rPr>
      </w:pPr>
      <w:r w:rsidRPr="006F64C7">
        <w:rPr>
          <w:lang w:val="ru-RU"/>
        </w:rPr>
        <w:t>Торговля велась на берегах Северной Двины еще со времен набегов викингов, что хорошо известно из древнескандинавских и исландских саг. После основания города им</w:t>
      </w:r>
      <w:r w:rsidRPr="006F64C7">
        <w:rPr>
          <w:lang w:val="ru-RU"/>
        </w:rPr>
        <w:t>е</w:t>
      </w:r>
      <w:r w:rsidRPr="006F64C7">
        <w:rPr>
          <w:lang w:val="ru-RU"/>
        </w:rPr>
        <w:t>ни Архангела в 1584 г. она стала носить более цивилизованный х</w:t>
      </w:r>
      <w:r w:rsidRPr="006F64C7">
        <w:rPr>
          <w:lang w:val="ru-RU"/>
        </w:rPr>
        <w:t>а</w:t>
      </w:r>
      <w:r w:rsidRPr="006F64C7">
        <w:rPr>
          <w:lang w:val="ru-RU"/>
        </w:rPr>
        <w:t>рактер.</w:t>
      </w:r>
    </w:p>
    <w:p w:rsidR="00FE173F" w:rsidRDefault="00FE173F">
      <w:pPr>
        <w:spacing w:line="360" w:lineRule="auto"/>
        <w:ind w:firstLine="709"/>
        <w:jc w:val="both"/>
        <w:rPr>
          <w:lang w:val="ru-RU"/>
        </w:rPr>
      </w:pPr>
      <w:r>
        <w:rPr>
          <w:lang w:val="ru-RU"/>
        </w:rPr>
        <w:t>По описным книгам писца Мирона Вельяминова, в 1622–1624 гг. в городе знач</w:t>
      </w:r>
      <w:r>
        <w:rPr>
          <w:lang w:val="ru-RU"/>
        </w:rPr>
        <w:t>и</w:t>
      </w:r>
      <w:r>
        <w:rPr>
          <w:lang w:val="ru-RU"/>
        </w:rPr>
        <w:t>лось 113 посадских тягловых двор</w:t>
      </w:r>
      <w:r w:rsidR="00900E24">
        <w:rPr>
          <w:lang w:val="ru-RU"/>
        </w:rPr>
        <w:t>ов</w:t>
      </w:r>
      <w:r>
        <w:rPr>
          <w:lang w:val="ru-RU"/>
        </w:rPr>
        <w:t>, два двора английских гостей, два – голландских то</w:t>
      </w:r>
      <w:r>
        <w:rPr>
          <w:lang w:val="ru-RU"/>
        </w:rPr>
        <w:t>р</w:t>
      </w:r>
      <w:r>
        <w:rPr>
          <w:lang w:val="ru-RU"/>
        </w:rPr>
        <w:t xml:space="preserve">говых людей и два двора немецких; в торговых рядах было 70 лавок. В течение всего </w:t>
      </w:r>
      <w:r>
        <w:t>XVII</w:t>
      </w:r>
      <w:r>
        <w:rPr>
          <w:lang w:val="ru-RU"/>
        </w:rPr>
        <w:t xml:space="preserve"> в</w:t>
      </w:r>
      <w:r w:rsidR="00900E24">
        <w:rPr>
          <w:lang w:val="ru-RU"/>
        </w:rPr>
        <w:t>ека</w:t>
      </w:r>
      <w:r>
        <w:rPr>
          <w:lang w:val="ru-RU"/>
        </w:rPr>
        <w:t xml:space="preserve"> Архангельск являлся российским центром торговли с заграницей. О его торговом значении лучше всего говорит сумма таможенных сборов: из общего количества сборов за год, составлявшего 100 тыс. руб. со всего государства, на долю Архангельска приходилось б</w:t>
      </w:r>
      <w:r>
        <w:rPr>
          <w:lang w:val="ru-RU"/>
        </w:rPr>
        <w:t>о</w:t>
      </w:r>
      <w:r>
        <w:rPr>
          <w:lang w:val="ru-RU"/>
        </w:rPr>
        <w:t>лее 60 тыс. руб.</w:t>
      </w:r>
    </w:p>
    <w:p w:rsidR="00FE173F" w:rsidRDefault="00FE173F">
      <w:pPr>
        <w:spacing w:line="360" w:lineRule="auto"/>
        <w:ind w:firstLine="709"/>
        <w:jc w:val="both"/>
        <w:rPr>
          <w:lang w:val="ru-RU"/>
        </w:rPr>
      </w:pPr>
      <w:r>
        <w:rPr>
          <w:lang w:val="ru-RU"/>
        </w:rPr>
        <w:t xml:space="preserve">Первым промышленным предприятием в Архангельске был английский канатный и пеньковый амбар, существовавший в самом начале </w:t>
      </w:r>
      <w:r>
        <w:t>XVII</w:t>
      </w:r>
      <w:r>
        <w:rPr>
          <w:lang w:val="ru-RU"/>
        </w:rPr>
        <w:t xml:space="preserve"> в. С постепенным ростом нас</w:t>
      </w:r>
      <w:r>
        <w:rPr>
          <w:lang w:val="ru-RU"/>
        </w:rPr>
        <w:t>е</w:t>
      </w:r>
      <w:r>
        <w:rPr>
          <w:lang w:val="ru-RU"/>
        </w:rPr>
        <w:lastRenderedPageBreak/>
        <w:t>ления и развитием торговой жизни в Архангельске появляются первые мастеровые люди разных специальностей. В городе сооружаются пильные мельницы, «на которых лес ра</w:t>
      </w:r>
      <w:r>
        <w:rPr>
          <w:lang w:val="ru-RU"/>
        </w:rPr>
        <w:t>с</w:t>
      </w:r>
      <w:r>
        <w:rPr>
          <w:lang w:val="ru-RU"/>
        </w:rPr>
        <w:t>тирают», – прообраз предприятий лесопильной промышленн</w:t>
      </w:r>
      <w:r>
        <w:rPr>
          <w:lang w:val="ru-RU"/>
        </w:rPr>
        <w:t>о</w:t>
      </w:r>
      <w:r>
        <w:rPr>
          <w:lang w:val="ru-RU"/>
        </w:rPr>
        <w:t xml:space="preserve">сти. </w:t>
      </w:r>
    </w:p>
    <w:p w:rsidR="00FE173F" w:rsidRDefault="00FE173F">
      <w:pPr>
        <w:spacing w:line="360" w:lineRule="auto"/>
        <w:ind w:firstLine="709"/>
        <w:jc w:val="both"/>
        <w:rPr>
          <w:lang w:val="ru-RU"/>
        </w:rPr>
      </w:pPr>
      <w:r>
        <w:rPr>
          <w:lang w:val="ru-RU"/>
        </w:rPr>
        <w:t xml:space="preserve">В 1699 г. </w:t>
      </w:r>
      <w:r w:rsidR="00900E24">
        <w:rPr>
          <w:lang w:val="ru-RU"/>
        </w:rPr>
        <w:t>в</w:t>
      </w:r>
      <w:r>
        <w:rPr>
          <w:lang w:val="ru-RU"/>
        </w:rPr>
        <w:t xml:space="preserve"> Соломбале началось строение царских кораблей, возник казенный к</w:t>
      </w:r>
      <w:r>
        <w:rPr>
          <w:lang w:val="ru-RU"/>
        </w:rPr>
        <w:t>а</w:t>
      </w:r>
      <w:r>
        <w:rPr>
          <w:lang w:val="ru-RU"/>
        </w:rPr>
        <w:t xml:space="preserve">натный завод. Изготовлением канатов занимались также на </w:t>
      </w:r>
      <w:r w:rsidR="00651FA1">
        <w:rPr>
          <w:lang w:val="ru-RU"/>
        </w:rPr>
        <w:t>о.Кегостров</w:t>
      </w:r>
      <w:r>
        <w:rPr>
          <w:lang w:val="ru-RU"/>
        </w:rPr>
        <w:t xml:space="preserve">. </w:t>
      </w:r>
    </w:p>
    <w:p w:rsidR="00FE173F" w:rsidRDefault="00FE173F">
      <w:pPr>
        <w:spacing w:line="360" w:lineRule="auto"/>
        <w:ind w:firstLine="709"/>
        <w:jc w:val="both"/>
        <w:rPr>
          <w:lang w:val="ru-RU"/>
        </w:rPr>
      </w:pPr>
      <w:r>
        <w:rPr>
          <w:lang w:val="ru-RU"/>
        </w:rPr>
        <w:t>Архангельск становится первым морским портом, обеспечившим связь России с Европой. Число приходивших кораблей быстро увеличивается: в 1694 г. к порту пришло 49 судов, в 1700</w:t>
      </w:r>
      <w:r w:rsidR="00900E24">
        <w:rPr>
          <w:lang w:val="ru-RU"/>
        </w:rPr>
        <w:t xml:space="preserve"> г.</w:t>
      </w:r>
      <w:r>
        <w:rPr>
          <w:lang w:val="ru-RU"/>
        </w:rPr>
        <w:t xml:space="preserve"> их было уже 64; в 1702 г. – 149, а в 1716 г. – 233. </w:t>
      </w:r>
    </w:p>
    <w:p w:rsidR="00FE173F" w:rsidRDefault="00FE173F">
      <w:pPr>
        <w:spacing w:line="360" w:lineRule="auto"/>
        <w:ind w:firstLine="709"/>
        <w:jc w:val="both"/>
        <w:rPr>
          <w:lang w:val="ru-RU"/>
        </w:rPr>
      </w:pPr>
      <w:r>
        <w:rPr>
          <w:lang w:val="ru-RU"/>
        </w:rPr>
        <w:t>Расцвет архангельской заграничной торговли продолжался недолго. С о</w:t>
      </w:r>
      <w:r>
        <w:rPr>
          <w:lang w:val="ru-RU"/>
        </w:rPr>
        <w:t>с</w:t>
      </w:r>
      <w:r>
        <w:rPr>
          <w:lang w:val="ru-RU"/>
        </w:rPr>
        <w:t xml:space="preserve">нованием Санкт-Петербурга Петр </w:t>
      </w:r>
      <w:r>
        <w:t>I</w:t>
      </w:r>
      <w:r>
        <w:rPr>
          <w:lang w:val="ru-RU"/>
        </w:rPr>
        <w:t xml:space="preserve"> перенес на него все свое внимание и в целях развития отпускной торговли через Петербургский порт стал замораживать торговлю в Архангельске. В 1722 г. приказом о привозе к Архангельску только такого количества товаров, которое н</w:t>
      </w:r>
      <w:r>
        <w:rPr>
          <w:lang w:val="ru-RU"/>
        </w:rPr>
        <w:t>е</w:t>
      </w:r>
      <w:r>
        <w:rPr>
          <w:lang w:val="ru-RU"/>
        </w:rPr>
        <w:t>обходимо для существования жителей края, архангельской отпускной торговле был нан</w:t>
      </w:r>
      <w:r>
        <w:rPr>
          <w:lang w:val="ru-RU"/>
        </w:rPr>
        <w:t>е</w:t>
      </w:r>
      <w:r w:rsidR="00651FA1">
        <w:rPr>
          <w:lang w:val="ru-RU"/>
        </w:rPr>
        <w:t>сен сокрушительны</w:t>
      </w:r>
      <w:r>
        <w:rPr>
          <w:lang w:val="ru-RU"/>
        </w:rPr>
        <w:t>й удар.</w:t>
      </w:r>
    </w:p>
    <w:p w:rsidR="00FE173F" w:rsidRDefault="00FE173F">
      <w:pPr>
        <w:spacing w:line="360" w:lineRule="auto"/>
        <w:ind w:firstLine="709"/>
        <w:jc w:val="both"/>
        <w:rPr>
          <w:lang w:val="ru-RU"/>
        </w:rPr>
      </w:pPr>
      <w:r>
        <w:rPr>
          <w:lang w:val="ru-RU"/>
        </w:rPr>
        <w:t xml:space="preserve">В 1733 г. в Архангельске был открыт военный порт и возобновлено судостроение на корабельной верфи в Соломбале, где до 1862 г. выстроено 481 судно. </w:t>
      </w:r>
      <w:r w:rsidR="00474454">
        <w:rPr>
          <w:lang w:val="ru-RU"/>
        </w:rPr>
        <w:t>Почти одновр</w:t>
      </w:r>
      <w:r w:rsidR="00474454">
        <w:rPr>
          <w:lang w:val="ru-RU"/>
        </w:rPr>
        <w:t>е</w:t>
      </w:r>
      <w:r w:rsidR="00474454">
        <w:rPr>
          <w:lang w:val="ru-RU"/>
        </w:rPr>
        <w:t>менно с ними появляется несколько вольных – частных судостроительных верфей: на Б</w:t>
      </w:r>
      <w:r w:rsidR="00474454">
        <w:rPr>
          <w:lang w:val="ru-RU"/>
        </w:rPr>
        <w:t>ы</w:t>
      </w:r>
      <w:r w:rsidR="00474454">
        <w:rPr>
          <w:lang w:val="ru-RU"/>
        </w:rPr>
        <w:t>ку – Никиты Крылова, Баженина, Бармина и Амосова; в Маймаксе – верфь Зыкова и Пр</w:t>
      </w:r>
      <w:r w:rsidR="00474454">
        <w:rPr>
          <w:lang w:val="ru-RU"/>
        </w:rPr>
        <w:t>у</w:t>
      </w:r>
      <w:r w:rsidR="00474454">
        <w:rPr>
          <w:lang w:val="ru-RU"/>
        </w:rPr>
        <w:t xml:space="preserve">гавина. </w:t>
      </w:r>
      <w:r>
        <w:rPr>
          <w:lang w:val="ru-RU"/>
        </w:rPr>
        <w:t>Для удовлетворения потребностей судоверфей возникли якорные заводы: в Лае – купца Денисова, в Кехте – купца Голубина.</w:t>
      </w:r>
    </w:p>
    <w:p w:rsidR="00FE173F" w:rsidRDefault="00FE173F">
      <w:pPr>
        <w:spacing w:line="360" w:lineRule="auto"/>
        <w:ind w:firstLine="709"/>
        <w:jc w:val="both"/>
        <w:rPr>
          <w:lang w:val="ru-RU"/>
        </w:rPr>
      </w:pPr>
      <w:r>
        <w:rPr>
          <w:lang w:val="ru-RU"/>
        </w:rPr>
        <w:t xml:space="preserve">Во времена царствования Екатерины </w:t>
      </w:r>
      <w:r>
        <w:t>II</w:t>
      </w:r>
      <w:r>
        <w:rPr>
          <w:lang w:val="ru-RU"/>
        </w:rPr>
        <w:t xml:space="preserve">, в 1762 г., </w:t>
      </w:r>
      <w:r w:rsidR="00651FA1">
        <w:rPr>
          <w:lang w:val="ru-RU"/>
        </w:rPr>
        <w:t>Архангельск,</w:t>
      </w:r>
      <w:r>
        <w:rPr>
          <w:lang w:val="ru-RU"/>
        </w:rPr>
        <w:t xml:space="preserve"> </w:t>
      </w:r>
      <w:r w:rsidR="00651FA1">
        <w:rPr>
          <w:lang w:val="ru-RU"/>
        </w:rPr>
        <w:t>наконец,</w:t>
      </w:r>
      <w:r>
        <w:rPr>
          <w:lang w:val="ru-RU"/>
        </w:rPr>
        <w:t xml:space="preserve"> был п</w:t>
      </w:r>
      <w:r>
        <w:rPr>
          <w:lang w:val="ru-RU"/>
        </w:rPr>
        <w:t>о</w:t>
      </w:r>
      <w:r>
        <w:rPr>
          <w:lang w:val="ru-RU"/>
        </w:rPr>
        <w:t xml:space="preserve">ставлен в одинаковое торговое положение с Петербургом. Результаты этих мероприятий не замедлили сказаться на оживлении города: через десять лет число судов, посетивших морской порт, сразу возросло до 200. А в 30-х и 40-х гг. </w:t>
      </w:r>
      <w:r>
        <w:t>XIX</w:t>
      </w:r>
      <w:r>
        <w:rPr>
          <w:lang w:val="ru-RU"/>
        </w:rPr>
        <w:t xml:space="preserve"> в. число прибывших с</w:t>
      </w:r>
      <w:r>
        <w:rPr>
          <w:lang w:val="ru-RU"/>
        </w:rPr>
        <w:t>у</w:t>
      </w:r>
      <w:r>
        <w:rPr>
          <w:lang w:val="ru-RU"/>
        </w:rPr>
        <w:t xml:space="preserve">дов колебалось от 400 до 500 в год. </w:t>
      </w:r>
    </w:p>
    <w:p w:rsidR="00FE173F" w:rsidRDefault="00FE173F">
      <w:pPr>
        <w:spacing w:line="360" w:lineRule="auto"/>
        <w:ind w:firstLine="709"/>
        <w:jc w:val="both"/>
        <w:rPr>
          <w:lang w:val="ru-RU"/>
        </w:rPr>
      </w:pPr>
      <w:r>
        <w:rPr>
          <w:lang w:val="ru-RU"/>
        </w:rPr>
        <w:t xml:space="preserve">В середине </w:t>
      </w:r>
      <w:r>
        <w:t>XIX</w:t>
      </w:r>
      <w:r>
        <w:rPr>
          <w:lang w:val="ru-RU"/>
        </w:rPr>
        <w:t xml:space="preserve"> в. из-за обмеления русла р. Северной Двины, отсталости в обор</w:t>
      </w:r>
      <w:r>
        <w:rPr>
          <w:lang w:val="ru-RU"/>
        </w:rPr>
        <w:t>у</w:t>
      </w:r>
      <w:r>
        <w:rPr>
          <w:lang w:val="ru-RU"/>
        </w:rPr>
        <w:t>довании порта, отсутствия удобного сообщения с центром и других причин наступает очередной застой в торговле. Проводимое с начала 90-х гг. улучшение условий плав</w:t>
      </w:r>
      <w:r>
        <w:rPr>
          <w:lang w:val="ru-RU"/>
        </w:rPr>
        <w:t>а</w:t>
      </w:r>
      <w:r>
        <w:rPr>
          <w:lang w:val="ru-RU"/>
        </w:rPr>
        <w:t>ния по реке и ряда работ по оборудованию морского порта и, главное, строительство ж</w:t>
      </w:r>
      <w:r>
        <w:rPr>
          <w:lang w:val="ru-RU"/>
        </w:rPr>
        <w:t>е</w:t>
      </w:r>
      <w:r>
        <w:rPr>
          <w:lang w:val="ru-RU"/>
        </w:rPr>
        <w:t>лезной дороги вернули Архангельску некоторую долю его былого значения.</w:t>
      </w:r>
    </w:p>
    <w:p w:rsidR="00FE173F" w:rsidRDefault="00FE173F">
      <w:pPr>
        <w:spacing w:line="360" w:lineRule="auto"/>
        <w:ind w:firstLine="709"/>
        <w:jc w:val="both"/>
        <w:rPr>
          <w:lang w:val="ru-RU"/>
        </w:rPr>
      </w:pPr>
      <w:r>
        <w:rPr>
          <w:lang w:val="ru-RU"/>
        </w:rPr>
        <w:t>В это</w:t>
      </w:r>
      <w:r w:rsidR="00095184">
        <w:rPr>
          <w:lang w:val="ru-RU"/>
        </w:rPr>
        <w:t>т</w:t>
      </w:r>
      <w:r>
        <w:rPr>
          <w:lang w:val="ru-RU"/>
        </w:rPr>
        <w:t xml:space="preserve"> период город-порт</w:t>
      </w:r>
      <w:r w:rsidR="00095184">
        <w:rPr>
          <w:lang w:val="ru-RU"/>
        </w:rPr>
        <w:t>,</w:t>
      </w:r>
      <w:r>
        <w:rPr>
          <w:lang w:val="ru-RU"/>
        </w:rPr>
        <w:t xml:space="preserve"> в основном</w:t>
      </w:r>
      <w:r w:rsidR="00095184">
        <w:rPr>
          <w:lang w:val="ru-RU"/>
        </w:rPr>
        <w:t>,</w:t>
      </w:r>
      <w:r>
        <w:rPr>
          <w:lang w:val="ru-RU"/>
        </w:rPr>
        <w:t xml:space="preserve"> использовался для обеспечения экспортных товаропотоков. В 1899 г. в Архангельск завезено заморских грузов на сумму 1792,5 тыс. руб., а вывезено в другие страны – на 8558,6 тыс. руб. Экспорт превысил импорт почти в пять раз. Вот что упоминается по этому поводу в «Обзоре Архангельской губернии за 1899 г.»: «Оно (превышение вывезенных товаров перед ввозом) постоянно наблюдается в </w:t>
      </w:r>
      <w:r>
        <w:rPr>
          <w:lang w:val="ru-RU"/>
        </w:rPr>
        <w:lastRenderedPageBreak/>
        <w:t>Архангельской губернии и объясняется тем, что ее порты служат самым удобным местом сбыта произведений нескольких губерний сев</w:t>
      </w:r>
      <w:r>
        <w:rPr>
          <w:lang w:val="ru-RU"/>
        </w:rPr>
        <w:t>е</w:t>
      </w:r>
      <w:r>
        <w:rPr>
          <w:lang w:val="ru-RU"/>
        </w:rPr>
        <w:t xml:space="preserve">ро-восточной части России. </w:t>
      </w:r>
    </w:p>
    <w:p w:rsidR="00FE173F" w:rsidRDefault="00FE173F">
      <w:pPr>
        <w:spacing w:line="360" w:lineRule="auto"/>
        <w:ind w:firstLine="709"/>
        <w:jc w:val="both"/>
        <w:rPr>
          <w:lang w:val="ru-RU"/>
        </w:rPr>
      </w:pPr>
      <w:r>
        <w:rPr>
          <w:lang w:val="ru-RU"/>
        </w:rPr>
        <w:t>В частности, Архангельский порт, самый обширный и удобный в губернии, с о</w:t>
      </w:r>
      <w:r>
        <w:rPr>
          <w:lang w:val="ru-RU"/>
        </w:rPr>
        <w:t>т</w:t>
      </w:r>
      <w:r>
        <w:rPr>
          <w:lang w:val="ru-RU"/>
        </w:rPr>
        <w:t>крытием действий Перми-Котласской железной дороги имеет все данные для того, чтобы в ближайшем будущем обратиться в крупный экспортный пункт для хлебных грузов, предназн</w:t>
      </w:r>
      <w:r>
        <w:rPr>
          <w:lang w:val="ru-RU"/>
        </w:rPr>
        <w:t>а</w:t>
      </w:r>
      <w:r>
        <w:rPr>
          <w:lang w:val="ru-RU"/>
        </w:rPr>
        <w:t>ченных за границу, из Западной Сибири.</w:t>
      </w:r>
    </w:p>
    <w:p w:rsidR="00FE173F" w:rsidRDefault="00FE173F">
      <w:pPr>
        <w:spacing w:line="360" w:lineRule="auto"/>
        <w:ind w:firstLine="709"/>
        <w:jc w:val="both"/>
        <w:rPr>
          <w:lang w:val="ru-RU"/>
        </w:rPr>
      </w:pPr>
      <w:r>
        <w:rPr>
          <w:lang w:val="ru-RU"/>
        </w:rPr>
        <w:t>Архангельск издавна известен иностранным морякам и экспортерам, а путь к нему для сибирских грузов значительно ближе, чем к портам Балтийского моря, и является е</w:t>
      </w:r>
      <w:r>
        <w:rPr>
          <w:lang w:val="ru-RU"/>
        </w:rPr>
        <w:t>с</w:t>
      </w:r>
      <w:r>
        <w:rPr>
          <w:lang w:val="ru-RU"/>
        </w:rPr>
        <w:t>тественным выходом для этих грузов. Первый опыт отправки в 1899 г. сибирской пшен</w:t>
      </w:r>
      <w:r>
        <w:rPr>
          <w:lang w:val="ru-RU"/>
        </w:rPr>
        <w:t>и</w:t>
      </w:r>
      <w:r>
        <w:rPr>
          <w:lang w:val="ru-RU"/>
        </w:rPr>
        <w:t>цы за границу составил 188,7 тыс. п</w:t>
      </w:r>
      <w:r>
        <w:rPr>
          <w:lang w:val="ru-RU"/>
        </w:rPr>
        <w:t>у</w:t>
      </w:r>
      <w:r>
        <w:rPr>
          <w:lang w:val="ru-RU"/>
        </w:rPr>
        <w:t>дов».</w:t>
      </w:r>
    </w:p>
    <w:p w:rsidR="00FE173F" w:rsidRDefault="00FE173F">
      <w:pPr>
        <w:spacing w:line="360" w:lineRule="auto"/>
        <w:ind w:firstLine="709"/>
        <w:jc w:val="both"/>
        <w:rPr>
          <w:lang w:val="ru-RU"/>
        </w:rPr>
      </w:pPr>
      <w:r>
        <w:rPr>
          <w:lang w:val="ru-RU"/>
        </w:rPr>
        <w:t>Особенностью Архангельска того времени была его связующая роль между межр</w:t>
      </w:r>
      <w:r>
        <w:rPr>
          <w:lang w:val="ru-RU"/>
        </w:rPr>
        <w:t>е</w:t>
      </w:r>
      <w:r>
        <w:rPr>
          <w:lang w:val="ru-RU"/>
        </w:rPr>
        <w:t>гиональным континентальным (речным) и международным морским транспортными к</w:t>
      </w:r>
      <w:r>
        <w:rPr>
          <w:lang w:val="ru-RU"/>
        </w:rPr>
        <w:t>о</w:t>
      </w:r>
      <w:r>
        <w:rPr>
          <w:lang w:val="ru-RU"/>
        </w:rPr>
        <w:t>ридорами. Важнейшей транспортной артерией, соединяющей Архангельск с внутренними губерниями России, служила полноводная и широкая Северная Двина. Так, в 1899 г. пр</w:t>
      </w:r>
      <w:r>
        <w:rPr>
          <w:lang w:val="ru-RU"/>
        </w:rPr>
        <w:t>и</w:t>
      </w:r>
      <w:r>
        <w:rPr>
          <w:lang w:val="ru-RU"/>
        </w:rPr>
        <w:t>шло в столицу Поморья 778 речных судов, приплавлено по реке на переработку 2688 пл</w:t>
      </w:r>
      <w:r>
        <w:rPr>
          <w:lang w:val="ru-RU"/>
        </w:rPr>
        <w:t>о</w:t>
      </w:r>
      <w:r>
        <w:rPr>
          <w:lang w:val="ru-RU"/>
        </w:rPr>
        <w:t>тов леса. В следующем году Архангельск принял уже 826 с</w:t>
      </w:r>
      <w:r>
        <w:rPr>
          <w:lang w:val="ru-RU"/>
        </w:rPr>
        <w:t>у</w:t>
      </w:r>
      <w:r>
        <w:rPr>
          <w:lang w:val="ru-RU"/>
        </w:rPr>
        <w:t>дов.</w:t>
      </w:r>
    </w:p>
    <w:p w:rsidR="00FE173F" w:rsidRDefault="00FE173F">
      <w:pPr>
        <w:spacing w:line="360" w:lineRule="auto"/>
        <w:ind w:firstLine="709"/>
        <w:jc w:val="both"/>
        <w:rPr>
          <w:lang w:val="ru-RU"/>
        </w:rPr>
      </w:pPr>
      <w:r>
        <w:rPr>
          <w:lang w:val="ru-RU"/>
        </w:rPr>
        <w:t>Ежегодно рос грузооборот, осуществляемый речным транспортом. В 1915 г. по С</w:t>
      </w:r>
      <w:r>
        <w:rPr>
          <w:lang w:val="ru-RU"/>
        </w:rPr>
        <w:t>е</w:t>
      </w:r>
      <w:r>
        <w:rPr>
          <w:lang w:val="ru-RU"/>
        </w:rPr>
        <w:t>верной Двине к Архангельску прибыло 567 пароходов, 923 барж, 989 прочих судов с гр</w:t>
      </w:r>
      <w:r>
        <w:rPr>
          <w:lang w:val="ru-RU"/>
        </w:rPr>
        <w:t>у</w:t>
      </w:r>
      <w:r>
        <w:rPr>
          <w:lang w:val="ru-RU"/>
        </w:rPr>
        <w:t xml:space="preserve">зом 10 783,5 тыс. пудов на огромную по тем временам сумму </w:t>
      </w:r>
      <w:r w:rsidR="00095184">
        <w:rPr>
          <w:lang w:val="ru-RU"/>
        </w:rPr>
        <w:t xml:space="preserve"> - </w:t>
      </w:r>
      <w:r>
        <w:rPr>
          <w:lang w:val="ru-RU"/>
        </w:rPr>
        <w:t>97,7 млн</w:t>
      </w:r>
      <w:r w:rsidR="00095184">
        <w:rPr>
          <w:lang w:val="ru-RU"/>
        </w:rPr>
        <w:t>.</w:t>
      </w:r>
      <w:r>
        <w:rPr>
          <w:lang w:val="ru-RU"/>
        </w:rPr>
        <w:t xml:space="preserve"> руб. Отправлено из А</w:t>
      </w:r>
      <w:r>
        <w:rPr>
          <w:lang w:val="ru-RU"/>
        </w:rPr>
        <w:t>р</w:t>
      </w:r>
      <w:r>
        <w:rPr>
          <w:lang w:val="ru-RU"/>
        </w:rPr>
        <w:t>хангельска в различные губернии России 685 пароходов, 1082 барж и 144 прочих судов с грузом 28 669,5 тыс. пудов на сумму 70,1 млн</w:t>
      </w:r>
      <w:r w:rsidR="00095184">
        <w:rPr>
          <w:lang w:val="ru-RU"/>
        </w:rPr>
        <w:t>.</w:t>
      </w:r>
      <w:r>
        <w:rPr>
          <w:lang w:val="ru-RU"/>
        </w:rPr>
        <w:t xml:space="preserve"> руб. В 1915 г. в морском порту А</w:t>
      </w:r>
      <w:r>
        <w:rPr>
          <w:lang w:val="ru-RU"/>
        </w:rPr>
        <w:t>р</w:t>
      </w:r>
      <w:r>
        <w:rPr>
          <w:lang w:val="ru-RU"/>
        </w:rPr>
        <w:t>хангельска побывало 140</w:t>
      </w:r>
      <w:r w:rsidR="00095184">
        <w:rPr>
          <w:lang w:val="ru-RU"/>
        </w:rPr>
        <w:t>0</w:t>
      </w:r>
      <w:r>
        <w:rPr>
          <w:lang w:val="ru-RU"/>
        </w:rPr>
        <w:t xml:space="preserve"> заграничных и кабота</w:t>
      </w:r>
      <w:r>
        <w:rPr>
          <w:lang w:val="ru-RU"/>
        </w:rPr>
        <w:t>ж</w:t>
      </w:r>
      <w:r>
        <w:rPr>
          <w:lang w:val="ru-RU"/>
        </w:rPr>
        <w:t>ных судов.</w:t>
      </w:r>
    </w:p>
    <w:p w:rsidR="00FE173F" w:rsidRDefault="00FE173F">
      <w:pPr>
        <w:spacing w:line="360" w:lineRule="auto"/>
        <w:ind w:firstLine="709"/>
        <w:jc w:val="both"/>
        <w:rPr>
          <w:lang w:val="ru-RU"/>
        </w:rPr>
      </w:pPr>
      <w:r>
        <w:rPr>
          <w:lang w:val="ru-RU"/>
        </w:rPr>
        <w:t>Находясь на пересечении товарных и людских потоков, город не мог не стать крупным региональным торговым и промышленным центром.</w:t>
      </w:r>
    </w:p>
    <w:p w:rsidR="00FE173F" w:rsidRDefault="00FE173F">
      <w:pPr>
        <w:spacing w:line="360" w:lineRule="auto"/>
        <w:ind w:firstLine="709"/>
        <w:jc w:val="both"/>
        <w:rPr>
          <w:lang w:val="ru-RU"/>
        </w:rPr>
      </w:pPr>
      <w:r>
        <w:rPr>
          <w:lang w:val="ru-RU"/>
        </w:rPr>
        <w:t>Архангельск славился своими богатыми ярмарками. Одна из них, Маргаритинская ярмарка, была самой главной в Архангельской губернии. Официально она была признана в 1844 г., хотя проводилась с незапамятных времен, и получила свое название от дня н</w:t>
      </w:r>
      <w:r>
        <w:rPr>
          <w:lang w:val="ru-RU"/>
        </w:rPr>
        <w:t>а</w:t>
      </w:r>
      <w:r>
        <w:rPr>
          <w:lang w:val="ru-RU"/>
        </w:rPr>
        <w:t>чала – 1 сентября (день св. Марг</w:t>
      </w:r>
      <w:r>
        <w:rPr>
          <w:lang w:val="ru-RU"/>
        </w:rPr>
        <w:t>а</w:t>
      </w:r>
      <w:r>
        <w:rPr>
          <w:lang w:val="ru-RU"/>
        </w:rPr>
        <w:t xml:space="preserve">риты). </w:t>
      </w:r>
    </w:p>
    <w:p w:rsidR="00FE173F" w:rsidRDefault="00FE173F">
      <w:pPr>
        <w:spacing w:line="360" w:lineRule="auto"/>
        <w:ind w:firstLine="709"/>
        <w:jc w:val="both"/>
        <w:rPr>
          <w:lang w:val="ru-RU"/>
        </w:rPr>
      </w:pPr>
      <w:r>
        <w:rPr>
          <w:lang w:val="ru-RU"/>
        </w:rPr>
        <w:t>Из «Трудов Архангельского статического комитета» известно, что в 1864 г. вся я</w:t>
      </w:r>
      <w:r>
        <w:rPr>
          <w:lang w:val="ru-RU"/>
        </w:rPr>
        <w:t>р</w:t>
      </w:r>
      <w:r>
        <w:rPr>
          <w:lang w:val="ru-RU"/>
        </w:rPr>
        <w:t>марочная продажа составила 691,9 тыс. руб. (для справки, например, 1 пуд трески стоил тогда 1 руб. 30 коп.), а рыбная продукция обычно составляла около 80% всей торговли. Т.е. город был центром переработки и продажи рыбы и рыбопроду</w:t>
      </w:r>
      <w:r>
        <w:rPr>
          <w:lang w:val="ru-RU"/>
        </w:rPr>
        <w:t>к</w:t>
      </w:r>
      <w:r>
        <w:rPr>
          <w:lang w:val="ru-RU"/>
        </w:rPr>
        <w:t>ции.</w:t>
      </w:r>
    </w:p>
    <w:p w:rsidR="00FE173F" w:rsidRDefault="00FE173F">
      <w:pPr>
        <w:spacing w:line="360" w:lineRule="auto"/>
        <w:ind w:firstLine="709"/>
        <w:jc w:val="both"/>
        <w:rPr>
          <w:lang w:val="ru-RU"/>
        </w:rPr>
      </w:pPr>
      <w:r>
        <w:rPr>
          <w:lang w:val="ru-RU"/>
        </w:rPr>
        <w:t xml:space="preserve">В 80-х гг. </w:t>
      </w:r>
      <w:r>
        <w:t>XIX</w:t>
      </w:r>
      <w:r>
        <w:rPr>
          <w:lang w:val="ru-RU"/>
        </w:rPr>
        <w:t xml:space="preserve"> в. торговый оборот Маргаритинской ярмарки стал быстро увелич</w:t>
      </w:r>
      <w:r>
        <w:rPr>
          <w:lang w:val="ru-RU"/>
        </w:rPr>
        <w:t>и</w:t>
      </w:r>
      <w:r>
        <w:rPr>
          <w:lang w:val="ru-RU"/>
        </w:rPr>
        <w:t xml:space="preserve">ваться. Так, сумма привезенных товаров возросла с 1877 г. с 638,6 тыс. руб. до 1043,5 тыс. руб. в 1878 г., а продажа увеличилась почти в два раза – с 479,7 тыс. руб. до 945,0 тыс. </w:t>
      </w:r>
      <w:r>
        <w:rPr>
          <w:lang w:val="ru-RU"/>
        </w:rPr>
        <w:lastRenderedPageBreak/>
        <w:t>руб. соответственно. Это было связано с увеличением импорта и развитием промышле</w:t>
      </w:r>
      <w:r>
        <w:rPr>
          <w:lang w:val="ru-RU"/>
        </w:rPr>
        <w:t>н</w:t>
      </w:r>
      <w:r>
        <w:rPr>
          <w:lang w:val="ru-RU"/>
        </w:rPr>
        <w:t>ности.</w:t>
      </w:r>
    </w:p>
    <w:p w:rsidR="00FE173F" w:rsidRDefault="00FE173F">
      <w:pPr>
        <w:spacing w:line="360" w:lineRule="auto"/>
        <w:ind w:firstLine="709"/>
        <w:jc w:val="both"/>
        <w:rPr>
          <w:lang w:val="ru-RU"/>
        </w:rPr>
      </w:pPr>
      <w:r>
        <w:rPr>
          <w:lang w:val="ru-RU"/>
        </w:rPr>
        <w:t>Из статистического обзора Архангельской губернии за 1878 г. известно, что в А</w:t>
      </w:r>
      <w:r>
        <w:rPr>
          <w:lang w:val="ru-RU"/>
        </w:rPr>
        <w:t>р</w:t>
      </w:r>
      <w:r>
        <w:rPr>
          <w:lang w:val="ru-RU"/>
        </w:rPr>
        <w:t xml:space="preserve">хангельске работали 1 литейный и 17 кузнечных </w:t>
      </w:r>
      <w:r w:rsidR="00763F49">
        <w:rPr>
          <w:lang w:val="ru-RU"/>
        </w:rPr>
        <w:t>заводов, 4 каретных мастерских</w:t>
      </w:r>
      <w:r>
        <w:rPr>
          <w:lang w:val="ru-RU"/>
        </w:rPr>
        <w:t>. Кр</w:t>
      </w:r>
      <w:r>
        <w:rPr>
          <w:lang w:val="ru-RU"/>
        </w:rPr>
        <w:t>о</w:t>
      </w:r>
      <w:r>
        <w:rPr>
          <w:lang w:val="ru-RU"/>
        </w:rPr>
        <w:t>ме того, в городе производили продукцию 6 водочных, 3 пивоваренных завода, 3 кана</w:t>
      </w:r>
      <w:r>
        <w:rPr>
          <w:lang w:val="ru-RU"/>
        </w:rPr>
        <w:t>т</w:t>
      </w:r>
      <w:r>
        <w:rPr>
          <w:lang w:val="ru-RU"/>
        </w:rPr>
        <w:t>ных и 4 ткацких фабрик, а также 2 свечных и 2 мыловаренных заводика. Всего было в Арха</w:t>
      </w:r>
      <w:r>
        <w:rPr>
          <w:lang w:val="ru-RU"/>
        </w:rPr>
        <w:t>н</w:t>
      </w:r>
      <w:r>
        <w:rPr>
          <w:lang w:val="ru-RU"/>
        </w:rPr>
        <w:t>гельске 50 различных фабрик и заводов, производивших продукцию за год на сумму 428,7 тыс. руб.</w:t>
      </w:r>
    </w:p>
    <w:p w:rsidR="00FE173F" w:rsidRDefault="00FE173F">
      <w:pPr>
        <w:spacing w:line="360" w:lineRule="auto"/>
        <w:ind w:firstLine="709"/>
        <w:jc w:val="both"/>
        <w:rPr>
          <w:lang w:val="ru-RU"/>
        </w:rPr>
      </w:pPr>
      <w:r>
        <w:rPr>
          <w:lang w:val="ru-RU"/>
        </w:rPr>
        <w:t>В 1885 г. промышленность города в основном обслуживала внутренние потребн</w:t>
      </w:r>
      <w:r>
        <w:rPr>
          <w:lang w:val="ru-RU"/>
        </w:rPr>
        <w:t>о</w:t>
      </w:r>
      <w:r>
        <w:rPr>
          <w:lang w:val="ru-RU"/>
        </w:rPr>
        <w:t>сти города и губернии. Так, архангельский обозреватель в своем статистическом отчете отметил, что «заводская и фабричная деятельность губернии находится на низком уро</w:t>
      </w:r>
      <w:r>
        <w:rPr>
          <w:lang w:val="ru-RU"/>
        </w:rPr>
        <w:t>в</w:t>
      </w:r>
      <w:r>
        <w:rPr>
          <w:lang w:val="ru-RU"/>
        </w:rPr>
        <w:t>не», в городе Архангельске и Архангельском уезде (включающем в себя нижнее Подвинье и часть побережья Белого моря) выпускалась продукция на 601 заводе и фабрике, где р</w:t>
      </w:r>
      <w:r>
        <w:rPr>
          <w:lang w:val="ru-RU"/>
        </w:rPr>
        <w:t>а</w:t>
      </w:r>
      <w:r>
        <w:rPr>
          <w:lang w:val="ru-RU"/>
        </w:rPr>
        <w:t>ботало 1809 человек. В самом Архангельске промышленная переработка леса велась на 3 лесозаводах, металлические изделия для судостроения производились на 5 кузнечных з</w:t>
      </w:r>
      <w:r>
        <w:rPr>
          <w:lang w:val="ru-RU"/>
        </w:rPr>
        <w:t>а</w:t>
      </w:r>
      <w:r>
        <w:rPr>
          <w:lang w:val="ru-RU"/>
        </w:rPr>
        <w:t>водах, изготавливался кирпич на 1 заводе, ковались рессоры на 8 каретно-кузнечных зав</w:t>
      </w:r>
      <w:r>
        <w:rPr>
          <w:lang w:val="ru-RU"/>
        </w:rPr>
        <w:t>о</w:t>
      </w:r>
      <w:r>
        <w:rPr>
          <w:lang w:val="ru-RU"/>
        </w:rPr>
        <w:t>дах.</w:t>
      </w:r>
    </w:p>
    <w:p w:rsidR="00FE173F" w:rsidRDefault="00FE173F">
      <w:pPr>
        <w:spacing w:line="360" w:lineRule="auto"/>
        <w:ind w:firstLine="709"/>
        <w:jc w:val="both"/>
        <w:rPr>
          <w:lang w:val="ru-RU"/>
        </w:rPr>
      </w:pPr>
      <w:r>
        <w:rPr>
          <w:lang w:val="ru-RU"/>
        </w:rPr>
        <w:t>За последующие 15 лет в Архангельске отмечался стремительный промышленный подъем, вызванный развитием отраслей, поставляющих продукцию на экспорт. Так уже в 1899 г. на территории города действовало 588 различных заводов и фабрик, производи</w:t>
      </w:r>
      <w:r>
        <w:rPr>
          <w:lang w:val="ru-RU"/>
        </w:rPr>
        <w:t>в</w:t>
      </w:r>
      <w:r>
        <w:rPr>
          <w:lang w:val="ru-RU"/>
        </w:rPr>
        <w:t>ших продукцию на сумму 7,5 млн</w:t>
      </w:r>
      <w:r w:rsidR="00821294">
        <w:rPr>
          <w:lang w:val="ru-RU"/>
        </w:rPr>
        <w:t>.</w:t>
      </w:r>
      <w:r>
        <w:rPr>
          <w:lang w:val="ru-RU"/>
        </w:rPr>
        <w:t xml:space="preserve"> руб., где работало 3970 городских жителей. К нач</w:t>
      </w:r>
      <w:r>
        <w:rPr>
          <w:lang w:val="ru-RU"/>
        </w:rPr>
        <w:t>а</w:t>
      </w:r>
      <w:r>
        <w:rPr>
          <w:lang w:val="ru-RU"/>
        </w:rPr>
        <w:t xml:space="preserve">лу </w:t>
      </w:r>
      <w:r>
        <w:t>XX</w:t>
      </w:r>
      <w:r>
        <w:rPr>
          <w:lang w:val="ru-RU"/>
        </w:rPr>
        <w:t xml:space="preserve"> в. в Архангельске перерабатывался лес на 12 лесопильных заводах, ковали м</w:t>
      </w:r>
      <w:r>
        <w:rPr>
          <w:lang w:val="ru-RU"/>
        </w:rPr>
        <w:t>е</w:t>
      </w:r>
      <w:r>
        <w:rPr>
          <w:lang w:val="ru-RU"/>
        </w:rPr>
        <w:t>талл в 48 кузницах, изготавливали канаты и веревки на 22 фабриках, производили в 21 бочарных мастерских тару для засолки рыбы, а также и для смолы, произведенной на 7 смолокуре</w:t>
      </w:r>
      <w:r>
        <w:rPr>
          <w:lang w:val="ru-RU"/>
        </w:rPr>
        <w:t>н</w:t>
      </w:r>
      <w:r>
        <w:rPr>
          <w:lang w:val="ru-RU"/>
        </w:rPr>
        <w:t>ных заводах, варили соль в 10 соловарнях, перерабатывали зерно на муку на 340 небол</w:t>
      </w:r>
      <w:r>
        <w:rPr>
          <w:lang w:val="ru-RU"/>
        </w:rPr>
        <w:t>ь</w:t>
      </w:r>
      <w:r>
        <w:rPr>
          <w:lang w:val="ru-RU"/>
        </w:rPr>
        <w:t xml:space="preserve">ших мельницах. </w:t>
      </w:r>
    </w:p>
    <w:p w:rsidR="00FE173F" w:rsidRDefault="00821294">
      <w:pPr>
        <w:spacing w:line="360" w:lineRule="auto"/>
        <w:ind w:firstLine="709"/>
        <w:jc w:val="both"/>
        <w:rPr>
          <w:lang w:val="ru-RU"/>
        </w:rPr>
      </w:pPr>
      <w:r>
        <w:rPr>
          <w:lang w:val="ru-RU"/>
        </w:rPr>
        <w:t>С</w:t>
      </w:r>
      <w:r w:rsidR="00FE173F">
        <w:rPr>
          <w:lang w:val="ru-RU"/>
        </w:rPr>
        <w:t xml:space="preserve"> развитием промышленности и изменением образа жизни развертывались горо</w:t>
      </w:r>
      <w:r w:rsidR="00FE173F">
        <w:rPr>
          <w:lang w:val="ru-RU"/>
        </w:rPr>
        <w:t>д</w:t>
      </w:r>
      <w:r w:rsidR="00FE173F">
        <w:rPr>
          <w:lang w:val="ru-RU"/>
        </w:rPr>
        <w:t xml:space="preserve">ские инженерные и транспортные инфраструктуры. </w:t>
      </w:r>
    </w:p>
    <w:p w:rsidR="00FE173F" w:rsidRDefault="00FE173F">
      <w:pPr>
        <w:spacing w:line="360" w:lineRule="auto"/>
        <w:ind w:firstLine="709"/>
        <w:jc w:val="both"/>
        <w:rPr>
          <w:lang w:val="ru-RU"/>
        </w:rPr>
      </w:pPr>
      <w:r>
        <w:rPr>
          <w:lang w:val="ru-RU"/>
        </w:rPr>
        <w:t>Первый водопровод в городе появился в 1902 г., к 1915 г. его длина достигала 22,8 км. Открытая в 1915 г. электрическая станция заменила три частных станции, от к</w:t>
      </w:r>
      <w:r>
        <w:rPr>
          <w:lang w:val="ru-RU"/>
        </w:rPr>
        <w:t>о</w:t>
      </w:r>
      <w:r>
        <w:rPr>
          <w:lang w:val="ru-RU"/>
        </w:rPr>
        <w:t>торых жители Архангельска получали свет. А в 1916 г. в городе появился первый тра</w:t>
      </w:r>
      <w:r>
        <w:rPr>
          <w:lang w:val="ru-RU"/>
        </w:rPr>
        <w:t>м</w:t>
      </w:r>
      <w:r>
        <w:rPr>
          <w:lang w:val="ru-RU"/>
        </w:rPr>
        <w:t>вай, за год было построено 15 км путей, курсировало 17 вагонов, которыми за год перев</w:t>
      </w:r>
      <w:r>
        <w:rPr>
          <w:lang w:val="ru-RU"/>
        </w:rPr>
        <w:t>о</w:t>
      </w:r>
      <w:r>
        <w:rPr>
          <w:lang w:val="ru-RU"/>
        </w:rPr>
        <w:t>зилось 3,1 млн</w:t>
      </w:r>
      <w:r w:rsidR="00821294">
        <w:rPr>
          <w:lang w:val="ru-RU"/>
        </w:rPr>
        <w:t>.</w:t>
      </w:r>
      <w:r>
        <w:rPr>
          <w:lang w:val="ru-RU"/>
        </w:rPr>
        <w:t xml:space="preserve"> пассажиров.</w:t>
      </w:r>
    </w:p>
    <w:p w:rsidR="00FE173F" w:rsidRDefault="00FE173F">
      <w:pPr>
        <w:spacing w:line="360" w:lineRule="auto"/>
        <w:ind w:firstLine="709"/>
        <w:jc w:val="both"/>
        <w:rPr>
          <w:lang w:val="ru-RU"/>
        </w:rPr>
      </w:pPr>
      <w:r>
        <w:rPr>
          <w:lang w:val="ru-RU"/>
        </w:rPr>
        <w:t>Развитие социальной инфраструктуры в городе всегда существенно превосходило развитие подобных услуг в губернии. В 1878 г. жители Архангельска пользовалось усл</w:t>
      </w:r>
      <w:r>
        <w:rPr>
          <w:lang w:val="ru-RU"/>
        </w:rPr>
        <w:t>у</w:t>
      </w:r>
      <w:r>
        <w:rPr>
          <w:lang w:val="ru-RU"/>
        </w:rPr>
        <w:lastRenderedPageBreak/>
        <w:t>гами 2 городовых врачей и 2 фельдшеров, а остальное население губернии – 284 268 «душ» – услугами 6 врачей, т.е. на одного врача приходилось 47 378 человек. «Всего в Архангельске и уездных городах, – говорится в статистическом обзоре за 1878 г., – было 7 больниц на 112 штатных кроватей». В г</w:t>
      </w:r>
      <w:r>
        <w:rPr>
          <w:lang w:val="ru-RU"/>
        </w:rPr>
        <w:t>у</w:t>
      </w:r>
      <w:r>
        <w:rPr>
          <w:lang w:val="ru-RU"/>
        </w:rPr>
        <w:t>бернском центре была одна больница на 8 коек.</w:t>
      </w:r>
    </w:p>
    <w:p w:rsidR="00FE173F" w:rsidRDefault="00FE173F">
      <w:pPr>
        <w:spacing w:line="360" w:lineRule="auto"/>
        <w:ind w:firstLine="709"/>
        <w:jc w:val="both"/>
        <w:rPr>
          <w:lang w:val="ru-RU"/>
        </w:rPr>
      </w:pPr>
      <w:r>
        <w:rPr>
          <w:lang w:val="ru-RU"/>
        </w:rPr>
        <w:t>К 1899 г. из общего числа врачей (34 человек) 17 находилось в Архангельске, ср</w:t>
      </w:r>
      <w:r>
        <w:rPr>
          <w:lang w:val="ru-RU"/>
        </w:rPr>
        <w:t>е</w:t>
      </w:r>
      <w:r>
        <w:rPr>
          <w:lang w:val="ru-RU"/>
        </w:rPr>
        <w:t>ди них была только одна женщина. В ведении Архангельского приказа общественного пр</w:t>
      </w:r>
      <w:r>
        <w:rPr>
          <w:lang w:val="ru-RU"/>
        </w:rPr>
        <w:t>и</w:t>
      </w:r>
      <w:r>
        <w:rPr>
          <w:lang w:val="ru-RU"/>
        </w:rPr>
        <w:t>зрения состояло 9 больниц, из них 2 с 102 больничными койками находились в Арха</w:t>
      </w:r>
      <w:r>
        <w:rPr>
          <w:lang w:val="ru-RU"/>
        </w:rPr>
        <w:t>н</w:t>
      </w:r>
      <w:r>
        <w:rPr>
          <w:lang w:val="ru-RU"/>
        </w:rPr>
        <w:t>гельске. Кроме этих учреждений в городе было 2 аптеки, существовала лечебница Общ</w:t>
      </w:r>
      <w:r>
        <w:rPr>
          <w:lang w:val="ru-RU"/>
        </w:rPr>
        <w:t>е</w:t>
      </w:r>
      <w:r>
        <w:rPr>
          <w:lang w:val="ru-RU"/>
        </w:rPr>
        <w:t>ства архангельских врачей, при которой состояло 10 врачей и 2 сестры милосердия, 3 больницы при духовных учил</w:t>
      </w:r>
      <w:r>
        <w:rPr>
          <w:lang w:val="ru-RU"/>
        </w:rPr>
        <w:t>и</w:t>
      </w:r>
      <w:r>
        <w:rPr>
          <w:lang w:val="ru-RU"/>
        </w:rPr>
        <w:t>щах, военный и морской лазареты.</w:t>
      </w:r>
    </w:p>
    <w:p w:rsidR="00FE173F" w:rsidRDefault="00FE173F">
      <w:pPr>
        <w:spacing w:line="360" w:lineRule="auto"/>
        <w:ind w:firstLine="709"/>
        <w:jc w:val="both"/>
        <w:rPr>
          <w:lang w:val="ru-RU"/>
        </w:rPr>
      </w:pPr>
      <w:r>
        <w:rPr>
          <w:lang w:val="ru-RU"/>
        </w:rPr>
        <w:t>В 1915 г. при губернских больницах состояло уже 30 врачей-мужчин и 10 же</w:t>
      </w:r>
      <w:r>
        <w:rPr>
          <w:lang w:val="ru-RU"/>
        </w:rPr>
        <w:t>н</w:t>
      </w:r>
      <w:r>
        <w:rPr>
          <w:lang w:val="ru-RU"/>
        </w:rPr>
        <w:t>щин, 132 фельдшера, 8 зубных врачей, 2 дантиста, 18 фармацевтов и 17 акушерок. В Арха</w:t>
      </w:r>
      <w:r>
        <w:rPr>
          <w:lang w:val="ru-RU"/>
        </w:rPr>
        <w:t>н</w:t>
      </w:r>
      <w:r>
        <w:rPr>
          <w:lang w:val="ru-RU"/>
        </w:rPr>
        <w:t>гельске существовала одна больница Общественного призрения, где за 1915 г. излеч</w:t>
      </w:r>
      <w:r>
        <w:rPr>
          <w:lang w:val="ru-RU"/>
        </w:rPr>
        <w:t>и</w:t>
      </w:r>
      <w:r>
        <w:rPr>
          <w:lang w:val="ru-RU"/>
        </w:rPr>
        <w:t>лось 5406 ч</w:t>
      </w:r>
      <w:r>
        <w:rPr>
          <w:lang w:val="ru-RU"/>
        </w:rPr>
        <w:t>е</w:t>
      </w:r>
      <w:r>
        <w:rPr>
          <w:lang w:val="ru-RU"/>
        </w:rPr>
        <w:t>ловек.</w:t>
      </w:r>
    </w:p>
    <w:p w:rsidR="00FE173F" w:rsidRDefault="00FE173F">
      <w:pPr>
        <w:spacing w:line="360" w:lineRule="auto"/>
        <w:ind w:firstLine="709"/>
        <w:jc w:val="both"/>
        <w:rPr>
          <w:lang w:val="ru-RU"/>
        </w:rPr>
      </w:pPr>
      <w:r>
        <w:rPr>
          <w:lang w:val="ru-RU"/>
        </w:rPr>
        <w:t xml:space="preserve">В статистическом обозрении за 1877 г. говорится, что в Архангельске было 26 учебных заведения, где обучалось 1030 мальчиков и 565 девочек. К концу </w:t>
      </w:r>
      <w:r>
        <w:t>XIX</w:t>
      </w:r>
      <w:r>
        <w:rPr>
          <w:lang w:val="ru-RU"/>
        </w:rPr>
        <w:t xml:space="preserve"> в. в г</w:t>
      </w:r>
      <w:r>
        <w:rPr>
          <w:lang w:val="ru-RU"/>
        </w:rPr>
        <w:t>о</w:t>
      </w:r>
      <w:r>
        <w:rPr>
          <w:lang w:val="ru-RU"/>
        </w:rPr>
        <w:t>роде насчитывалось 38 учебных заведений с 2874 учащимися. А к 1915 г. число учащихся в Архангельске возросло до 6160 человек, количество учебных заведений – до 53.</w:t>
      </w:r>
    </w:p>
    <w:p w:rsidR="00FE173F" w:rsidRDefault="00FE173F">
      <w:pPr>
        <w:spacing w:line="360" w:lineRule="auto"/>
        <w:ind w:firstLine="709"/>
        <w:jc w:val="both"/>
        <w:rPr>
          <w:lang w:val="ru-RU"/>
        </w:rPr>
      </w:pPr>
      <w:r>
        <w:rPr>
          <w:lang w:val="ru-RU"/>
        </w:rPr>
        <w:t>По данным Архангельского губернского статистического комитета динамика ро</w:t>
      </w:r>
      <w:r>
        <w:rPr>
          <w:lang w:val="ru-RU"/>
        </w:rPr>
        <w:t>с</w:t>
      </w:r>
      <w:r>
        <w:rPr>
          <w:lang w:val="ru-RU"/>
        </w:rPr>
        <w:t>та населения города следующая:</w:t>
      </w:r>
    </w:p>
    <w:p w:rsidR="00FE173F" w:rsidRPr="00EF0A46" w:rsidRDefault="00FE173F">
      <w:pPr>
        <w:pStyle w:val="22"/>
        <w:spacing w:line="240" w:lineRule="auto"/>
        <w:ind w:left="0" w:firstLine="0"/>
        <w:jc w:val="left"/>
        <w:rPr>
          <w:color w:val="000080"/>
          <w:sz w:val="24"/>
        </w:rPr>
      </w:pPr>
      <w:r>
        <w:rPr>
          <w:color w:val="000080"/>
          <w:sz w:val="24"/>
        </w:rPr>
        <w:t xml:space="preserve">Таблица 1. </w:t>
      </w:r>
      <w:r>
        <w:rPr>
          <w:b/>
          <w:color w:val="000080"/>
          <w:sz w:val="24"/>
        </w:rPr>
        <w:t>Численность населения г. Архангельска</w:t>
      </w:r>
      <w:r w:rsidR="00EF0A46" w:rsidRPr="00EF0A46">
        <w:rPr>
          <w:color w:val="000080"/>
          <w:sz w:val="24"/>
        </w:rPr>
        <w:t xml:space="preserve"> (тыс. чел.)</w:t>
      </w:r>
    </w:p>
    <w:tbl>
      <w:tblPr>
        <w:tblW w:w="7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1760"/>
        <w:gridCol w:w="1800"/>
        <w:gridCol w:w="1780"/>
      </w:tblGrid>
      <w:tr w:rsidR="00FE173F">
        <w:trPr>
          <w:trHeight w:val="330"/>
        </w:trPr>
        <w:tc>
          <w:tcPr>
            <w:tcW w:w="1740" w:type="dxa"/>
            <w:shd w:val="clear" w:color="auto" w:fill="17365D"/>
          </w:tcPr>
          <w:p w:rsidR="00FE173F" w:rsidRPr="00095184" w:rsidRDefault="00FE173F">
            <w:pPr>
              <w:jc w:val="center"/>
              <w:rPr>
                <w:color w:val="FFFFFF"/>
                <w:lang w:val="ru-RU"/>
              </w:rPr>
            </w:pPr>
            <w:r w:rsidRPr="00095184">
              <w:rPr>
                <w:color w:val="FFFFFF"/>
                <w:lang w:val="ru-RU"/>
              </w:rPr>
              <w:t>Год</w:t>
            </w:r>
          </w:p>
        </w:tc>
        <w:tc>
          <w:tcPr>
            <w:tcW w:w="1760" w:type="dxa"/>
            <w:shd w:val="clear" w:color="auto" w:fill="17365D"/>
          </w:tcPr>
          <w:p w:rsidR="00FE173F" w:rsidRPr="00095184" w:rsidRDefault="00FE173F">
            <w:pPr>
              <w:jc w:val="center"/>
              <w:rPr>
                <w:color w:val="FFFFFF"/>
                <w:lang w:val="ru-RU"/>
              </w:rPr>
            </w:pPr>
            <w:r w:rsidRPr="00095184">
              <w:rPr>
                <w:color w:val="FFFFFF"/>
                <w:lang w:val="ru-RU"/>
              </w:rPr>
              <w:t>Жителей</w:t>
            </w:r>
          </w:p>
        </w:tc>
        <w:tc>
          <w:tcPr>
            <w:tcW w:w="1800" w:type="dxa"/>
            <w:shd w:val="clear" w:color="auto" w:fill="17365D"/>
          </w:tcPr>
          <w:p w:rsidR="00FE173F" w:rsidRPr="00095184" w:rsidRDefault="00FE173F">
            <w:pPr>
              <w:jc w:val="center"/>
              <w:rPr>
                <w:color w:val="FFFFFF"/>
                <w:lang w:val="ru-RU"/>
              </w:rPr>
            </w:pPr>
            <w:r w:rsidRPr="00095184">
              <w:rPr>
                <w:color w:val="FFFFFF"/>
                <w:lang w:val="ru-RU"/>
              </w:rPr>
              <w:t>Год</w:t>
            </w:r>
          </w:p>
        </w:tc>
        <w:tc>
          <w:tcPr>
            <w:tcW w:w="1780" w:type="dxa"/>
            <w:shd w:val="clear" w:color="auto" w:fill="17365D"/>
          </w:tcPr>
          <w:p w:rsidR="00FE173F" w:rsidRPr="00095184" w:rsidRDefault="00FE173F">
            <w:pPr>
              <w:jc w:val="center"/>
              <w:rPr>
                <w:color w:val="FFFFFF"/>
                <w:lang w:val="ru-RU"/>
              </w:rPr>
            </w:pPr>
            <w:r w:rsidRPr="00095184">
              <w:rPr>
                <w:color w:val="FFFFFF"/>
                <w:lang w:val="ru-RU"/>
              </w:rPr>
              <w:t>Жителей</w:t>
            </w:r>
          </w:p>
        </w:tc>
      </w:tr>
      <w:tr w:rsidR="00FE173F">
        <w:trPr>
          <w:trHeight w:val="330"/>
        </w:trPr>
        <w:tc>
          <w:tcPr>
            <w:tcW w:w="1740" w:type="dxa"/>
          </w:tcPr>
          <w:p w:rsidR="00FE173F" w:rsidRDefault="00FE173F">
            <w:pPr>
              <w:jc w:val="center"/>
              <w:rPr>
                <w:color w:val="000000"/>
                <w:lang w:val="ru-RU" w:eastAsia="ru-RU"/>
              </w:rPr>
            </w:pPr>
            <w:r w:rsidRPr="00EF0A46">
              <w:rPr>
                <w:color w:val="000000"/>
                <w:lang w:val="ru-RU" w:eastAsia="ru-RU"/>
              </w:rPr>
              <w:t>1779</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10,8</w:t>
            </w:r>
          </w:p>
        </w:tc>
        <w:tc>
          <w:tcPr>
            <w:tcW w:w="1800" w:type="dxa"/>
          </w:tcPr>
          <w:p w:rsidR="00FE173F" w:rsidRDefault="00FE173F">
            <w:pPr>
              <w:jc w:val="center"/>
              <w:rPr>
                <w:color w:val="000000"/>
                <w:lang w:val="ru-RU" w:eastAsia="ru-RU"/>
              </w:rPr>
            </w:pPr>
            <w:r>
              <w:rPr>
                <w:color w:val="000000"/>
                <w:lang w:val="ru-RU" w:eastAsia="ru-RU"/>
              </w:rPr>
              <w:t>1918</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72,1</w:t>
            </w:r>
          </w:p>
        </w:tc>
      </w:tr>
      <w:tr w:rsidR="00FE173F">
        <w:trPr>
          <w:trHeight w:val="330"/>
        </w:trPr>
        <w:tc>
          <w:tcPr>
            <w:tcW w:w="1740" w:type="dxa"/>
          </w:tcPr>
          <w:p w:rsidR="00FE173F" w:rsidRDefault="00FE173F">
            <w:pPr>
              <w:jc w:val="center"/>
              <w:rPr>
                <w:color w:val="000000"/>
                <w:lang w:val="ru-RU" w:eastAsia="ru-RU"/>
              </w:rPr>
            </w:pPr>
            <w:r w:rsidRPr="00EF0A46">
              <w:rPr>
                <w:color w:val="000000"/>
                <w:lang w:val="ru-RU" w:eastAsia="ru-RU"/>
              </w:rPr>
              <w:t>1812</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15,1</w:t>
            </w:r>
          </w:p>
        </w:tc>
        <w:tc>
          <w:tcPr>
            <w:tcW w:w="1800" w:type="dxa"/>
          </w:tcPr>
          <w:p w:rsidR="00FE173F" w:rsidRDefault="00FE173F">
            <w:pPr>
              <w:jc w:val="center"/>
              <w:rPr>
                <w:color w:val="000000"/>
                <w:lang w:val="ru-RU" w:eastAsia="ru-RU"/>
              </w:rPr>
            </w:pPr>
            <w:r>
              <w:rPr>
                <w:color w:val="000000"/>
                <w:lang w:val="ru-RU" w:eastAsia="ru-RU"/>
              </w:rPr>
              <w:t>1926</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72,6</w:t>
            </w:r>
          </w:p>
        </w:tc>
      </w:tr>
      <w:tr w:rsidR="00FE173F">
        <w:trPr>
          <w:trHeight w:val="330"/>
        </w:trPr>
        <w:tc>
          <w:tcPr>
            <w:tcW w:w="1740" w:type="dxa"/>
          </w:tcPr>
          <w:p w:rsidR="00FE173F" w:rsidRDefault="00FE173F">
            <w:pPr>
              <w:jc w:val="center"/>
              <w:rPr>
                <w:color w:val="000000"/>
                <w:lang w:val="ru-RU" w:eastAsia="ru-RU"/>
              </w:rPr>
            </w:pPr>
            <w:r w:rsidRPr="00EF0A46">
              <w:rPr>
                <w:color w:val="000000"/>
                <w:lang w:val="ru-RU" w:eastAsia="ru-RU"/>
              </w:rPr>
              <w:t>1848</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20,7</w:t>
            </w:r>
          </w:p>
        </w:tc>
        <w:tc>
          <w:tcPr>
            <w:tcW w:w="1800" w:type="dxa"/>
          </w:tcPr>
          <w:p w:rsidR="00FE173F" w:rsidRDefault="00FE173F">
            <w:pPr>
              <w:jc w:val="center"/>
              <w:rPr>
                <w:color w:val="000000"/>
                <w:lang w:val="ru-RU" w:eastAsia="ru-RU"/>
              </w:rPr>
            </w:pPr>
            <w:r>
              <w:rPr>
                <w:color w:val="000000"/>
                <w:lang w:val="ru-RU" w:eastAsia="ru-RU"/>
              </w:rPr>
              <w:t>1930</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120,8</w:t>
            </w:r>
          </w:p>
        </w:tc>
      </w:tr>
      <w:tr w:rsidR="00FE173F">
        <w:trPr>
          <w:trHeight w:val="330"/>
        </w:trPr>
        <w:tc>
          <w:tcPr>
            <w:tcW w:w="1740" w:type="dxa"/>
          </w:tcPr>
          <w:p w:rsidR="00FE173F" w:rsidRDefault="00FE173F">
            <w:pPr>
              <w:jc w:val="center"/>
              <w:rPr>
                <w:color w:val="000000"/>
                <w:lang w:val="ru-RU" w:eastAsia="ru-RU"/>
              </w:rPr>
            </w:pPr>
            <w:r w:rsidRPr="00EF0A46">
              <w:rPr>
                <w:color w:val="000000"/>
                <w:lang w:val="ru-RU" w:eastAsia="ru-RU"/>
              </w:rPr>
              <w:t>1878</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17,9</w:t>
            </w:r>
          </w:p>
        </w:tc>
        <w:tc>
          <w:tcPr>
            <w:tcW w:w="1800" w:type="dxa"/>
          </w:tcPr>
          <w:p w:rsidR="00FE173F" w:rsidRDefault="00FE173F">
            <w:pPr>
              <w:jc w:val="center"/>
              <w:rPr>
                <w:color w:val="000000"/>
                <w:lang w:val="ru-RU" w:eastAsia="ru-RU"/>
              </w:rPr>
            </w:pPr>
            <w:r>
              <w:rPr>
                <w:color w:val="000000"/>
                <w:lang w:val="ru-RU" w:eastAsia="ru-RU"/>
              </w:rPr>
              <w:t>1939</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256,0</w:t>
            </w:r>
          </w:p>
        </w:tc>
      </w:tr>
      <w:tr w:rsidR="00FE173F">
        <w:trPr>
          <w:trHeight w:val="330"/>
        </w:trPr>
        <w:tc>
          <w:tcPr>
            <w:tcW w:w="1740" w:type="dxa"/>
          </w:tcPr>
          <w:p w:rsidR="00FE173F" w:rsidRDefault="00FE173F">
            <w:pPr>
              <w:jc w:val="center"/>
              <w:rPr>
                <w:color w:val="000000"/>
                <w:lang w:val="ru-RU" w:eastAsia="ru-RU"/>
              </w:rPr>
            </w:pPr>
            <w:r w:rsidRPr="00EF0A46">
              <w:rPr>
                <w:color w:val="000000"/>
                <w:lang w:val="ru-RU" w:eastAsia="ru-RU"/>
              </w:rPr>
              <w:t>1881</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17,8</w:t>
            </w:r>
          </w:p>
        </w:tc>
        <w:tc>
          <w:tcPr>
            <w:tcW w:w="1800" w:type="dxa"/>
          </w:tcPr>
          <w:p w:rsidR="00FE173F" w:rsidRDefault="00FE173F">
            <w:pPr>
              <w:jc w:val="center"/>
              <w:rPr>
                <w:color w:val="000000"/>
                <w:lang w:val="ru-RU" w:eastAsia="ru-RU"/>
              </w:rPr>
            </w:pPr>
            <w:r>
              <w:rPr>
                <w:color w:val="000000"/>
                <w:lang w:val="ru-RU" w:eastAsia="ru-RU"/>
              </w:rPr>
              <w:t>1959</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261,7</w:t>
            </w:r>
          </w:p>
        </w:tc>
      </w:tr>
      <w:tr w:rsidR="00FE173F">
        <w:trPr>
          <w:trHeight w:val="330"/>
        </w:trPr>
        <w:tc>
          <w:tcPr>
            <w:tcW w:w="1740" w:type="dxa"/>
          </w:tcPr>
          <w:p w:rsidR="00FE173F" w:rsidRDefault="00FE173F">
            <w:pPr>
              <w:jc w:val="center"/>
              <w:rPr>
                <w:color w:val="000000"/>
                <w:lang w:val="ru-RU" w:eastAsia="ru-RU"/>
              </w:rPr>
            </w:pPr>
            <w:r>
              <w:rPr>
                <w:color w:val="000000"/>
                <w:lang w:eastAsia="ru-RU"/>
              </w:rPr>
              <w:t>1885</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17,7</w:t>
            </w:r>
          </w:p>
        </w:tc>
        <w:tc>
          <w:tcPr>
            <w:tcW w:w="1800" w:type="dxa"/>
          </w:tcPr>
          <w:p w:rsidR="00FE173F" w:rsidRDefault="00FE173F">
            <w:pPr>
              <w:jc w:val="center"/>
              <w:rPr>
                <w:color w:val="000000"/>
                <w:lang w:val="ru-RU" w:eastAsia="ru-RU"/>
              </w:rPr>
            </w:pPr>
            <w:r>
              <w:rPr>
                <w:color w:val="000000"/>
                <w:lang w:val="ru-RU" w:eastAsia="ru-RU"/>
              </w:rPr>
              <w:t>1970</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342,7</w:t>
            </w:r>
          </w:p>
        </w:tc>
      </w:tr>
      <w:tr w:rsidR="00FE173F">
        <w:trPr>
          <w:trHeight w:val="330"/>
        </w:trPr>
        <w:tc>
          <w:tcPr>
            <w:tcW w:w="1740" w:type="dxa"/>
          </w:tcPr>
          <w:p w:rsidR="00FE173F" w:rsidRDefault="00FE173F">
            <w:pPr>
              <w:jc w:val="center"/>
              <w:rPr>
                <w:color w:val="000000"/>
                <w:lang w:val="ru-RU" w:eastAsia="ru-RU"/>
              </w:rPr>
            </w:pPr>
            <w:r>
              <w:rPr>
                <w:color w:val="000000"/>
                <w:lang w:val="ru-RU" w:eastAsia="ru-RU"/>
              </w:rPr>
              <w:t>1892</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17,6</w:t>
            </w:r>
          </w:p>
        </w:tc>
        <w:tc>
          <w:tcPr>
            <w:tcW w:w="1800" w:type="dxa"/>
          </w:tcPr>
          <w:p w:rsidR="00FE173F" w:rsidRDefault="00FE173F">
            <w:pPr>
              <w:jc w:val="center"/>
              <w:rPr>
                <w:color w:val="000000"/>
                <w:lang w:val="ru-RU" w:eastAsia="ru-RU"/>
              </w:rPr>
            </w:pPr>
            <w:r>
              <w:rPr>
                <w:color w:val="000000"/>
                <w:lang w:val="ru-RU" w:eastAsia="ru-RU"/>
              </w:rPr>
              <w:t>1979</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385,4</w:t>
            </w:r>
          </w:p>
        </w:tc>
      </w:tr>
      <w:tr w:rsidR="00FE173F">
        <w:trPr>
          <w:trHeight w:val="330"/>
        </w:trPr>
        <w:tc>
          <w:tcPr>
            <w:tcW w:w="1740" w:type="dxa"/>
          </w:tcPr>
          <w:p w:rsidR="00FE173F" w:rsidRDefault="00FE173F">
            <w:pPr>
              <w:jc w:val="center"/>
              <w:rPr>
                <w:color w:val="000000"/>
                <w:lang w:val="ru-RU" w:eastAsia="ru-RU"/>
              </w:rPr>
            </w:pPr>
            <w:r>
              <w:rPr>
                <w:color w:val="000000"/>
                <w:lang w:val="ru-RU" w:eastAsia="ru-RU"/>
              </w:rPr>
              <w:t>1899</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21,2</w:t>
            </w:r>
          </w:p>
        </w:tc>
        <w:tc>
          <w:tcPr>
            <w:tcW w:w="1800" w:type="dxa"/>
          </w:tcPr>
          <w:p w:rsidR="00FE173F" w:rsidRDefault="00FE173F">
            <w:pPr>
              <w:jc w:val="center"/>
              <w:rPr>
                <w:color w:val="000000"/>
                <w:lang w:val="ru-RU" w:eastAsia="ru-RU"/>
              </w:rPr>
            </w:pPr>
            <w:r>
              <w:rPr>
                <w:color w:val="000000"/>
                <w:lang w:val="ru-RU" w:eastAsia="ru-RU"/>
              </w:rPr>
              <w:t>1989</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397,8</w:t>
            </w:r>
          </w:p>
        </w:tc>
      </w:tr>
      <w:tr w:rsidR="00FE173F">
        <w:trPr>
          <w:trHeight w:val="330"/>
        </w:trPr>
        <w:tc>
          <w:tcPr>
            <w:tcW w:w="1740" w:type="dxa"/>
          </w:tcPr>
          <w:p w:rsidR="00FE173F" w:rsidRDefault="00FE173F">
            <w:pPr>
              <w:jc w:val="center"/>
              <w:rPr>
                <w:color w:val="000000"/>
                <w:lang w:val="ru-RU" w:eastAsia="ru-RU"/>
              </w:rPr>
            </w:pPr>
            <w:r>
              <w:rPr>
                <w:color w:val="000000"/>
                <w:lang w:val="ru-RU" w:eastAsia="ru-RU"/>
              </w:rPr>
              <w:t>1907</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27,4</w:t>
            </w:r>
          </w:p>
        </w:tc>
        <w:tc>
          <w:tcPr>
            <w:tcW w:w="1800" w:type="dxa"/>
          </w:tcPr>
          <w:p w:rsidR="00FE173F" w:rsidRDefault="00FE173F">
            <w:pPr>
              <w:jc w:val="center"/>
              <w:rPr>
                <w:color w:val="000000"/>
                <w:lang w:val="ru-RU" w:eastAsia="ru-RU"/>
              </w:rPr>
            </w:pPr>
            <w:r>
              <w:rPr>
                <w:color w:val="000000"/>
                <w:lang w:val="ru-RU" w:eastAsia="ru-RU"/>
              </w:rPr>
              <w:t>2002</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362,3</w:t>
            </w:r>
          </w:p>
        </w:tc>
      </w:tr>
      <w:tr w:rsidR="00FE173F">
        <w:trPr>
          <w:trHeight w:val="330"/>
        </w:trPr>
        <w:tc>
          <w:tcPr>
            <w:tcW w:w="1740" w:type="dxa"/>
          </w:tcPr>
          <w:p w:rsidR="00FE173F" w:rsidRDefault="00FE173F">
            <w:pPr>
              <w:jc w:val="center"/>
              <w:rPr>
                <w:color w:val="000000"/>
                <w:lang w:val="ru-RU" w:eastAsia="ru-RU"/>
              </w:rPr>
            </w:pPr>
            <w:r>
              <w:rPr>
                <w:color w:val="000000"/>
                <w:lang w:val="ru-RU" w:eastAsia="ru-RU"/>
              </w:rPr>
              <w:t>1915</w:t>
            </w:r>
          </w:p>
        </w:tc>
        <w:tc>
          <w:tcPr>
            <w:tcW w:w="1760" w:type="dxa"/>
          </w:tcPr>
          <w:p w:rsidR="00FE173F" w:rsidRDefault="00FE173F">
            <w:pPr>
              <w:tabs>
                <w:tab w:val="left" w:pos="1001"/>
              </w:tabs>
              <w:ind w:right="543"/>
              <w:jc w:val="right"/>
              <w:rPr>
                <w:color w:val="000000"/>
                <w:lang w:val="ru-RU" w:eastAsia="ru-RU"/>
              </w:rPr>
            </w:pPr>
            <w:r>
              <w:rPr>
                <w:color w:val="000000"/>
                <w:lang w:val="ru-RU" w:eastAsia="ru-RU"/>
              </w:rPr>
              <w:t>51,7</w:t>
            </w:r>
          </w:p>
        </w:tc>
        <w:tc>
          <w:tcPr>
            <w:tcW w:w="1800" w:type="dxa"/>
          </w:tcPr>
          <w:p w:rsidR="00FE173F" w:rsidRDefault="00FE173F">
            <w:pPr>
              <w:jc w:val="center"/>
              <w:rPr>
                <w:color w:val="000000"/>
                <w:lang w:val="ru-RU" w:eastAsia="ru-RU"/>
              </w:rPr>
            </w:pPr>
            <w:r>
              <w:rPr>
                <w:color w:val="000000"/>
                <w:lang w:val="ru-RU" w:eastAsia="ru-RU"/>
              </w:rPr>
              <w:t>На 1.01.07</w:t>
            </w:r>
          </w:p>
        </w:tc>
        <w:tc>
          <w:tcPr>
            <w:tcW w:w="1780" w:type="dxa"/>
          </w:tcPr>
          <w:p w:rsidR="00FE173F" w:rsidRDefault="00FE173F">
            <w:pPr>
              <w:tabs>
                <w:tab w:val="left" w:pos="1001"/>
              </w:tabs>
              <w:ind w:right="543"/>
              <w:jc w:val="right"/>
              <w:rPr>
                <w:color w:val="000000"/>
                <w:lang w:val="ru-RU" w:eastAsia="ru-RU"/>
              </w:rPr>
            </w:pPr>
            <w:r>
              <w:rPr>
                <w:color w:val="000000"/>
                <w:lang w:val="ru-RU" w:eastAsia="ru-RU"/>
              </w:rPr>
              <w:t>354,6</w:t>
            </w:r>
          </w:p>
        </w:tc>
      </w:tr>
    </w:tbl>
    <w:p w:rsidR="00FE173F" w:rsidRDefault="00FE173F">
      <w:pPr>
        <w:spacing w:line="360" w:lineRule="auto"/>
        <w:ind w:firstLine="709"/>
        <w:jc w:val="both"/>
        <w:rPr>
          <w:lang w:val="ru-RU"/>
        </w:rPr>
      </w:pPr>
    </w:p>
    <w:p w:rsidR="00FE173F" w:rsidRDefault="00FE173F">
      <w:pPr>
        <w:spacing w:line="360" w:lineRule="auto"/>
        <w:ind w:firstLine="709"/>
        <w:jc w:val="both"/>
        <w:rPr>
          <w:lang w:val="ru-RU"/>
        </w:rPr>
      </w:pPr>
      <w:r>
        <w:rPr>
          <w:lang w:val="ru-RU"/>
        </w:rPr>
        <w:t>Из статических отчетов следует очень интересная закономерность: начиная с 1863 г</w:t>
      </w:r>
      <w:r w:rsidR="00821294">
        <w:rPr>
          <w:lang w:val="ru-RU"/>
        </w:rPr>
        <w:t>ода</w:t>
      </w:r>
      <w:r>
        <w:rPr>
          <w:lang w:val="ru-RU"/>
        </w:rPr>
        <w:t xml:space="preserve"> рост населения не просто остановился, а, наоборот, имело место некоторое снижение количества городских жителей. С 1897 г. и до начала </w:t>
      </w:r>
      <w:r>
        <w:t>XX</w:t>
      </w:r>
      <w:r>
        <w:rPr>
          <w:lang w:val="ru-RU"/>
        </w:rPr>
        <w:t xml:space="preserve"> столетия население Архангел</w:t>
      </w:r>
      <w:r>
        <w:rPr>
          <w:lang w:val="ru-RU"/>
        </w:rPr>
        <w:t>ь</w:t>
      </w:r>
      <w:r>
        <w:rPr>
          <w:lang w:val="ru-RU"/>
        </w:rPr>
        <w:t xml:space="preserve">ска снова стало прибывать. Начиная с 1901 г., задолго до Первой мировой войны, число </w:t>
      </w:r>
      <w:r>
        <w:rPr>
          <w:lang w:val="ru-RU"/>
        </w:rPr>
        <w:lastRenderedPageBreak/>
        <w:t>жителей города стало быстро расти, причем средний прирост до 1915 г. составлял ок</w:t>
      </w:r>
      <w:r>
        <w:rPr>
          <w:lang w:val="ru-RU"/>
        </w:rPr>
        <w:t>о</w:t>
      </w:r>
      <w:r>
        <w:rPr>
          <w:lang w:val="ru-RU"/>
        </w:rPr>
        <w:t>ло 2 тыс. человек в год. После Октябрьской революции, в 1918 г., в Архангельске уже насч</w:t>
      </w:r>
      <w:r>
        <w:rPr>
          <w:lang w:val="ru-RU"/>
        </w:rPr>
        <w:t>и</w:t>
      </w:r>
      <w:r>
        <w:rPr>
          <w:lang w:val="ru-RU"/>
        </w:rPr>
        <w:t>тывалось 72 125 г</w:t>
      </w:r>
      <w:r>
        <w:rPr>
          <w:lang w:val="ru-RU"/>
        </w:rPr>
        <w:t>о</w:t>
      </w:r>
      <w:r>
        <w:rPr>
          <w:lang w:val="ru-RU"/>
        </w:rPr>
        <w:t xml:space="preserve">рожан. </w:t>
      </w:r>
    </w:p>
    <w:p w:rsidR="00FE173F" w:rsidRDefault="00FE173F">
      <w:pPr>
        <w:pStyle w:val="2"/>
        <w:numPr>
          <w:ilvl w:val="1"/>
          <w:numId w:val="33"/>
        </w:numPr>
        <w:spacing w:after="240"/>
        <w:jc w:val="left"/>
      </w:pPr>
      <w:bookmarkStart w:id="7" w:name="_Toc187903526"/>
      <w:bookmarkStart w:id="8" w:name="_Toc187903523"/>
      <w:bookmarkStart w:id="9" w:name="_Toc193100780"/>
      <w:r>
        <w:t>Социально-экономическое развитие Архангельска в сравнении с др</w:t>
      </w:r>
      <w:r>
        <w:t>у</w:t>
      </w:r>
      <w:r>
        <w:t>гими г</w:t>
      </w:r>
      <w:r>
        <w:t>о</w:t>
      </w:r>
      <w:r>
        <w:t>родами Северо-Западного федерального округа</w:t>
      </w:r>
      <w:bookmarkEnd w:id="8"/>
      <w:bookmarkEnd w:id="9"/>
    </w:p>
    <w:p w:rsidR="00FE173F" w:rsidRDefault="00FE173F">
      <w:pPr>
        <w:spacing w:line="360" w:lineRule="auto"/>
        <w:ind w:firstLine="709"/>
        <w:jc w:val="both"/>
        <w:rPr>
          <w:lang w:val="ru-RU"/>
        </w:rPr>
      </w:pPr>
      <w:r>
        <w:rPr>
          <w:lang w:val="ru-RU"/>
        </w:rPr>
        <w:t>В качестве группы сравнения Архангельска с другими городами по уровню соц</w:t>
      </w:r>
      <w:r>
        <w:rPr>
          <w:lang w:val="ru-RU"/>
        </w:rPr>
        <w:t>и</w:t>
      </w:r>
      <w:r>
        <w:rPr>
          <w:lang w:val="ru-RU"/>
        </w:rPr>
        <w:t>ально-экономического положения были взяты города – центры субъектов Российской Ф</w:t>
      </w:r>
      <w:r>
        <w:rPr>
          <w:lang w:val="ru-RU"/>
        </w:rPr>
        <w:t>е</w:t>
      </w:r>
      <w:r>
        <w:rPr>
          <w:lang w:val="ru-RU"/>
        </w:rPr>
        <w:t>дерации, входящие в Северо-Западный федеральный округ. В эту группу попадают города одинакового административного значения, сопоставимых размеров (исключение – город Нарьян-Мар), расположенные в сравнимых географических и социально-экономических условиях. В этих городах в той или иной мере представлены те же основные отрасли эк</w:t>
      </w:r>
      <w:r>
        <w:rPr>
          <w:lang w:val="ru-RU"/>
        </w:rPr>
        <w:t>о</w:t>
      </w:r>
      <w:r>
        <w:rPr>
          <w:lang w:val="ru-RU"/>
        </w:rPr>
        <w:t>номики, что и в Архангельске, им свойственны многие аналогичные социальные пробл</w:t>
      </w:r>
      <w:r>
        <w:rPr>
          <w:lang w:val="ru-RU"/>
        </w:rPr>
        <w:t>е</w:t>
      </w:r>
      <w:r>
        <w:rPr>
          <w:lang w:val="ru-RU"/>
        </w:rPr>
        <w:t xml:space="preserve">мы. Кроме того, в группу сравнения включен город Северодвинск, который попадает в категорию больших городов (более 100 тыс. населения) и играет особую роль в развитии Архангельска, </w:t>
      </w:r>
      <w:r w:rsidR="00474454">
        <w:rPr>
          <w:lang w:val="ru-RU"/>
        </w:rPr>
        <w:t>де-факто</w:t>
      </w:r>
      <w:r>
        <w:rPr>
          <w:lang w:val="ru-RU"/>
        </w:rPr>
        <w:t xml:space="preserve"> образуя общую с ним агломерацию. Из списка был исключен Санкт-Петербург – в силу его статуса субъекта РФ, отличающегося от всех остальных г</w:t>
      </w:r>
      <w:r>
        <w:rPr>
          <w:lang w:val="ru-RU"/>
        </w:rPr>
        <w:t>о</w:t>
      </w:r>
      <w:r>
        <w:rPr>
          <w:lang w:val="ru-RU"/>
        </w:rPr>
        <w:t>родов, и по причине совершенно других масштабов и специфики социально-экономических явлений. Сравнение проведено на основании последних доступных из официальных источников Росстата сопоставимых данных по городам по состоянию на н</w:t>
      </w:r>
      <w:r>
        <w:rPr>
          <w:lang w:val="ru-RU"/>
        </w:rPr>
        <w:t>а</w:t>
      </w:r>
      <w:r>
        <w:rPr>
          <w:lang w:val="ru-RU"/>
        </w:rPr>
        <w:t>чало 2006 г.</w:t>
      </w:r>
    </w:p>
    <w:p w:rsidR="00FE173F" w:rsidRDefault="00FE173F">
      <w:pPr>
        <w:spacing w:line="360" w:lineRule="auto"/>
        <w:jc w:val="both"/>
        <w:rPr>
          <w:i/>
          <w:lang w:val="ru-RU"/>
        </w:rPr>
      </w:pPr>
      <w:r>
        <w:rPr>
          <w:i/>
          <w:lang w:val="ru-RU"/>
        </w:rPr>
        <w:t>Население.</w:t>
      </w:r>
    </w:p>
    <w:p w:rsidR="00FE173F" w:rsidRDefault="00FE173F">
      <w:pPr>
        <w:spacing w:line="360" w:lineRule="auto"/>
        <w:ind w:firstLine="709"/>
        <w:jc w:val="both"/>
        <w:rPr>
          <w:lang w:val="ru-RU"/>
        </w:rPr>
      </w:pPr>
      <w:r>
        <w:rPr>
          <w:lang w:val="ru-RU"/>
        </w:rPr>
        <w:t xml:space="preserve">Архангельск по показателю </w:t>
      </w:r>
      <w:r>
        <w:rPr>
          <w:b/>
          <w:lang w:val="ru-RU"/>
        </w:rPr>
        <w:t>абсолютной численности населения</w:t>
      </w:r>
      <w:r>
        <w:rPr>
          <w:lang w:val="ru-RU"/>
        </w:rPr>
        <w:t xml:space="preserve"> является вторым в группе сравнения, уступая только Калининграду (см. рис. 2). Однако в целом все гор</w:t>
      </w:r>
      <w:r>
        <w:rPr>
          <w:lang w:val="ru-RU"/>
        </w:rPr>
        <w:t>о</w:t>
      </w:r>
      <w:r>
        <w:rPr>
          <w:lang w:val="ru-RU"/>
        </w:rPr>
        <w:t>да – це</w:t>
      </w:r>
      <w:r>
        <w:rPr>
          <w:lang w:val="ru-RU"/>
        </w:rPr>
        <w:t>н</w:t>
      </w:r>
      <w:r>
        <w:rPr>
          <w:lang w:val="ru-RU"/>
        </w:rPr>
        <w:t xml:space="preserve">тры субъектов СЗФО сопоставимы по численности населения. </w:t>
      </w:r>
    </w:p>
    <w:p w:rsidR="00FE173F" w:rsidRDefault="009A291F" w:rsidP="00C24D01">
      <w:pPr>
        <w:spacing w:line="360" w:lineRule="auto"/>
        <w:jc w:val="both"/>
        <w:rPr>
          <w:color w:val="17365D"/>
          <w:lang w:val="ru-RU"/>
        </w:rPr>
      </w:pPr>
      <w:r w:rsidRPr="009A291F">
        <w:rPr>
          <w:noProof/>
          <w:lang w:val="ru-RU" w:eastAsia="ru-RU"/>
        </w:rPr>
        <w:object w:dxaOrig="8986" w:dyaOrig="3879">
          <v:shape id="Объект 387" o:spid="_x0000_i1026" type="#_x0000_t75" style="width:488.25pt;height:214.5pt;visibility:visible" o:ole="">
            <v:imagedata r:id="rId11" o:title="" croptop="-2754f" cropbottom="-4106f" cropleft="-1401f" cropright="-4289f"/>
            <o:lock v:ext="edit" aspectratio="f"/>
          </v:shape>
          <o:OLEObject Type="Embed" ProgID="Excel.Chart.8" ShapeID="Объект 387" DrawAspect="Content" ObjectID="_1518173865" r:id="rId12">
            <o:FieldCodes>\s</o:FieldCodes>
          </o:OLEObject>
        </w:object>
      </w:r>
      <w:r w:rsidR="00FE173F">
        <w:rPr>
          <w:color w:val="17365D"/>
          <w:lang w:val="ru-RU"/>
        </w:rPr>
        <w:t xml:space="preserve">Рисунок 2. </w:t>
      </w:r>
      <w:r w:rsidR="00FE173F">
        <w:rPr>
          <w:b/>
          <w:color w:val="17365D"/>
          <w:lang w:val="ru-RU"/>
        </w:rPr>
        <w:t>Численность населения</w:t>
      </w:r>
      <w:r w:rsidR="00FE173F">
        <w:rPr>
          <w:color w:val="17365D"/>
          <w:lang w:val="ru-RU"/>
        </w:rPr>
        <w:t xml:space="preserve"> (оценка на 1 января 2006 г., тыс. чел)</w:t>
      </w:r>
    </w:p>
    <w:p w:rsidR="00FE173F" w:rsidRDefault="00FE173F">
      <w:pPr>
        <w:spacing w:line="360" w:lineRule="auto"/>
        <w:ind w:firstLine="709"/>
        <w:jc w:val="both"/>
        <w:rPr>
          <w:lang w:val="ru-RU"/>
        </w:rPr>
      </w:pPr>
      <w:r>
        <w:rPr>
          <w:lang w:val="ru-RU"/>
        </w:rPr>
        <w:t xml:space="preserve">По показателям </w:t>
      </w:r>
      <w:r>
        <w:rPr>
          <w:b/>
          <w:lang w:val="ru-RU"/>
        </w:rPr>
        <w:t>естественного движения населения</w:t>
      </w:r>
      <w:r>
        <w:rPr>
          <w:lang w:val="ru-RU"/>
        </w:rPr>
        <w:t xml:space="preserve"> ситуация в городах группы сравнения выглядит по-разному (рис. 3). Архангельск в этом ряду стоит в середине сп</w:t>
      </w:r>
      <w:r>
        <w:rPr>
          <w:lang w:val="ru-RU"/>
        </w:rPr>
        <w:t>и</w:t>
      </w:r>
      <w:r>
        <w:rPr>
          <w:lang w:val="ru-RU"/>
        </w:rPr>
        <w:t>ска, он сопоставим со своими соседями – Мурманском, Вологдой, Петрозаводском, а та</w:t>
      </w:r>
      <w:r>
        <w:rPr>
          <w:lang w:val="ru-RU"/>
        </w:rPr>
        <w:t>к</w:t>
      </w:r>
      <w:r>
        <w:rPr>
          <w:lang w:val="ru-RU"/>
        </w:rPr>
        <w:t>же с Северодвинском. По показателям смертности населения Архангельск хоть ненамн</w:t>
      </w:r>
      <w:r>
        <w:rPr>
          <w:lang w:val="ru-RU"/>
        </w:rPr>
        <w:t>о</w:t>
      </w:r>
      <w:r>
        <w:rPr>
          <w:lang w:val="ru-RU"/>
        </w:rPr>
        <w:t>го, но опережает ближайших соседей – Мурманск, Петрозаводск, северные города – Сы</w:t>
      </w:r>
      <w:r>
        <w:rPr>
          <w:lang w:val="ru-RU"/>
        </w:rPr>
        <w:t>к</w:t>
      </w:r>
      <w:r>
        <w:rPr>
          <w:lang w:val="ru-RU"/>
        </w:rPr>
        <w:t>тывкар, Нарьян-Мар, а также и Северодвинск.</w:t>
      </w:r>
    </w:p>
    <w:p w:rsidR="00FE173F" w:rsidRDefault="009A291F">
      <w:pPr>
        <w:spacing w:line="360" w:lineRule="auto"/>
        <w:jc w:val="both"/>
      </w:pPr>
      <w:r w:rsidRPr="009A291F">
        <w:rPr>
          <w:noProof/>
          <w:lang w:val="ru-RU" w:eastAsia="ru-RU"/>
        </w:rPr>
        <w:object w:dxaOrig="8631" w:dyaOrig="4493">
          <v:shape id="Объект 3" o:spid="_x0000_i1027" type="#_x0000_t75" style="width:467.25pt;height:240pt;visibility:visible" o:ole="">
            <v:imagedata r:id="rId13" o:title="" croptop="-2100f" cropbottom="-2378f" cropleft="-1534f" cropright="-3911f"/>
            <o:lock v:ext="edit" aspectratio="f"/>
          </v:shape>
          <o:OLEObject Type="Embed" ProgID="Excel.Chart.8" ShapeID="Объект 3" DrawAspect="Content" ObjectID="_1518173866" r:id="rId14">
            <o:FieldCodes>\s</o:FieldCodes>
          </o:OLEObject>
        </w:object>
      </w:r>
    </w:p>
    <w:p w:rsidR="00FE173F" w:rsidRDefault="00FE173F" w:rsidP="00C24D01">
      <w:pPr>
        <w:spacing w:line="360" w:lineRule="auto"/>
        <w:jc w:val="both"/>
        <w:rPr>
          <w:color w:val="17365D"/>
          <w:lang w:val="ru-RU"/>
        </w:rPr>
      </w:pPr>
      <w:r>
        <w:rPr>
          <w:color w:val="17365D"/>
          <w:lang w:val="ru-RU"/>
        </w:rPr>
        <w:t xml:space="preserve">Рисунок 3. </w:t>
      </w:r>
      <w:r>
        <w:rPr>
          <w:b/>
          <w:color w:val="17365D"/>
          <w:lang w:val="ru-RU"/>
        </w:rPr>
        <w:t>Показатели естественного движения населения в 2005 г.</w:t>
      </w:r>
      <w:r>
        <w:rPr>
          <w:color w:val="17365D"/>
          <w:lang w:val="ru-RU"/>
        </w:rPr>
        <w:t xml:space="preserve"> (промилле)</w:t>
      </w:r>
    </w:p>
    <w:p w:rsidR="00FE173F" w:rsidRDefault="00FE173F">
      <w:pPr>
        <w:spacing w:after="240" w:line="360" w:lineRule="auto"/>
        <w:ind w:firstLine="709"/>
        <w:jc w:val="both"/>
        <w:rPr>
          <w:lang w:val="ru-RU"/>
        </w:rPr>
      </w:pPr>
      <w:r>
        <w:rPr>
          <w:lang w:val="ru-RU"/>
        </w:rPr>
        <w:t xml:space="preserve">Среднее место в группе сравнения занимает Архангельск и по показателям </w:t>
      </w:r>
      <w:r>
        <w:rPr>
          <w:b/>
          <w:lang w:val="ru-RU"/>
        </w:rPr>
        <w:t>вовл</w:t>
      </w:r>
      <w:r>
        <w:rPr>
          <w:b/>
          <w:lang w:val="ru-RU"/>
        </w:rPr>
        <w:t>е</w:t>
      </w:r>
      <w:r>
        <w:rPr>
          <w:b/>
          <w:lang w:val="ru-RU"/>
        </w:rPr>
        <w:t>ченности населения в трудовую деятельность</w:t>
      </w:r>
      <w:r>
        <w:rPr>
          <w:lang w:val="ru-RU"/>
        </w:rPr>
        <w:t xml:space="preserve">, что можно рассматривать как косвенный индикатор структуры населения. По относительному показателю занятости в расчете на </w:t>
      </w:r>
      <w:r>
        <w:rPr>
          <w:lang w:val="ru-RU"/>
        </w:rPr>
        <w:lastRenderedPageBreak/>
        <w:t xml:space="preserve">все население города, Архангельск занимает средние позиции в списке (рис. 4), </w:t>
      </w:r>
      <w:r w:rsidR="00651FA1">
        <w:rPr>
          <w:lang w:val="ru-RU"/>
        </w:rPr>
        <w:t>уступая,</w:t>
      </w:r>
      <w:r>
        <w:rPr>
          <w:lang w:val="ru-RU"/>
        </w:rPr>
        <w:t xml:space="preserve"> прежде всего северным городам – Нарьян-Мару и Сыктывкару.</w:t>
      </w:r>
    </w:p>
    <w:p w:rsidR="00FE173F" w:rsidRDefault="003E0D7F">
      <w:pPr>
        <w:spacing w:line="360" w:lineRule="auto"/>
        <w:jc w:val="both"/>
      </w:pPr>
      <w:r w:rsidRPr="009A291F">
        <w:rPr>
          <w:noProof/>
          <w:lang w:val="ru-RU" w:eastAsia="ru-RU"/>
        </w:rPr>
        <w:object w:dxaOrig="9468" w:dyaOrig="3621">
          <v:shape id="_x0000_i1028" type="#_x0000_t75" style="width:473.25pt;height:180.75pt" o:ole="">
            <v:imagedata r:id="rId15" o:title="" croptop="-2773f" cropbottom="-2575f" cropleft="-220f" cropright="-4906f"/>
            <o:lock v:ext="edit" aspectratio="f"/>
          </v:shape>
          <o:OLEObject Type="Embed" ProgID="Excel.Chart.8" ShapeID="_x0000_i1028" DrawAspect="Content" ObjectID="_1518173867" r:id="rId16">
            <o:FieldCodes>\s</o:FieldCodes>
          </o:OLEObject>
        </w:object>
      </w:r>
    </w:p>
    <w:p w:rsidR="00FE173F" w:rsidRDefault="00FE173F">
      <w:pPr>
        <w:spacing w:after="240" w:line="360" w:lineRule="auto"/>
        <w:jc w:val="both"/>
        <w:rPr>
          <w:color w:val="17365D"/>
          <w:lang w:val="ru-RU"/>
        </w:rPr>
      </w:pPr>
      <w:r>
        <w:rPr>
          <w:color w:val="17365D"/>
          <w:lang w:val="ru-RU"/>
        </w:rPr>
        <w:t xml:space="preserve">Рисунок 4. </w:t>
      </w:r>
      <w:r>
        <w:rPr>
          <w:b/>
          <w:color w:val="17365D"/>
          <w:lang w:val="ru-RU"/>
        </w:rPr>
        <w:t>Относительная численность работающих и пенсионеров</w:t>
      </w:r>
    </w:p>
    <w:p w:rsidR="00FE173F" w:rsidRDefault="00FE173F">
      <w:pPr>
        <w:spacing w:after="240" w:line="360" w:lineRule="auto"/>
        <w:ind w:firstLine="709"/>
        <w:jc w:val="both"/>
        <w:rPr>
          <w:lang w:val="ru-RU"/>
        </w:rPr>
      </w:pPr>
      <w:r>
        <w:rPr>
          <w:lang w:val="ru-RU"/>
        </w:rPr>
        <w:t>Достаточно высоким по сравнению с ближайшими сопоставимыми городами ок</w:t>
      </w:r>
      <w:r>
        <w:rPr>
          <w:lang w:val="ru-RU"/>
        </w:rPr>
        <w:t>а</w:t>
      </w:r>
      <w:r>
        <w:rPr>
          <w:lang w:val="ru-RU"/>
        </w:rPr>
        <w:t>залось в Архангельске относительное количество пенсионеров. На 10 жителей в Арха</w:t>
      </w:r>
      <w:r>
        <w:rPr>
          <w:lang w:val="ru-RU"/>
        </w:rPr>
        <w:t>н</w:t>
      </w:r>
      <w:r>
        <w:rPr>
          <w:lang w:val="ru-RU"/>
        </w:rPr>
        <w:t>гельске пришлось в 2005 г. 3,15 пенсионера, в то время как в Великом Новгороде – 3, в Вологде – 2,6, в Калининграде – 2,5.</w:t>
      </w:r>
    </w:p>
    <w:p w:rsidR="00C24D01" w:rsidRDefault="007D411D" w:rsidP="00C24D01">
      <w:pPr>
        <w:spacing w:line="360" w:lineRule="auto"/>
        <w:jc w:val="both"/>
        <w:rPr>
          <w:lang w:val="ru-RU"/>
        </w:rPr>
      </w:pPr>
      <w:r w:rsidRPr="009A291F">
        <w:rPr>
          <w:noProof/>
          <w:lang w:val="ru-RU" w:eastAsia="ru-RU"/>
        </w:rPr>
        <w:object w:dxaOrig="8745" w:dyaOrig="4380">
          <v:shape id="_x0000_i1029" type="#_x0000_t75" style="width:437.25pt;height:219pt" o:ole="">
            <v:imagedata r:id="rId17" o:title="" croptop="-2031f" cropbottom="-3583f" cropleft="-1191f" cropright="-4461f"/>
            <o:lock v:ext="edit" aspectratio="f"/>
          </v:shape>
          <o:OLEObject Type="Embed" ProgID="Excel.Chart.8" ShapeID="_x0000_i1029" DrawAspect="Content" ObjectID="_1518173868" r:id="rId18">
            <o:FieldCodes>\s</o:FieldCodes>
          </o:OLEObject>
        </w:object>
      </w:r>
    </w:p>
    <w:p w:rsidR="00FE173F" w:rsidRDefault="00FE173F" w:rsidP="00C24D01">
      <w:pPr>
        <w:spacing w:line="360" w:lineRule="auto"/>
        <w:jc w:val="both"/>
        <w:rPr>
          <w:color w:val="17365D"/>
          <w:lang w:val="ru-RU"/>
        </w:rPr>
      </w:pPr>
      <w:r>
        <w:rPr>
          <w:color w:val="17365D"/>
          <w:lang w:val="ru-RU"/>
        </w:rPr>
        <w:t xml:space="preserve">Рисунок 5. </w:t>
      </w:r>
      <w:r>
        <w:rPr>
          <w:b/>
          <w:color w:val="17365D"/>
          <w:lang w:val="ru-RU"/>
        </w:rPr>
        <w:t xml:space="preserve">Численность не занятых трудовой деятельностью </w:t>
      </w:r>
      <w:r>
        <w:rPr>
          <w:color w:val="17365D"/>
          <w:lang w:val="ru-RU"/>
        </w:rPr>
        <w:t>(на конец 2005 г.</w:t>
      </w:r>
      <w:r w:rsidR="003E0D7F">
        <w:rPr>
          <w:color w:val="17365D"/>
          <w:lang w:val="ru-RU"/>
        </w:rPr>
        <w:t>; челов</w:t>
      </w:r>
      <w:r w:rsidR="003E0D7F">
        <w:rPr>
          <w:color w:val="17365D"/>
          <w:lang w:val="ru-RU"/>
        </w:rPr>
        <w:t>е</w:t>
      </w:r>
      <w:r w:rsidR="003E0D7F">
        <w:rPr>
          <w:color w:val="17365D"/>
          <w:lang w:val="ru-RU"/>
        </w:rPr>
        <w:t>ка на 1000 жителей)</w:t>
      </w:r>
    </w:p>
    <w:p w:rsidR="00FE173F" w:rsidRDefault="00FE173F">
      <w:pPr>
        <w:spacing w:after="240" w:line="360" w:lineRule="auto"/>
        <w:ind w:firstLine="709"/>
        <w:jc w:val="both"/>
        <w:rPr>
          <w:lang w:val="ru-RU"/>
        </w:rPr>
      </w:pPr>
      <w:r>
        <w:rPr>
          <w:lang w:val="ru-RU"/>
        </w:rPr>
        <w:t xml:space="preserve">По показателю численности </w:t>
      </w:r>
      <w:r>
        <w:rPr>
          <w:b/>
          <w:lang w:val="ru-RU"/>
        </w:rPr>
        <w:t xml:space="preserve">«не занятых трудовой деятельностью» </w:t>
      </w:r>
      <w:r>
        <w:rPr>
          <w:lang w:val="ru-RU"/>
        </w:rPr>
        <w:t>(т.е. безр</w:t>
      </w:r>
      <w:r>
        <w:rPr>
          <w:lang w:val="ru-RU"/>
        </w:rPr>
        <w:t>а</w:t>
      </w:r>
      <w:r>
        <w:rPr>
          <w:lang w:val="ru-RU"/>
        </w:rPr>
        <w:t xml:space="preserve">ботных, официально как признанных, так и не признанных таковыми) Архангельск имеет средние показатели (см. рис. 5). Средний показатель по группе сравнения составил 6,01 </w:t>
      </w:r>
      <w:r>
        <w:rPr>
          <w:lang w:val="ru-RU"/>
        </w:rPr>
        <w:lastRenderedPageBreak/>
        <w:t>незанятых на 1000 жителей, а в Архангельске – 6,08. Сравнение с другими городами пок</w:t>
      </w:r>
      <w:r>
        <w:rPr>
          <w:lang w:val="ru-RU"/>
        </w:rPr>
        <w:t>а</w:t>
      </w:r>
      <w:r>
        <w:rPr>
          <w:lang w:val="ru-RU"/>
        </w:rPr>
        <w:t>зывает, что Архангельск значительно выигрывает на фоне, например, Вологды и Петроз</w:t>
      </w:r>
      <w:r>
        <w:rPr>
          <w:lang w:val="ru-RU"/>
        </w:rPr>
        <w:t>а</w:t>
      </w:r>
      <w:r>
        <w:rPr>
          <w:lang w:val="ru-RU"/>
        </w:rPr>
        <w:t>водска.</w:t>
      </w:r>
    </w:p>
    <w:p w:rsidR="00FE173F" w:rsidRDefault="00FE173F">
      <w:pPr>
        <w:spacing w:line="360" w:lineRule="auto"/>
        <w:jc w:val="both"/>
        <w:rPr>
          <w:i/>
          <w:lang w:val="ru-RU"/>
        </w:rPr>
      </w:pPr>
      <w:r>
        <w:rPr>
          <w:i/>
          <w:lang w:val="ru-RU"/>
        </w:rPr>
        <w:t>Уровень жизни населения и социальная сфера.</w:t>
      </w:r>
    </w:p>
    <w:p w:rsidR="00FE173F" w:rsidRDefault="00FE173F">
      <w:pPr>
        <w:spacing w:line="360" w:lineRule="auto"/>
        <w:ind w:firstLine="709"/>
        <w:jc w:val="both"/>
        <w:rPr>
          <w:lang w:val="ru-RU"/>
        </w:rPr>
      </w:pPr>
      <w:r>
        <w:rPr>
          <w:lang w:val="ru-RU"/>
        </w:rPr>
        <w:t xml:space="preserve">По уровню </w:t>
      </w:r>
      <w:r>
        <w:rPr>
          <w:b/>
          <w:lang w:val="ru-RU"/>
        </w:rPr>
        <w:t>среднемесячных зарплат</w:t>
      </w:r>
      <w:r>
        <w:rPr>
          <w:lang w:val="ru-RU"/>
        </w:rPr>
        <w:t xml:space="preserve"> в 2005 г. ситуация в городах группы сравн</w:t>
      </w:r>
      <w:r>
        <w:rPr>
          <w:lang w:val="ru-RU"/>
        </w:rPr>
        <w:t>е</w:t>
      </w:r>
      <w:r>
        <w:rPr>
          <w:lang w:val="ru-RU"/>
        </w:rPr>
        <w:t>ния выглядела достаточно ровно, за исключением Нарьян-Мара. Архангельск с показат</w:t>
      </w:r>
      <w:r>
        <w:rPr>
          <w:lang w:val="ru-RU"/>
        </w:rPr>
        <w:t>е</w:t>
      </w:r>
      <w:r>
        <w:rPr>
          <w:lang w:val="ru-RU"/>
        </w:rPr>
        <w:t>лем в 11 018,6 руб. несколько уступал Мурманску, но был сопоставим практически со всеми остальными городами и даже опережал соседнюю Вологду (рис. 6). Похожая ситу</w:t>
      </w:r>
      <w:r>
        <w:rPr>
          <w:lang w:val="ru-RU"/>
        </w:rPr>
        <w:t>а</w:t>
      </w:r>
      <w:r>
        <w:rPr>
          <w:lang w:val="ru-RU"/>
        </w:rPr>
        <w:t xml:space="preserve">ция сложилась по пенсионному обеспечению (рис. 7). </w:t>
      </w:r>
    </w:p>
    <w:p w:rsidR="00FE173F" w:rsidRDefault="00A9590C">
      <w:pPr>
        <w:spacing w:line="360" w:lineRule="auto"/>
        <w:jc w:val="both"/>
      </w:pPr>
      <w:r w:rsidRPr="009A291F">
        <w:rPr>
          <w:noProof/>
          <w:lang w:val="ru-RU" w:eastAsia="ru-RU"/>
        </w:rPr>
        <w:object w:dxaOrig="8700" w:dyaOrig="4350">
          <v:shape id="_x0000_i1030" type="#_x0000_t75" style="width:435pt;height:217.5pt" o:ole="">
            <v:imagedata r:id="rId19" o:title="" croptop="-2031f" cropbottom="-3583f" cropleft="-1558f" cropright="-4335f"/>
            <o:lock v:ext="edit" aspectratio="f"/>
          </v:shape>
          <o:OLEObject Type="Embed" ProgID="Excel.Chart.8" ShapeID="_x0000_i1030" DrawAspect="Content" ObjectID="_1518173869" r:id="rId20">
            <o:FieldCodes>\s</o:FieldCodes>
          </o:OLEObject>
        </w:object>
      </w:r>
    </w:p>
    <w:p w:rsidR="00FE173F" w:rsidRDefault="00FE173F">
      <w:pPr>
        <w:spacing w:after="240" w:line="360" w:lineRule="auto"/>
        <w:jc w:val="both"/>
        <w:rPr>
          <w:color w:val="17365D"/>
          <w:lang w:val="ru-RU"/>
        </w:rPr>
      </w:pPr>
      <w:r>
        <w:rPr>
          <w:color w:val="17365D"/>
          <w:lang w:val="ru-RU"/>
        </w:rPr>
        <w:t xml:space="preserve">Рисунок 6. </w:t>
      </w:r>
      <w:r>
        <w:rPr>
          <w:b/>
          <w:color w:val="17365D"/>
          <w:lang w:val="ru-RU"/>
        </w:rPr>
        <w:t>Среднемесячная начисленная заработная плата в 2005 г.</w:t>
      </w:r>
      <w:r>
        <w:rPr>
          <w:color w:val="17365D"/>
          <w:lang w:val="ru-RU"/>
        </w:rPr>
        <w:t xml:space="preserve"> (руб.)</w:t>
      </w:r>
    </w:p>
    <w:p w:rsidR="00FE173F" w:rsidRDefault="00C24D01">
      <w:pPr>
        <w:spacing w:after="240" w:line="360" w:lineRule="auto"/>
        <w:jc w:val="both"/>
      </w:pPr>
      <w:r w:rsidRPr="009A291F">
        <w:rPr>
          <w:noProof/>
          <w:lang w:val="ru-RU" w:eastAsia="ru-RU"/>
        </w:rPr>
        <w:object w:dxaOrig="8760" w:dyaOrig="4590">
          <v:shape id="_x0000_i1031" type="#_x0000_t75" style="width:438pt;height:229.5pt" o:ole="">
            <v:imagedata r:id="rId21" o:title="" croptop="-2031f" cropbottom="-3583f" cropleft="-1420f" cropright="-4400f"/>
            <o:lock v:ext="edit" aspectratio="f"/>
          </v:shape>
          <o:OLEObject Type="Embed" ProgID="Excel.Chart.8" ShapeID="_x0000_i1031" DrawAspect="Content" ObjectID="_1518173870" r:id="rId22">
            <o:FieldCodes>\s</o:FieldCodes>
          </o:OLEObject>
        </w:object>
      </w:r>
    </w:p>
    <w:p w:rsidR="00FE173F" w:rsidRDefault="00FE173F">
      <w:pPr>
        <w:spacing w:after="240"/>
        <w:rPr>
          <w:color w:val="17365D"/>
          <w:lang w:val="ru-RU"/>
        </w:rPr>
      </w:pPr>
      <w:r>
        <w:rPr>
          <w:color w:val="17365D"/>
          <w:lang w:val="ru-RU"/>
        </w:rPr>
        <w:t xml:space="preserve">Рисунок 7. </w:t>
      </w:r>
      <w:r>
        <w:rPr>
          <w:b/>
          <w:color w:val="17365D"/>
          <w:lang w:val="ru-RU"/>
        </w:rPr>
        <w:t xml:space="preserve">Средний размер назначенных месячных пенсий </w:t>
      </w:r>
      <w:r>
        <w:rPr>
          <w:color w:val="17365D"/>
          <w:lang w:val="ru-RU"/>
        </w:rPr>
        <w:t>(на конец 2005 г., руб.)</w:t>
      </w:r>
    </w:p>
    <w:p w:rsidR="00FE173F" w:rsidRDefault="00FE173F">
      <w:pPr>
        <w:spacing w:after="240" w:line="360" w:lineRule="auto"/>
        <w:ind w:firstLine="709"/>
        <w:jc w:val="both"/>
        <w:rPr>
          <w:lang w:val="ru-RU"/>
        </w:rPr>
      </w:pPr>
      <w:r>
        <w:rPr>
          <w:lang w:val="ru-RU"/>
        </w:rPr>
        <w:lastRenderedPageBreak/>
        <w:t xml:space="preserve">По показателю </w:t>
      </w:r>
      <w:r>
        <w:rPr>
          <w:b/>
          <w:lang w:val="ru-RU"/>
        </w:rPr>
        <w:t>обеспеченности жильем</w:t>
      </w:r>
      <w:r>
        <w:rPr>
          <w:lang w:val="ru-RU"/>
        </w:rPr>
        <w:t xml:space="preserve"> Архангельск на фоне других городов в</w:t>
      </w:r>
      <w:r>
        <w:rPr>
          <w:lang w:val="ru-RU"/>
        </w:rPr>
        <w:t>ы</w:t>
      </w:r>
      <w:r>
        <w:rPr>
          <w:lang w:val="ru-RU"/>
        </w:rPr>
        <w:t>глядит достаточно благополучно, несколько уступая только Мурманску, Вологде и Пск</w:t>
      </w:r>
      <w:r>
        <w:rPr>
          <w:lang w:val="ru-RU"/>
        </w:rPr>
        <w:t>о</w:t>
      </w:r>
      <w:r>
        <w:rPr>
          <w:lang w:val="ru-RU"/>
        </w:rPr>
        <w:t>ву (рис. 8). Среднедушевая обеспеченность жильем в 2005 г. составила в Архангельске – 21,5 м</w:t>
      </w:r>
      <w:r>
        <w:rPr>
          <w:vertAlign w:val="superscript"/>
          <w:lang w:val="ru-RU"/>
        </w:rPr>
        <w:t>2</w:t>
      </w:r>
      <w:r>
        <w:rPr>
          <w:lang w:val="ru-RU"/>
        </w:rPr>
        <w:t>.</w:t>
      </w:r>
    </w:p>
    <w:p w:rsidR="00FE173F" w:rsidRDefault="00A9590C">
      <w:pPr>
        <w:spacing w:after="240"/>
        <w:jc w:val="both"/>
        <w:rPr>
          <w:color w:val="17365D"/>
          <w:lang w:val="ru-RU"/>
        </w:rPr>
      </w:pPr>
      <w:r w:rsidRPr="009A291F">
        <w:rPr>
          <w:noProof/>
          <w:lang w:val="ru-RU" w:eastAsia="ru-RU"/>
        </w:rPr>
        <w:object w:dxaOrig="9015" w:dyaOrig="4170">
          <v:shape id="_x0000_i1032" type="#_x0000_t75" style="width:450.75pt;height:208.5pt" o:ole="">
            <v:imagedata r:id="rId23" o:title="" croptop="-2155f" cropbottom="-3772f" cropleft="-1534f" cropright="-4306f"/>
            <o:lock v:ext="edit" aspectratio="f"/>
          </v:shape>
          <o:OLEObject Type="Embed" ProgID="Excel.Chart.8" ShapeID="_x0000_i1032" DrawAspect="Content" ObjectID="_1518173871" r:id="rId24">
            <o:FieldCodes>\s</o:FieldCodes>
          </o:OLEObject>
        </w:object>
      </w:r>
      <w:r w:rsidR="00050FCE">
        <w:rPr>
          <w:lang w:val="ru-RU"/>
        </w:rPr>
        <w:t xml:space="preserve"> </w:t>
      </w:r>
      <w:r w:rsidR="00FE173F">
        <w:rPr>
          <w:color w:val="17365D"/>
          <w:lang w:val="ru-RU"/>
        </w:rPr>
        <w:t xml:space="preserve">Рисунок 8. </w:t>
      </w:r>
      <w:r w:rsidR="00FE173F">
        <w:rPr>
          <w:b/>
          <w:color w:val="17365D"/>
          <w:lang w:val="ru-RU"/>
        </w:rPr>
        <w:t>Общая площадь жилых помещений, приходящаяся в среднем на одного г</w:t>
      </w:r>
      <w:r w:rsidR="00FE173F">
        <w:rPr>
          <w:b/>
          <w:color w:val="17365D"/>
          <w:lang w:val="ru-RU"/>
        </w:rPr>
        <w:t>о</w:t>
      </w:r>
      <w:r w:rsidR="00FE173F">
        <w:rPr>
          <w:b/>
          <w:color w:val="17365D"/>
          <w:lang w:val="ru-RU"/>
        </w:rPr>
        <w:t>родского жителя</w:t>
      </w:r>
      <w:r w:rsidR="00FE173F">
        <w:rPr>
          <w:color w:val="17365D"/>
          <w:lang w:val="ru-RU"/>
        </w:rPr>
        <w:t xml:space="preserve"> (на конец 2005 г., м</w:t>
      </w:r>
      <w:r w:rsidR="00FE173F">
        <w:rPr>
          <w:color w:val="17365D"/>
          <w:vertAlign w:val="superscript"/>
          <w:lang w:val="ru-RU"/>
        </w:rPr>
        <w:t>2</w:t>
      </w:r>
      <w:r w:rsidR="00FE173F">
        <w:rPr>
          <w:color w:val="17365D"/>
          <w:lang w:val="ru-RU"/>
        </w:rPr>
        <w:t>)</w:t>
      </w:r>
    </w:p>
    <w:p w:rsidR="00FE173F" w:rsidRDefault="00FE173F">
      <w:pPr>
        <w:spacing w:line="360" w:lineRule="auto"/>
        <w:ind w:firstLine="709"/>
        <w:jc w:val="both"/>
        <w:rPr>
          <w:lang w:val="ru-RU"/>
        </w:rPr>
      </w:pPr>
      <w:r w:rsidRPr="00FE2191">
        <w:rPr>
          <w:b/>
          <w:lang w:val="ru-RU"/>
        </w:rPr>
        <w:t>Сфера</w:t>
      </w:r>
      <w:r>
        <w:rPr>
          <w:lang w:val="ru-RU"/>
        </w:rPr>
        <w:t xml:space="preserve"> </w:t>
      </w:r>
      <w:r>
        <w:rPr>
          <w:b/>
          <w:lang w:val="ru-RU"/>
        </w:rPr>
        <w:t xml:space="preserve">образования. </w:t>
      </w:r>
      <w:r>
        <w:rPr>
          <w:lang w:val="ru-RU"/>
        </w:rPr>
        <w:t>По «насыщенности» учащимися средних общеобразовател</w:t>
      </w:r>
      <w:r>
        <w:rPr>
          <w:lang w:val="ru-RU"/>
        </w:rPr>
        <w:t>ь</w:t>
      </w:r>
      <w:r>
        <w:rPr>
          <w:lang w:val="ru-RU"/>
        </w:rPr>
        <w:t>ных учреждений города группы сравнения сопоставимы друг с другом (рис. 9). В 2005 г. в среднем по этим городам на 1000 жителей приходилось 111,2 учащихся. В Архангельске этот показатель составил 98,3, заметно уступая только Нарьян-Мару и Сыктывкару (соо</w:t>
      </w:r>
      <w:r>
        <w:rPr>
          <w:lang w:val="ru-RU"/>
        </w:rPr>
        <w:t>т</w:t>
      </w:r>
      <w:r>
        <w:rPr>
          <w:lang w:val="ru-RU"/>
        </w:rPr>
        <w:t>ветственно – 188,5 и 122,5).</w:t>
      </w:r>
    </w:p>
    <w:p w:rsidR="00FE173F" w:rsidRDefault="00A9590C">
      <w:pPr>
        <w:spacing w:line="360" w:lineRule="auto"/>
        <w:jc w:val="both"/>
      </w:pPr>
      <w:r w:rsidRPr="009A291F">
        <w:rPr>
          <w:noProof/>
          <w:lang w:val="ru-RU" w:eastAsia="ru-RU"/>
        </w:rPr>
        <w:object w:dxaOrig="8813" w:dyaOrig="4448">
          <v:shape id="_x0000_i1033" type="#_x0000_t75" style="width:441pt;height:222.75pt" o:ole="">
            <v:imagedata r:id="rId25" o:title="" croptop="-2031f" cropbottom="-3583f" cropleft="-1558f" cropright="-4196f"/>
            <o:lock v:ext="edit" aspectratio="f"/>
          </v:shape>
          <o:OLEObject Type="Embed" ProgID="Excel.Chart.8" ShapeID="_x0000_i1033" DrawAspect="Content" ObjectID="_1518173872" r:id="rId26">
            <o:FieldCodes>\s</o:FieldCodes>
          </o:OLEObject>
        </w:object>
      </w:r>
    </w:p>
    <w:p w:rsidR="00FE173F" w:rsidRDefault="00FE173F">
      <w:pPr>
        <w:spacing w:after="120"/>
        <w:jc w:val="both"/>
        <w:rPr>
          <w:color w:val="17365D"/>
          <w:lang w:val="ru-RU"/>
        </w:rPr>
      </w:pPr>
      <w:r>
        <w:rPr>
          <w:color w:val="17365D"/>
          <w:lang w:val="ru-RU"/>
        </w:rPr>
        <w:t xml:space="preserve">Рисунок 9. </w:t>
      </w:r>
      <w:r>
        <w:rPr>
          <w:b/>
          <w:color w:val="17365D"/>
          <w:lang w:val="ru-RU"/>
        </w:rPr>
        <w:t xml:space="preserve">Численность учащихся дневных общеобразовательных учреждений в 2005 г. </w:t>
      </w:r>
      <w:r w:rsidRPr="00651FA1">
        <w:rPr>
          <w:color w:val="17365D"/>
          <w:lang w:val="ru-RU"/>
        </w:rPr>
        <w:t>(</w:t>
      </w:r>
      <w:r>
        <w:rPr>
          <w:color w:val="17365D"/>
          <w:lang w:val="ru-RU"/>
        </w:rPr>
        <w:t>количество человек на</w:t>
      </w:r>
      <w:r>
        <w:rPr>
          <w:b/>
          <w:color w:val="17365D"/>
          <w:lang w:val="ru-RU"/>
        </w:rPr>
        <w:t xml:space="preserve"> </w:t>
      </w:r>
      <w:r>
        <w:rPr>
          <w:color w:val="17365D"/>
          <w:lang w:val="ru-RU"/>
        </w:rPr>
        <w:t>1000 жителей)</w:t>
      </w:r>
    </w:p>
    <w:p w:rsidR="00FE173F" w:rsidRDefault="00FE173F">
      <w:pPr>
        <w:spacing w:line="360" w:lineRule="auto"/>
        <w:ind w:firstLine="709"/>
        <w:jc w:val="both"/>
        <w:rPr>
          <w:lang w:val="ru-RU"/>
        </w:rPr>
      </w:pPr>
      <w:r>
        <w:rPr>
          <w:lang w:val="ru-RU"/>
        </w:rPr>
        <w:lastRenderedPageBreak/>
        <w:t xml:space="preserve">По уровню развития сферы </w:t>
      </w:r>
      <w:r>
        <w:rPr>
          <w:b/>
          <w:lang w:val="ru-RU"/>
        </w:rPr>
        <w:t>здравоохранения</w:t>
      </w:r>
      <w:r>
        <w:rPr>
          <w:lang w:val="ru-RU"/>
        </w:rPr>
        <w:t xml:space="preserve"> Архангельск, напротив, выглядит на общем фоне неплохо. В 2005 г. по мощности амбулаторно-поликлинических учреждений город уступает только Сыктывкару, по численности врачей (104,9) и среднего медици</w:t>
      </w:r>
      <w:r>
        <w:rPr>
          <w:lang w:val="ru-RU"/>
        </w:rPr>
        <w:t>н</w:t>
      </w:r>
      <w:r>
        <w:rPr>
          <w:lang w:val="ru-RU"/>
        </w:rPr>
        <w:t>ского персонала (193,3) на 10 000 жителей Архангельск вообще лидировал среди городов группы сравнения. По обеспеченности больничным коечным фондом город также нах</w:t>
      </w:r>
      <w:r>
        <w:rPr>
          <w:lang w:val="ru-RU"/>
        </w:rPr>
        <w:t>о</w:t>
      </w:r>
      <w:r>
        <w:rPr>
          <w:lang w:val="ru-RU"/>
        </w:rPr>
        <w:t>дится в лидерах вместе с Великим Новгородом, Псковом и Вологдой (рис. 1</w:t>
      </w:r>
      <w:r w:rsidR="009778C4">
        <w:rPr>
          <w:lang w:val="ru-RU"/>
        </w:rPr>
        <w:t>0</w:t>
      </w:r>
      <w:r>
        <w:rPr>
          <w:lang w:val="ru-RU"/>
        </w:rPr>
        <w:t>).</w:t>
      </w:r>
    </w:p>
    <w:p w:rsidR="00FE173F" w:rsidRDefault="00F8548C">
      <w:pPr>
        <w:spacing w:line="360" w:lineRule="auto"/>
        <w:jc w:val="both"/>
      </w:pPr>
      <w:r w:rsidRPr="009A291F">
        <w:rPr>
          <w:noProof/>
          <w:lang w:val="ru-RU" w:eastAsia="ru-RU"/>
        </w:rPr>
        <w:object w:dxaOrig="9037" w:dyaOrig="4388">
          <v:shape id="_x0000_i1034" type="#_x0000_t75" style="width:451.5pt;height:219.75pt" o:ole="">
            <v:imagedata r:id="rId27" o:title="" croptop="-2260f" cropbottom="-3970f" cropleft="-1421f" cropright="-1347f"/>
            <o:lock v:ext="edit" aspectratio="f"/>
          </v:shape>
          <o:OLEObject Type="Embed" ProgID="Excel.Chart.8" ShapeID="_x0000_i1034" DrawAspect="Content" ObjectID="_1518173873" r:id="rId28">
            <o:FieldCodes>\s</o:FieldCodes>
          </o:OLEObject>
        </w:object>
      </w:r>
    </w:p>
    <w:p w:rsidR="00FE173F" w:rsidRDefault="00FE173F">
      <w:pPr>
        <w:spacing w:before="120"/>
        <w:jc w:val="both"/>
        <w:rPr>
          <w:b/>
          <w:color w:val="17365D"/>
          <w:lang w:val="ru-RU"/>
        </w:rPr>
      </w:pPr>
      <w:r>
        <w:rPr>
          <w:color w:val="17365D"/>
          <w:lang w:val="ru-RU"/>
        </w:rPr>
        <w:t>Рисунок 1</w:t>
      </w:r>
      <w:r w:rsidR="009778C4">
        <w:rPr>
          <w:color w:val="17365D"/>
          <w:lang w:val="ru-RU"/>
        </w:rPr>
        <w:t>0</w:t>
      </w:r>
      <w:r>
        <w:rPr>
          <w:color w:val="17365D"/>
          <w:lang w:val="ru-RU"/>
        </w:rPr>
        <w:t xml:space="preserve">. </w:t>
      </w:r>
      <w:r>
        <w:rPr>
          <w:b/>
          <w:color w:val="17365D"/>
          <w:lang w:val="ru-RU"/>
        </w:rPr>
        <w:t>Показатели развития системы здравоохранения в 2005 г.</w:t>
      </w:r>
    </w:p>
    <w:p w:rsidR="00FE173F" w:rsidRDefault="00C24D01">
      <w:pPr>
        <w:spacing w:line="360" w:lineRule="auto"/>
        <w:jc w:val="both"/>
      </w:pPr>
      <w:r w:rsidRPr="009A291F">
        <w:rPr>
          <w:noProof/>
          <w:lang w:val="ru-RU" w:eastAsia="ru-RU"/>
        </w:rPr>
        <w:object w:dxaOrig="9023" w:dyaOrig="3923">
          <v:shape id="_x0000_i1035" type="#_x0000_t75" style="width:451.5pt;height:196.5pt" o:ole="">
            <v:imagedata r:id="rId29" o:title="" croptop="-2990f" cropbottom="-4183f" cropleft="-1503f" cropright="-4705f"/>
            <o:lock v:ext="edit" aspectratio="f"/>
          </v:shape>
          <o:OLEObject Type="Embed" ProgID="Excel.Chart.8" ShapeID="_x0000_i1035" DrawAspect="Content" ObjectID="_1518173874" r:id="rId30">
            <o:FieldCodes>\s</o:FieldCodes>
          </o:OLEObject>
        </w:object>
      </w:r>
    </w:p>
    <w:p w:rsidR="00FE173F" w:rsidRDefault="00FE173F">
      <w:pPr>
        <w:spacing w:after="120"/>
        <w:jc w:val="both"/>
        <w:rPr>
          <w:color w:val="17365D"/>
          <w:lang w:val="ru-RU"/>
        </w:rPr>
      </w:pPr>
      <w:r>
        <w:rPr>
          <w:color w:val="17365D"/>
          <w:lang w:val="ru-RU"/>
        </w:rPr>
        <w:t>Рисунок 1</w:t>
      </w:r>
      <w:r w:rsidR="009778C4">
        <w:rPr>
          <w:color w:val="17365D"/>
          <w:lang w:val="ru-RU"/>
        </w:rPr>
        <w:t>1</w:t>
      </w:r>
      <w:r>
        <w:rPr>
          <w:color w:val="17365D"/>
          <w:lang w:val="ru-RU"/>
        </w:rPr>
        <w:t xml:space="preserve">. </w:t>
      </w:r>
      <w:r>
        <w:rPr>
          <w:b/>
          <w:color w:val="17365D"/>
          <w:lang w:val="ru-RU"/>
        </w:rPr>
        <w:t xml:space="preserve">Число зарегистрированных преступлений в 2005 г. </w:t>
      </w:r>
      <w:r w:rsidRPr="00FE173F">
        <w:rPr>
          <w:color w:val="17365D"/>
          <w:lang w:val="ru-RU"/>
        </w:rPr>
        <w:t>(единиц</w:t>
      </w:r>
      <w:r>
        <w:rPr>
          <w:color w:val="17365D"/>
          <w:lang w:val="ru-RU"/>
        </w:rPr>
        <w:t xml:space="preserve"> на душу нас</w:t>
      </w:r>
      <w:r>
        <w:rPr>
          <w:color w:val="17365D"/>
          <w:lang w:val="ru-RU"/>
        </w:rPr>
        <w:t>е</w:t>
      </w:r>
      <w:r>
        <w:rPr>
          <w:color w:val="17365D"/>
          <w:lang w:val="ru-RU"/>
        </w:rPr>
        <w:t>ления)</w:t>
      </w:r>
    </w:p>
    <w:p w:rsidR="00FE173F" w:rsidRDefault="00FE173F">
      <w:pPr>
        <w:spacing w:line="360" w:lineRule="auto"/>
        <w:ind w:firstLine="709"/>
        <w:jc w:val="both"/>
        <w:rPr>
          <w:lang w:val="ru-RU"/>
        </w:rPr>
      </w:pPr>
      <w:r>
        <w:rPr>
          <w:lang w:val="ru-RU"/>
        </w:rPr>
        <w:t xml:space="preserve">Ситуация с </w:t>
      </w:r>
      <w:r>
        <w:rPr>
          <w:b/>
          <w:lang w:val="ru-RU"/>
        </w:rPr>
        <w:t>преступностью</w:t>
      </w:r>
      <w:r>
        <w:rPr>
          <w:lang w:val="ru-RU"/>
        </w:rPr>
        <w:t xml:space="preserve"> в Архангельске выглядит хуже, чем в ряде других г</w:t>
      </w:r>
      <w:r>
        <w:rPr>
          <w:lang w:val="ru-RU"/>
        </w:rPr>
        <w:t>о</w:t>
      </w:r>
      <w:r>
        <w:rPr>
          <w:lang w:val="ru-RU"/>
        </w:rPr>
        <w:t>родов группы сравнения. В среднем в этих городах в 2005 г. было зарегистрировано 33,2 преступления на 1000 жителей, в то время как в Архангельске – 39,7. В сравнительном о</w:t>
      </w:r>
      <w:r>
        <w:rPr>
          <w:lang w:val="ru-RU"/>
        </w:rPr>
        <w:t>т</w:t>
      </w:r>
      <w:r>
        <w:rPr>
          <w:lang w:val="ru-RU"/>
        </w:rPr>
        <w:t>ношении ситу</w:t>
      </w:r>
      <w:r>
        <w:rPr>
          <w:lang w:val="ru-RU"/>
        </w:rPr>
        <w:t>а</w:t>
      </w:r>
      <w:r>
        <w:rPr>
          <w:lang w:val="ru-RU"/>
        </w:rPr>
        <w:t>ция в Архангельске лучше, чем в Сыктывкаре и Вологде, но хуже, чем в других городах, в ч</w:t>
      </w:r>
      <w:r>
        <w:rPr>
          <w:lang w:val="ru-RU"/>
        </w:rPr>
        <w:t>а</w:t>
      </w:r>
      <w:r>
        <w:rPr>
          <w:lang w:val="ru-RU"/>
        </w:rPr>
        <w:t>стности в соседнем Северодвинске (рис. 1</w:t>
      </w:r>
      <w:r w:rsidR="009778C4">
        <w:rPr>
          <w:lang w:val="ru-RU"/>
        </w:rPr>
        <w:t>1</w:t>
      </w:r>
      <w:r>
        <w:rPr>
          <w:lang w:val="ru-RU"/>
        </w:rPr>
        <w:t>).</w:t>
      </w:r>
    </w:p>
    <w:p w:rsidR="002A6EB5" w:rsidRDefault="002A6EB5">
      <w:pPr>
        <w:spacing w:line="360" w:lineRule="auto"/>
        <w:jc w:val="both"/>
        <w:rPr>
          <w:i/>
          <w:lang w:val="ru-RU"/>
        </w:rPr>
      </w:pPr>
    </w:p>
    <w:p w:rsidR="002A6EB5" w:rsidRDefault="002A6EB5">
      <w:pPr>
        <w:spacing w:line="360" w:lineRule="auto"/>
        <w:jc w:val="both"/>
        <w:rPr>
          <w:i/>
          <w:lang w:val="ru-RU"/>
        </w:rPr>
      </w:pPr>
    </w:p>
    <w:p w:rsidR="00FE173F" w:rsidRDefault="00FE173F">
      <w:pPr>
        <w:spacing w:line="360" w:lineRule="auto"/>
        <w:jc w:val="both"/>
        <w:rPr>
          <w:i/>
          <w:lang w:val="ru-RU"/>
        </w:rPr>
      </w:pPr>
      <w:r>
        <w:rPr>
          <w:i/>
          <w:lang w:val="ru-RU"/>
        </w:rPr>
        <w:t>Экономическая активность.</w:t>
      </w:r>
    </w:p>
    <w:p w:rsidR="00FE173F" w:rsidRDefault="00FE173F">
      <w:pPr>
        <w:spacing w:line="360" w:lineRule="auto"/>
        <w:ind w:firstLine="709"/>
        <w:jc w:val="both"/>
        <w:rPr>
          <w:lang w:val="ru-RU"/>
        </w:rPr>
      </w:pPr>
      <w:r>
        <w:rPr>
          <w:lang w:val="ru-RU"/>
        </w:rPr>
        <w:t>Объем отгруженных товаров, выполненных работ и оказанных услуг на одного з</w:t>
      </w:r>
      <w:r>
        <w:rPr>
          <w:lang w:val="ru-RU"/>
        </w:rPr>
        <w:t>а</w:t>
      </w:r>
      <w:r>
        <w:rPr>
          <w:lang w:val="ru-RU"/>
        </w:rPr>
        <w:t>нятого в Архангельске в 2005 г. составил 148 тыс. руб., что заметно ниже среднего по</w:t>
      </w:r>
      <w:r w:rsidR="00CC32A2">
        <w:rPr>
          <w:lang w:val="ru-RU"/>
        </w:rPr>
        <w:t xml:space="preserve"> г</w:t>
      </w:r>
      <w:r w:rsidR="00CC32A2">
        <w:rPr>
          <w:lang w:val="ru-RU"/>
        </w:rPr>
        <w:t>о</w:t>
      </w:r>
      <w:r w:rsidR="00CC32A2">
        <w:rPr>
          <w:lang w:val="ru-RU"/>
        </w:rPr>
        <w:t xml:space="preserve">родам </w:t>
      </w:r>
      <w:r>
        <w:rPr>
          <w:lang w:val="ru-RU"/>
        </w:rPr>
        <w:t xml:space="preserve"> групп</w:t>
      </w:r>
      <w:r w:rsidR="00CC32A2">
        <w:rPr>
          <w:lang w:val="ru-RU"/>
        </w:rPr>
        <w:t>ы сравнения</w:t>
      </w:r>
      <w:r>
        <w:rPr>
          <w:lang w:val="ru-RU"/>
        </w:rPr>
        <w:t xml:space="preserve"> (229 тыс. руб.; рис. 1</w:t>
      </w:r>
      <w:r w:rsidR="009778C4">
        <w:rPr>
          <w:lang w:val="ru-RU"/>
        </w:rPr>
        <w:t>2</w:t>
      </w:r>
      <w:r>
        <w:rPr>
          <w:lang w:val="ru-RU"/>
        </w:rPr>
        <w:t xml:space="preserve">). </w:t>
      </w:r>
    </w:p>
    <w:p w:rsidR="00FE173F" w:rsidRDefault="00FE173F">
      <w:pPr>
        <w:spacing w:line="360" w:lineRule="auto"/>
        <w:ind w:firstLine="709"/>
        <w:jc w:val="both"/>
        <w:rPr>
          <w:lang w:val="ru-RU"/>
        </w:rPr>
      </w:pPr>
    </w:p>
    <w:p w:rsidR="00FE173F" w:rsidRDefault="009A291F">
      <w:pPr>
        <w:spacing w:line="360" w:lineRule="auto"/>
        <w:jc w:val="both"/>
      </w:pPr>
      <w:r w:rsidRPr="009A291F">
        <w:rPr>
          <w:noProof/>
          <w:lang w:val="ru-RU" w:eastAsia="ru-RU"/>
        </w:rPr>
        <w:object w:dxaOrig="8583" w:dyaOrig="3581">
          <v:shape id="Диаграмма 59" o:spid="_x0000_i1036" type="#_x0000_t75" style="width:462pt;height:198.75pt;visibility:visible" o:ole="">
            <v:imagedata r:id="rId31" o:title="" croptop="-2635f" cropbottom="-4502f" cropleft="-809f" cropright="-4162f"/>
            <o:lock v:ext="edit" aspectratio="f"/>
          </v:shape>
          <o:OLEObject Type="Embed" ProgID="Excel.Chart.8" ShapeID="Диаграмма 59" DrawAspect="Content" ObjectID="_1518173875" r:id="rId32">
            <o:FieldCodes>\s</o:FieldCodes>
          </o:OLEObject>
        </w:object>
      </w:r>
    </w:p>
    <w:p w:rsidR="00FE173F" w:rsidRDefault="00FE173F">
      <w:pPr>
        <w:spacing w:after="120"/>
        <w:jc w:val="both"/>
        <w:rPr>
          <w:color w:val="17365D"/>
          <w:lang w:val="ru-RU"/>
        </w:rPr>
      </w:pPr>
      <w:r>
        <w:rPr>
          <w:color w:val="17365D"/>
          <w:lang w:val="ru-RU"/>
        </w:rPr>
        <w:t>Рисунок 1</w:t>
      </w:r>
      <w:r w:rsidR="009778C4">
        <w:rPr>
          <w:color w:val="17365D"/>
          <w:lang w:val="ru-RU"/>
        </w:rPr>
        <w:t>2</w:t>
      </w:r>
      <w:r>
        <w:rPr>
          <w:color w:val="17365D"/>
          <w:lang w:val="ru-RU"/>
        </w:rPr>
        <w:t xml:space="preserve">. </w:t>
      </w:r>
      <w:r>
        <w:rPr>
          <w:b/>
          <w:color w:val="17365D"/>
          <w:lang w:val="ru-RU"/>
        </w:rPr>
        <w:t>Объем отгруженных товаров собственного производства, выполненных р</w:t>
      </w:r>
      <w:r>
        <w:rPr>
          <w:b/>
          <w:color w:val="17365D"/>
          <w:lang w:val="ru-RU"/>
        </w:rPr>
        <w:t>а</w:t>
      </w:r>
      <w:r>
        <w:rPr>
          <w:b/>
          <w:color w:val="17365D"/>
          <w:lang w:val="ru-RU"/>
        </w:rPr>
        <w:t xml:space="preserve">бот и услуг, в 2005 г. </w:t>
      </w:r>
      <w:r w:rsidRPr="00FE173F">
        <w:rPr>
          <w:color w:val="17365D"/>
          <w:lang w:val="ru-RU"/>
        </w:rPr>
        <w:t>(т</w:t>
      </w:r>
      <w:r>
        <w:rPr>
          <w:color w:val="17365D"/>
          <w:lang w:val="ru-RU"/>
        </w:rPr>
        <w:t>ыс. руб. на 1 занятого)</w:t>
      </w:r>
    </w:p>
    <w:p w:rsidR="00FE173F" w:rsidRDefault="00FE173F">
      <w:pPr>
        <w:spacing w:line="360" w:lineRule="auto"/>
        <w:ind w:firstLine="709"/>
        <w:jc w:val="both"/>
        <w:rPr>
          <w:lang w:val="ru-RU"/>
        </w:rPr>
      </w:pPr>
      <w:r>
        <w:rPr>
          <w:lang w:val="ru-RU"/>
        </w:rPr>
        <w:t>По структуре экономической деятельности города группы сравнения выглядят по-разному (рис. 1</w:t>
      </w:r>
      <w:r w:rsidR="009778C4">
        <w:rPr>
          <w:lang w:val="ru-RU"/>
        </w:rPr>
        <w:t>3</w:t>
      </w:r>
      <w:r>
        <w:rPr>
          <w:lang w:val="ru-RU"/>
        </w:rPr>
        <w:t>). На общем фоне Архангельск отличается относительно равномерным с</w:t>
      </w:r>
      <w:r>
        <w:rPr>
          <w:lang w:val="ru-RU"/>
        </w:rPr>
        <w:t>о</w:t>
      </w:r>
      <w:r>
        <w:rPr>
          <w:lang w:val="ru-RU"/>
        </w:rPr>
        <w:t>отношением по трем основным секторам экономики.</w:t>
      </w:r>
    </w:p>
    <w:p w:rsidR="00FE173F" w:rsidRPr="00FE173F" w:rsidRDefault="00FE173F">
      <w:pPr>
        <w:spacing w:line="360" w:lineRule="auto"/>
        <w:jc w:val="both"/>
        <w:rPr>
          <w:color w:val="17365D"/>
          <w:lang w:val="ru-RU"/>
        </w:rPr>
      </w:pPr>
      <w:r w:rsidRPr="009A291F">
        <w:rPr>
          <w:noProof/>
          <w:lang w:val="ru-RU" w:eastAsia="ru-RU"/>
        </w:rPr>
        <w:object w:dxaOrig="9240" w:dyaOrig="4470">
          <v:shape id="_x0000_i1037" type="#_x0000_t75" style="width:462pt;height:223.5pt" o:ole="">
            <v:imagedata r:id="rId33" o:title="" croptop="-2175f" cropbottom="-3731f" cropleft="-764f" cropright="-1334f"/>
            <o:lock v:ext="edit" aspectratio="f"/>
          </v:shape>
          <o:OLEObject Type="Embed" ProgID="Excel.Chart.8" ShapeID="_x0000_i1037" DrawAspect="Content" ObjectID="_1518173876" r:id="rId34">
            <o:FieldCodes>\s</o:FieldCodes>
          </o:OLEObject>
        </w:object>
      </w:r>
      <w:r>
        <w:rPr>
          <w:color w:val="17365D"/>
          <w:lang w:val="ru-RU"/>
        </w:rPr>
        <w:t>Рисунок 1</w:t>
      </w:r>
      <w:r w:rsidR="009778C4">
        <w:rPr>
          <w:color w:val="17365D"/>
          <w:lang w:val="ru-RU"/>
        </w:rPr>
        <w:t>3</w:t>
      </w:r>
      <w:r>
        <w:rPr>
          <w:color w:val="17365D"/>
          <w:lang w:val="ru-RU"/>
        </w:rPr>
        <w:t xml:space="preserve">. </w:t>
      </w:r>
      <w:r>
        <w:rPr>
          <w:b/>
          <w:color w:val="17365D"/>
          <w:lang w:val="ru-RU"/>
        </w:rPr>
        <w:t xml:space="preserve">Структура экономической деятельности по видам в 2005 г. </w:t>
      </w:r>
      <w:r w:rsidRPr="00FE173F">
        <w:rPr>
          <w:color w:val="17365D"/>
          <w:lang w:val="ru-RU"/>
        </w:rPr>
        <w:t>(в процентах)</w:t>
      </w:r>
    </w:p>
    <w:p w:rsidR="00FE173F" w:rsidRDefault="00FE173F">
      <w:pPr>
        <w:spacing w:line="360" w:lineRule="auto"/>
        <w:ind w:firstLine="709"/>
        <w:jc w:val="both"/>
        <w:rPr>
          <w:lang w:val="ru-RU"/>
        </w:rPr>
      </w:pPr>
      <w:r>
        <w:rPr>
          <w:b/>
          <w:lang w:val="ru-RU"/>
        </w:rPr>
        <w:lastRenderedPageBreak/>
        <w:t>Строительный комплекс</w:t>
      </w:r>
      <w:r>
        <w:rPr>
          <w:lang w:val="ru-RU"/>
        </w:rPr>
        <w:t xml:space="preserve"> города Архангельска в сопоставлении с другими гор</w:t>
      </w:r>
      <w:r>
        <w:rPr>
          <w:lang w:val="ru-RU"/>
        </w:rPr>
        <w:t>о</w:t>
      </w:r>
      <w:r>
        <w:rPr>
          <w:lang w:val="ru-RU"/>
        </w:rPr>
        <w:t>дами группы сравнения выглядит слабее. По жилищному строительству это можно отм</w:t>
      </w:r>
      <w:r>
        <w:rPr>
          <w:lang w:val="ru-RU"/>
        </w:rPr>
        <w:t>е</w:t>
      </w:r>
      <w:r>
        <w:rPr>
          <w:lang w:val="ru-RU"/>
        </w:rPr>
        <w:t>тить как по абсолютным, так и по относительным (рис. 1</w:t>
      </w:r>
      <w:r w:rsidR="009778C4">
        <w:rPr>
          <w:lang w:val="ru-RU"/>
        </w:rPr>
        <w:t>4</w:t>
      </w:r>
      <w:r>
        <w:rPr>
          <w:lang w:val="ru-RU"/>
        </w:rPr>
        <w:t>) показателям. В среднем по всем городам в 2005 г. было введено около 0,4 м</w:t>
      </w:r>
      <w:r>
        <w:rPr>
          <w:vertAlign w:val="superscript"/>
          <w:lang w:val="ru-RU"/>
        </w:rPr>
        <w:t>2</w:t>
      </w:r>
      <w:r>
        <w:rPr>
          <w:lang w:val="ru-RU"/>
        </w:rPr>
        <w:t xml:space="preserve"> жилья на 1 жителя, в то время как в А</w:t>
      </w:r>
      <w:r>
        <w:rPr>
          <w:lang w:val="ru-RU"/>
        </w:rPr>
        <w:t>р</w:t>
      </w:r>
      <w:r>
        <w:rPr>
          <w:lang w:val="ru-RU"/>
        </w:rPr>
        <w:t>хангельске – только 0,08 м</w:t>
      </w:r>
      <w:r>
        <w:rPr>
          <w:vertAlign w:val="superscript"/>
          <w:lang w:val="ru-RU"/>
        </w:rPr>
        <w:t>2</w:t>
      </w:r>
      <w:r>
        <w:rPr>
          <w:lang w:val="ru-RU"/>
        </w:rPr>
        <w:t>. Гораздо более динамично жилищное строительство развив</w:t>
      </w:r>
      <w:r>
        <w:rPr>
          <w:lang w:val="ru-RU"/>
        </w:rPr>
        <w:t>а</w:t>
      </w:r>
      <w:r>
        <w:rPr>
          <w:lang w:val="ru-RU"/>
        </w:rPr>
        <w:t>лось в Калининграде (0,42 м</w:t>
      </w:r>
      <w:r>
        <w:rPr>
          <w:vertAlign w:val="superscript"/>
          <w:lang w:val="ru-RU"/>
        </w:rPr>
        <w:t>2</w:t>
      </w:r>
      <w:r>
        <w:rPr>
          <w:lang w:val="ru-RU"/>
        </w:rPr>
        <w:t>), Сыктывкаре (0,42 м</w:t>
      </w:r>
      <w:r>
        <w:rPr>
          <w:vertAlign w:val="superscript"/>
          <w:lang w:val="ru-RU"/>
        </w:rPr>
        <w:t>2</w:t>
      </w:r>
      <w:r>
        <w:rPr>
          <w:lang w:val="ru-RU"/>
        </w:rPr>
        <w:t>), Вологде (0,38 м</w:t>
      </w:r>
      <w:r>
        <w:rPr>
          <w:vertAlign w:val="superscript"/>
          <w:lang w:val="ru-RU"/>
        </w:rPr>
        <w:t>2</w:t>
      </w:r>
      <w:r>
        <w:rPr>
          <w:lang w:val="ru-RU"/>
        </w:rPr>
        <w:t>). Безусловным р</w:t>
      </w:r>
      <w:r>
        <w:rPr>
          <w:lang w:val="ru-RU"/>
        </w:rPr>
        <w:t>е</w:t>
      </w:r>
      <w:r>
        <w:rPr>
          <w:lang w:val="ru-RU"/>
        </w:rPr>
        <w:t>кор</w:t>
      </w:r>
      <w:r>
        <w:rPr>
          <w:lang w:val="ru-RU"/>
        </w:rPr>
        <w:t>д</w:t>
      </w:r>
      <w:r>
        <w:rPr>
          <w:lang w:val="ru-RU"/>
        </w:rPr>
        <w:t>сменом явился Нарьян-Мар (1,5 м</w:t>
      </w:r>
      <w:r>
        <w:rPr>
          <w:vertAlign w:val="superscript"/>
          <w:lang w:val="ru-RU"/>
        </w:rPr>
        <w:t>2</w:t>
      </w:r>
      <w:r>
        <w:rPr>
          <w:lang w:val="ru-RU"/>
        </w:rPr>
        <w:t>).</w:t>
      </w:r>
    </w:p>
    <w:p w:rsidR="00D149E8" w:rsidRDefault="00FE173F">
      <w:pPr>
        <w:spacing w:line="360" w:lineRule="auto"/>
        <w:jc w:val="both"/>
        <w:rPr>
          <w:lang w:val="ru-RU"/>
        </w:rPr>
      </w:pPr>
      <w:r w:rsidRPr="009A291F">
        <w:rPr>
          <w:noProof/>
          <w:lang w:val="ru-RU" w:eastAsia="ru-RU"/>
        </w:rPr>
        <w:object w:dxaOrig="9172" w:dyaOrig="4179">
          <v:shape id="_x0000_i1038" type="#_x0000_t75" style="width:458.25pt;height:209.25pt" o:ole="">
            <v:imagedata r:id="rId35" o:title="" croptop="-2335f" cropbottom="-4005f" cropleft="-1539f" cropright="-4274f"/>
            <o:lock v:ext="edit" aspectratio="f"/>
          </v:shape>
          <o:OLEObject Type="Embed" ProgID="Excel.Chart.8" ShapeID="_x0000_i1038" DrawAspect="Content" ObjectID="_1518173877" r:id="rId36">
            <o:FieldCodes>\s</o:FieldCodes>
          </o:OLEObject>
        </w:object>
      </w:r>
    </w:p>
    <w:p w:rsidR="00FE173F" w:rsidRDefault="00CC32A2">
      <w:pPr>
        <w:spacing w:line="360" w:lineRule="auto"/>
        <w:jc w:val="both"/>
        <w:rPr>
          <w:color w:val="17365D"/>
          <w:lang w:val="ru-RU"/>
        </w:rPr>
      </w:pPr>
      <w:r>
        <w:rPr>
          <w:color w:val="17365D"/>
          <w:lang w:val="ru-RU"/>
        </w:rPr>
        <w:t>Р</w:t>
      </w:r>
      <w:r w:rsidR="00FE173F">
        <w:rPr>
          <w:color w:val="17365D"/>
          <w:lang w:val="ru-RU"/>
        </w:rPr>
        <w:t>исунок 1</w:t>
      </w:r>
      <w:r w:rsidR="009778C4">
        <w:rPr>
          <w:color w:val="17365D"/>
          <w:lang w:val="ru-RU"/>
        </w:rPr>
        <w:t>4</w:t>
      </w:r>
      <w:r w:rsidR="00FE173F">
        <w:rPr>
          <w:color w:val="17365D"/>
          <w:lang w:val="ru-RU"/>
        </w:rPr>
        <w:t xml:space="preserve">. </w:t>
      </w:r>
      <w:r w:rsidR="00FE173F">
        <w:rPr>
          <w:b/>
          <w:color w:val="17365D"/>
          <w:lang w:val="ru-RU"/>
        </w:rPr>
        <w:t>Ввод в действие жилых домов в 2005 г. (</w:t>
      </w:r>
      <w:r w:rsidR="00FE173F">
        <w:rPr>
          <w:color w:val="17365D"/>
          <w:lang w:val="ru-RU"/>
        </w:rPr>
        <w:t>м</w:t>
      </w:r>
      <w:r w:rsidR="00FE173F">
        <w:rPr>
          <w:color w:val="17365D"/>
          <w:vertAlign w:val="superscript"/>
          <w:lang w:val="ru-RU"/>
        </w:rPr>
        <w:t>2</w:t>
      </w:r>
      <w:r w:rsidR="00FE173F">
        <w:rPr>
          <w:color w:val="17365D"/>
          <w:lang w:val="ru-RU"/>
        </w:rPr>
        <w:t xml:space="preserve"> общей площади на 1 жителя)</w:t>
      </w:r>
    </w:p>
    <w:p w:rsidR="00FE173F" w:rsidRDefault="00FE173F">
      <w:pPr>
        <w:spacing w:line="360" w:lineRule="auto"/>
        <w:ind w:firstLine="709"/>
        <w:jc w:val="both"/>
        <w:rPr>
          <w:lang w:val="ru-RU"/>
        </w:rPr>
      </w:pPr>
      <w:r>
        <w:rPr>
          <w:b/>
          <w:lang w:val="ru-RU"/>
        </w:rPr>
        <w:t>Автобусный пассажирский транспорт</w:t>
      </w:r>
      <w:r>
        <w:rPr>
          <w:lang w:val="ru-RU"/>
        </w:rPr>
        <w:t xml:space="preserve"> Архангельска в 2005 г. характеризовался средними показателями работы по сравнению с городами группы. Надо вместе с тем д</w:t>
      </w:r>
      <w:r>
        <w:rPr>
          <w:lang w:val="ru-RU"/>
        </w:rPr>
        <w:t>е</w:t>
      </w:r>
      <w:r>
        <w:rPr>
          <w:lang w:val="ru-RU"/>
        </w:rPr>
        <w:t>лать поправку на то, что в данном случае не учитывалась статистика перевозок другими видами транспорта. В таких городах, как Великий Новгород, Псков, Нарьян-Мар и Сев</w:t>
      </w:r>
      <w:r>
        <w:rPr>
          <w:lang w:val="ru-RU"/>
        </w:rPr>
        <w:t>е</w:t>
      </w:r>
      <w:r>
        <w:rPr>
          <w:lang w:val="ru-RU"/>
        </w:rPr>
        <w:t>родвинск, роль автобусного транспорта выше (рис. 1</w:t>
      </w:r>
      <w:r w:rsidR="009778C4">
        <w:rPr>
          <w:lang w:val="ru-RU"/>
        </w:rPr>
        <w:t>5</w:t>
      </w:r>
      <w:r>
        <w:rPr>
          <w:lang w:val="ru-RU"/>
        </w:rPr>
        <w:t>).</w:t>
      </w:r>
    </w:p>
    <w:p w:rsidR="00FE173F" w:rsidRDefault="00A9590C">
      <w:pPr>
        <w:spacing w:line="360" w:lineRule="auto"/>
        <w:jc w:val="both"/>
      </w:pPr>
      <w:r w:rsidRPr="009A291F">
        <w:rPr>
          <w:noProof/>
          <w:lang w:val="ru-RU" w:eastAsia="ru-RU"/>
        </w:rPr>
        <w:object w:dxaOrig="8633" w:dyaOrig="3700">
          <v:shape id="_x0000_i1039" type="#_x0000_t75" style="width:6in;height:185.25pt" o:ole="">
            <v:imagedata r:id="rId37" o:title="" croptop="-2260f" cropbottom="-3970f" cropleft="-1558f" cropright="-4335f"/>
            <o:lock v:ext="edit" aspectratio="f"/>
          </v:shape>
          <o:OLEObject Type="Embed" ProgID="Excel.Chart.8" ShapeID="_x0000_i1039" DrawAspect="Content" ObjectID="_1518173878" r:id="rId38">
            <o:FieldCodes>\s</o:FieldCodes>
          </o:OLEObject>
        </w:object>
      </w:r>
    </w:p>
    <w:p w:rsidR="00FE173F" w:rsidRDefault="00FE173F" w:rsidP="00050FCE">
      <w:pPr>
        <w:spacing w:after="120"/>
        <w:jc w:val="both"/>
        <w:rPr>
          <w:color w:val="17365D"/>
          <w:lang w:val="ru-RU"/>
        </w:rPr>
      </w:pPr>
      <w:r>
        <w:rPr>
          <w:color w:val="17365D"/>
          <w:lang w:val="ru-RU"/>
        </w:rPr>
        <w:t>Рисунок 1</w:t>
      </w:r>
      <w:r w:rsidR="009778C4">
        <w:rPr>
          <w:color w:val="17365D"/>
          <w:lang w:val="ru-RU"/>
        </w:rPr>
        <w:t>5</w:t>
      </w:r>
      <w:r>
        <w:rPr>
          <w:color w:val="17365D"/>
          <w:lang w:val="ru-RU"/>
        </w:rPr>
        <w:t xml:space="preserve">. </w:t>
      </w:r>
      <w:r>
        <w:rPr>
          <w:b/>
          <w:color w:val="17365D"/>
          <w:lang w:val="ru-RU"/>
        </w:rPr>
        <w:t>Число пассажиров</w:t>
      </w:r>
      <w:r w:rsidR="00050FCE">
        <w:rPr>
          <w:b/>
          <w:color w:val="17365D"/>
          <w:lang w:val="ru-RU"/>
        </w:rPr>
        <w:t>,</w:t>
      </w:r>
      <w:r>
        <w:rPr>
          <w:b/>
          <w:color w:val="17365D"/>
          <w:lang w:val="ru-RU"/>
        </w:rPr>
        <w:t xml:space="preserve"> </w:t>
      </w:r>
      <w:r w:rsidR="00050FCE">
        <w:rPr>
          <w:b/>
          <w:color w:val="17365D"/>
          <w:lang w:val="ru-RU"/>
        </w:rPr>
        <w:t xml:space="preserve">перевезенных </w:t>
      </w:r>
      <w:r>
        <w:rPr>
          <w:b/>
          <w:color w:val="17365D"/>
          <w:lang w:val="ru-RU"/>
        </w:rPr>
        <w:t>автобусами внутригородского сообщ</w:t>
      </w:r>
      <w:r>
        <w:rPr>
          <w:b/>
          <w:color w:val="17365D"/>
          <w:lang w:val="ru-RU"/>
        </w:rPr>
        <w:t>е</w:t>
      </w:r>
      <w:r>
        <w:rPr>
          <w:b/>
          <w:color w:val="17365D"/>
          <w:lang w:val="ru-RU"/>
        </w:rPr>
        <w:t xml:space="preserve">ния за 2005 г. </w:t>
      </w:r>
      <w:r w:rsidR="00C24D01" w:rsidRPr="00C24D01">
        <w:rPr>
          <w:color w:val="17365D"/>
          <w:lang w:val="ru-RU"/>
        </w:rPr>
        <w:t>(</w:t>
      </w:r>
      <w:r>
        <w:rPr>
          <w:color w:val="17365D"/>
          <w:lang w:val="ru-RU"/>
        </w:rPr>
        <w:t>тыс. человеко-поездок на 1000 жителей</w:t>
      </w:r>
      <w:r w:rsidR="00C24D01">
        <w:rPr>
          <w:color w:val="17365D"/>
          <w:lang w:val="ru-RU"/>
        </w:rPr>
        <w:t>)</w:t>
      </w:r>
    </w:p>
    <w:p w:rsidR="00FE173F" w:rsidRDefault="00FE173F">
      <w:pPr>
        <w:spacing w:line="360" w:lineRule="auto"/>
        <w:ind w:firstLine="709"/>
        <w:jc w:val="both"/>
        <w:rPr>
          <w:lang w:val="ru-RU"/>
        </w:rPr>
      </w:pPr>
      <w:r>
        <w:rPr>
          <w:lang w:val="ru-RU"/>
        </w:rPr>
        <w:lastRenderedPageBreak/>
        <w:t xml:space="preserve">По уровню </w:t>
      </w:r>
      <w:r>
        <w:rPr>
          <w:b/>
          <w:lang w:val="ru-RU"/>
        </w:rPr>
        <w:t>телефонизации</w:t>
      </w:r>
      <w:r>
        <w:rPr>
          <w:lang w:val="ru-RU"/>
        </w:rPr>
        <w:t xml:space="preserve"> города группы сравнения сопоставимы, хотя по пок</w:t>
      </w:r>
      <w:r>
        <w:rPr>
          <w:lang w:val="ru-RU"/>
        </w:rPr>
        <w:t>а</w:t>
      </w:r>
      <w:r>
        <w:rPr>
          <w:lang w:val="ru-RU"/>
        </w:rPr>
        <w:t>зателю плотности квартирных телефонов Архангельск уступает почти всем. В среднем этот показатель в 2005 г. составил 317 аппаратов на 1000 жителей, в Архангельске – 271, в то время как в Мурманске, например, – 363 (рис. 1</w:t>
      </w:r>
      <w:r w:rsidR="009778C4">
        <w:rPr>
          <w:lang w:val="ru-RU"/>
        </w:rPr>
        <w:t>6</w:t>
      </w:r>
      <w:r>
        <w:rPr>
          <w:lang w:val="ru-RU"/>
        </w:rPr>
        <w:t>).</w:t>
      </w:r>
    </w:p>
    <w:p w:rsidR="00FE173F" w:rsidRDefault="009A291F">
      <w:pPr>
        <w:jc w:val="both"/>
        <w:rPr>
          <w:color w:val="17365D"/>
          <w:lang w:val="ru-RU"/>
        </w:rPr>
      </w:pPr>
      <w:r w:rsidRPr="009A291F">
        <w:rPr>
          <w:noProof/>
          <w:lang w:val="ru-RU" w:eastAsia="ru-RU"/>
        </w:rPr>
        <w:object w:dxaOrig="8641" w:dyaOrig="3773">
          <v:shape id="Диаграмма 64" o:spid="_x0000_i1040" type="#_x0000_t75" style="width:470.25pt;height:207.75pt;visibility:visible" o:ole="">
            <v:imagedata r:id="rId39" o:title="" croptop="-2502f" cropbottom="-4273f" cropleft="-1456f" cropright="-4301f"/>
            <o:lock v:ext="edit" aspectratio="f"/>
          </v:shape>
          <o:OLEObject Type="Embed" ProgID="Excel.Chart.8" ShapeID="Диаграмма 64" DrawAspect="Content" ObjectID="_1518173879" r:id="rId40">
            <o:FieldCodes>\s</o:FieldCodes>
          </o:OLEObject>
        </w:object>
      </w:r>
      <w:r w:rsidR="00FE173F">
        <w:rPr>
          <w:color w:val="17365D"/>
          <w:lang w:val="ru-RU"/>
        </w:rPr>
        <w:t>Рисунок 1</w:t>
      </w:r>
      <w:r w:rsidR="009778C4">
        <w:rPr>
          <w:color w:val="17365D"/>
          <w:lang w:val="ru-RU"/>
        </w:rPr>
        <w:t>6</w:t>
      </w:r>
      <w:r w:rsidR="00FE173F">
        <w:rPr>
          <w:color w:val="17365D"/>
          <w:lang w:val="ru-RU"/>
        </w:rPr>
        <w:t xml:space="preserve">. </w:t>
      </w:r>
      <w:r w:rsidR="00FE173F">
        <w:rPr>
          <w:b/>
          <w:color w:val="17365D"/>
          <w:lang w:val="ru-RU"/>
        </w:rPr>
        <w:t xml:space="preserve">Число квартирных телефонных аппаратов городской телефонной сети на 1000 жителей </w:t>
      </w:r>
      <w:r w:rsidR="00FE173F">
        <w:rPr>
          <w:color w:val="17365D"/>
          <w:lang w:val="ru-RU"/>
        </w:rPr>
        <w:t>(по данным на конец 2005 г.)</w:t>
      </w:r>
    </w:p>
    <w:p w:rsidR="00FE173F" w:rsidRDefault="00FE173F" w:rsidP="00C24D01">
      <w:pPr>
        <w:spacing w:before="120" w:line="360" w:lineRule="auto"/>
        <w:ind w:firstLine="709"/>
        <w:jc w:val="both"/>
        <w:rPr>
          <w:lang w:val="ru-RU"/>
        </w:rPr>
      </w:pPr>
      <w:r>
        <w:rPr>
          <w:lang w:val="ru-RU"/>
        </w:rPr>
        <w:t xml:space="preserve">По показателям развития </w:t>
      </w:r>
      <w:r>
        <w:rPr>
          <w:b/>
          <w:lang w:val="ru-RU"/>
        </w:rPr>
        <w:t>розничной торговли</w:t>
      </w:r>
      <w:r>
        <w:rPr>
          <w:lang w:val="ru-RU"/>
        </w:rPr>
        <w:t xml:space="preserve"> Архангельск занимает средние п</w:t>
      </w:r>
      <w:r>
        <w:rPr>
          <w:lang w:val="ru-RU"/>
        </w:rPr>
        <w:t>о</w:t>
      </w:r>
      <w:r>
        <w:rPr>
          <w:lang w:val="ru-RU"/>
        </w:rPr>
        <w:t>зиции в группе городов сравнения. Это касается и показателей оборота розничной торго</w:t>
      </w:r>
      <w:r>
        <w:rPr>
          <w:lang w:val="ru-RU"/>
        </w:rPr>
        <w:t>в</w:t>
      </w:r>
      <w:r>
        <w:rPr>
          <w:lang w:val="ru-RU"/>
        </w:rPr>
        <w:t>ли на душу населения (65,9 тыс. руб. в 2005 г., в среднем по группе – 64,4 тыс. руб.), и п</w:t>
      </w:r>
      <w:r>
        <w:rPr>
          <w:lang w:val="ru-RU"/>
        </w:rPr>
        <w:t>о</w:t>
      </w:r>
      <w:r>
        <w:rPr>
          <w:lang w:val="ru-RU"/>
        </w:rPr>
        <w:t>казателей обеспеченности торговыми площадями (в Архангельске – 92, 7 м</w:t>
      </w:r>
      <w:r>
        <w:rPr>
          <w:vertAlign w:val="superscript"/>
          <w:lang w:val="ru-RU"/>
        </w:rPr>
        <w:t>2</w:t>
      </w:r>
      <w:r>
        <w:rPr>
          <w:lang w:val="ru-RU"/>
        </w:rPr>
        <w:t xml:space="preserve"> на 1000 жит</w:t>
      </w:r>
      <w:r>
        <w:rPr>
          <w:lang w:val="ru-RU"/>
        </w:rPr>
        <w:t>е</w:t>
      </w:r>
      <w:r>
        <w:rPr>
          <w:lang w:val="ru-RU"/>
        </w:rPr>
        <w:t>лей, в среднем по группе – 77,7 м</w:t>
      </w:r>
      <w:r>
        <w:rPr>
          <w:vertAlign w:val="superscript"/>
          <w:lang w:val="ru-RU"/>
        </w:rPr>
        <w:t>2</w:t>
      </w:r>
      <w:r>
        <w:rPr>
          <w:lang w:val="ru-RU"/>
        </w:rPr>
        <w:t>). Необходимо отметить, что в группе сравнения по обоим вышеуказанным показателям Архангельск уступает Мурманску и Пскову, по душ</w:t>
      </w:r>
      <w:r>
        <w:rPr>
          <w:lang w:val="ru-RU"/>
        </w:rPr>
        <w:t>е</w:t>
      </w:r>
      <w:r>
        <w:rPr>
          <w:lang w:val="ru-RU"/>
        </w:rPr>
        <w:t>вому обороту – Сыктывкару, по обеспеченности торговыми площадями – Вологде (рис. 1</w:t>
      </w:r>
      <w:r w:rsidR="009778C4">
        <w:rPr>
          <w:lang w:val="ru-RU"/>
        </w:rPr>
        <w:t>7</w:t>
      </w:r>
      <w:r>
        <w:rPr>
          <w:lang w:val="ru-RU"/>
        </w:rPr>
        <w:t xml:space="preserve"> и 1</w:t>
      </w:r>
      <w:r w:rsidR="009778C4">
        <w:rPr>
          <w:lang w:val="ru-RU"/>
        </w:rPr>
        <w:t>8</w:t>
      </w:r>
      <w:r>
        <w:rPr>
          <w:lang w:val="ru-RU"/>
        </w:rPr>
        <w:t>).</w:t>
      </w:r>
    </w:p>
    <w:p w:rsidR="00FE173F" w:rsidRDefault="00A9590C">
      <w:pPr>
        <w:spacing w:line="360" w:lineRule="auto"/>
        <w:jc w:val="both"/>
      </w:pPr>
      <w:r w:rsidRPr="009A291F">
        <w:rPr>
          <w:noProof/>
          <w:lang w:val="ru-RU" w:eastAsia="ru-RU"/>
        </w:rPr>
        <w:object w:dxaOrig="9143" w:dyaOrig="3789">
          <v:shape id="_x0000_i1041" type="#_x0000_t75" style="width:457.5pt;height:189.75pt" o:ole="">
            <v:imagedata r:id="rId41" o:title="" croptop="-2482f" cropbottom="-4344f" cropleft="-1617f" cropright="-4390f"/>
            <o:lock v:ext="edit" aspectratio="f"/>
          </v:shape>
          <o:OLEObject Type="Embed" ProgID="Excel.Chart.8" ShapeID="_x0000_i1041" DrawAspect="Content" ObjectID="_1518173880" r:id="rId42">
            <o:FieldCodes>\s</o:FieldCodes>
          </o:OLEObject>
        </w:object>
      </w:r>
    </w:p>
    <w:p w:rsidR="00FE173F" w:rsidRDefault="00FE173F">
      <w:pPr>
        <w:spacing w:after="120"/>
        <w:jc w:val="both"/>
        <w:rPr>
          <w:color w:val="17365D"/>
          <w:lang w:val="ru-RU"/>
        </w:rPr>
      </w:pPr>
      <w:r>
        <w:rPr>
          <w:color w:val="17365D"/>
          <w:lang w:val="ru-RU"/>
        </w:rPr>
        <w:t>Рисунок 1</w:t>
      </w:r>
      <w:r w:rsidR="009778C4">
        <w:rPr>
          <w:color w:val="17365D"/>
          <w:lang w:val="ru-RU"/>
        </w:rPr>
        <w:t>7</w:t>
      </w:r>
      <w:r>
        <w:rPr>
          <w:color w:val="17365D"/>
          <w:lang w:val="ru-RU"/>
        </w:rPr>
        <w:t xml:space="preserve">. </w:t>
      </w:r>
      <w:r>
        <w:rPr>
          <w:b/>
          <w:color w:val="17365D"/>
          <w:lang w:val="ru-RU"/>
        </w:rPr>
        <w:t xml:space="preserve">Оборот розничной торговли на душу населения в 2005 г. </w:t>
      </w:r>
      <w:r>
        <w:rPr>
          <w:color w:val="17365D"/>
          <w:lang w:val="ru-RU"/>
        </w:rPr>
        <w:t>(в фактически дейс</w:t>
      </w:r>
      <w:r>
        <w:rPr>
          <w:color w:val="17365D"/>
          <w:lang w:val="ru-RU"/>
        </w:rPr>
        <w:t>т</w:t>
      </w:r>
      <w:r>
        <w:rPr>
          <w:color w:val="17365D"/>
          <w:lang w:val="ru-RU"/>
        </w:rPr>
        <w:t xml:space="preserve">вовавших ценах, </w:t>
      </w:r>
      <w:r w:rsidR="00CC32A2">
        <w:rPr>
          <w:color w:val="17365D"/>
          <w:lang w:val="ru-RU"/>
        </w:rPr>
        <w:t>тыс.</w:t>
      </w:r>
      <w:r>
        <w:rPr>
          <w:color w:val="17365D"/>
          <w:lang w:val="ru-RU"/>
        </w:rPr>
        <w:t>руб.)</w:t>
      </w:r>
    </w:p>
    <w:p w:rsidR="00FE173F" w:rsidRDefault="009A291F">
      <w:pPr>
        <w:spacing w:line="360" w:lineRule="auto"/>
        <w:jc w:val="both"/>
      </w:pPr>
      <w:r w:rsidRPr="009A291F">
        <w:rPr>
          <w:noProof/>
          <w:lang w:val="ru-RU" w:eastAsia="ru-RU"/>
        </w:rPr>
        <w:object w:dxaOrig="8564" w:dyaOrig="3927">
          <v:shape id="Диаграмма 66" o:spid="_x0000_i1042" type="#_x0000_t75" style="width:466.5pt;height:3in;visibility:visible" o:ole="">
            <v:imagedata r:id="rId43" o:title="" croptop="-2404f" cropbottom="-4173f" cropleft="-1615f" cropright="-4316f"/>
            <o:lock v:ext="edit" aspectratio="f"/>
          </v:shape>
          <o:OLEObject Type="Embed" ProgID="Excel.Chart.8" ShapeID="Диаграмма 66" DrawAspect="Content" ObjectID="_1518173881" r:id="rId44">
            <o:FieldCodes>\s</o:FieldCodes>
          </o:OLEObject>
        </w:object>
      </w:r>
    </w:p>
    <w:p w:rsidR="00FE173F" w:rsidRDefault="00FE173F">
      <w:pPr>
        <w:spacing w:after="120"/>
        <w:jc w:val="both"/>
        <w:rPr>
          <w:color w:val="17365D"/>
          <w:lang w:val="ru-RU"/>
        </w:rPr>
      </w:pPr>
      <w:r>
        <w:rPr>
          <w:color w:val="17365D"/>
          <w:lang w:val="ru-RU"/>
        </w:rPr>
        <w:t>Рисунок 1</w:t>
      </w:r>
      <w:r w:rsidR="009778C4">
        <w:rPr>
          <w:color w:val="17365D"/>
          <w:lang w:val="ru-RU"/>
        </w:rPr>
        <w:t>8</w:t>
      </w:r>
      <w:r>
        <w:rPr>
          <w:color w:val="17365D"/>
          <w:lang w:val="ru-RU"/>
        </w:rPr>
        <w:t xml:space="preserve">. </w:t>
      </w:r>
      <w:r>
        <w:rPr>
          <w:b/>
          <w:color w:val="17365D"/>
          <w:lang w:val="ru-RU"/>
        </w:rPr>
        <w:t xml:space="preserve">Торговая площадь магазинов и павильонов в 2005 г. </w:t>
      </w:r>
      <w:r w:rsidR="00C24D01" w:rsidRPr="00C24D01">
        <w:rPr>
          <w:color w:val="17365D"/>
          <w:lang w:val="ru-RU"/>
        </w:rPr>
        <w:t>(</w:t>
      </w:r>
      <w:r>
        <w:rPr>
          <w:color w:val="17365D"/>
          <w:lang w:val="ru-RU"/>
        </w:rPr>
        <w:t>м</w:t>
      </w:r>
      <w:r>
        <w:rPr>
          <w:color w:val="17365D"/>
          <w:vertAlign w:val="superscript"/>
          <w:lang w:val="ru-RU"/>
        </w:rPr>
        <w:t>2</w:t>
      </w:r>
      <w:r>
        <w:rPr>
          <w:color w:val="17365D"/>
          <w:lang w:val="ru-RU"/>
        </w:rPr>
        <w:t xml:space="preserve"> на 1000 жителей</w:t>
      </w:r>
      <w:r w:rsidR="00C24D01">
        <w:rPr>
          <w:color w:val="17365D"/>
          <w:lang w:val="ru-RU"/>
        </w:rPr>
        <w:t>)</w:t>
      </w:r>
    </w:p>
    <w:p w:rsidR="00FE173F" w:rsidRDefault="00FE173F">
      <w:pPr>
        <w:spacing w:line="360" w:lineRule="auto"/>
        <w:ind w:firstLine="709"/>
        <w:jc w:val="both"/>
        <w:rPr>
          <w:lang w:val="ru-RU"/>
        </w:rPr>
      </w:pPr>
      <w:r>
        <w:rPr>
          <w:lang w:val="ru-RU"/>
        </w:rPr>
        <w:t xml:space="preserve">По развитию </w:t>
      </w:r>
      <w:r>
        <w:rPr>
          <w:b/>
          <w:lang w:val="ru-RU"/>
        </w:rPr>
        <w:t>общественного питания</w:t>
      </w:r>
      <w:r>
        <w:rPr>
          <w:lang w:val="ru-RU"/>
        </w:rPr>
        <w:t xml:space="preserve"> большинство городов группы сравнения с</w:t>
      </w:r>
      <w:r>
        <w:rPr>
          <w:lang w:val="ru-RU"/>
        </w:rPr>
        <w:t>о</w:t>
      </w:r>
      <w:r>
        <w:rPr>
          <w:lang w:val="ru-RU"/>
        </w:rPr>
        <w:t>поставимы. В 2005 г. по показателю оборота общественного питания в расчете на одного жителя Архангельск находился ниже среднего – 2,7 тыс. руб. против 3,2 тыс. руб. в сре</w:t>
      </w:r>
      <w:r>
        <w:rPr>
          <w:lang w:val="ru-RU"/>
        </w:rPr>
        <w:t>д</w:t>
      </w:r>
      <w:r>
        <w:rPr>
          <w:lang w:val="ru-RU"/>
        </w:rPr>
        <w:t xml:space="preserve">нем по группе сравнения – и также заметно уступал Мурманску и Северодвинску (рис. </w:t>
      </w:r>
      <w:r w:rsidR="009778C4">
        <w:rPr>
          <w:lang w:val="ru-RU"/>
        </w:rPr>
        <w:t>19</w:t>
      </w:r>
      <w:r>
        <w:rPr>
          <w:lang w:val="ru-RU"/>
        </w:rPr>
        <w:t xml:space="preserve">). </w:t>
      </w:r>
    </w:p>
    <w:p w:rsidR="00FE173F" w:rsidRDefault="009A291F">
      <w:pPr>
        <w:spacing w:line="360" w:lineRule="auto"/>
        <w:jc w:val="both"/>
      </w:pPr>
      <w:r w:rsidRPr="009A291F">
        <w:rPr>
          <w:noProof/>
          <w:lang w:val="ru-RU" w:eastAsia="ru-RU"/>
        </w:rPr>
        <w:object w:dxaOrig="8564" w:dyaOrig="4311">
          <v:shape id="Диаграмма 67" o:spid="_x0000_i1043" type="#_x0000_t75" style="width:465pt;height:235.5pt;visibility:visible" o:ole="">
            <v:imagedata r:id="rId45" o:title="" croptop="-2190f" cropbottom="-3938f" cropleft="-1469f" cropright="-4194f"/>
            <o:lock v:ext="edit" aspectratio="f"/>
          </v:shape>
          <o:OLEObject Type="Embed" ProgID="Excel.Chart.8" ShapeID="Диаграмма 67" DrawAspect="Content" ObjectID="_1518173882" r:id="rId46">
            <o:FieldCodes>\s</o:FieldCodes>
          </o:OLEObject>
        </w:object>
      </w:r>
    </w:p>
    <w:p w:rsidR="00FE173F" w:rsidRDefault="00FE173F">
      <w:pPr>
        <w:spacing w:after="120"/>
        <w:jc w:val="both"/>
        <w:rPr>
          <w:color w:val="17365D"/>
          <w:lang w:val="ru-RU"/>
        </w:rPr>
      </w:pPr>
      <w:r>
        <w:rPr>
          <w:color w:val="17365D"/>
          <w:lang w:val="ru-RU"/>
        </w:rPr>
        <w:t xml:space="preserve">Рисунок </w:t>
      </w:r>
      <w:r w:rsidR="009778C4">
        <w:rPr>
          <w:color w:val="17365D"/>
          <w:lang w:val="ru-RU"/>
        </w:rPr>
        <w:t>19</w:t>
      </w:r>
      <w:r>
        <w:rPr>
          <w:color w:val="17365D"/>
          <w:lang w:val="ru-RU"/>
        </w:rPr>
        <w:t xml:space="preserve">. </w:t>
      </w:r>
      <w:r>
        <w:rPr>
          <w:b/>
          <w:color w:val="17365D"/>
          <w:lang w:val="ru-RU"/>
        </w:rPr>
        <w:t xml:space="preserve">Оборот общественного питания на душу населения в 2005 г. </w:t>
      </w:r>
      <w:r>
        <w:rPr>
          <w:color w:val="17365D"/>
          <w:lang w:val="ru-RU"/>
        </w:rPr>
        <w:t xml:space="preserve">(в фактически действовавших ценах, </w:t>
      </w:r>
      <w:r w:rsidR="00617FE3">
        <w:rPr>
          <w:color w:val="17365D"/>
          <w:lang w:val="ru-RU"/>
        </w:rPr>
        <w:t>тыс.</w:t>
      </w:r>
      <w:r>
        <w:rPr>
          <w:color w:val="17365D"/>
          <w:lang w:val="ru-RU"/>
        </w:rPr>
        <w:t>руб.)</w:t>
      </w:r>
    </w:p>
    <w:p w:rsidR="00FE173F" w:rsidRDefault="009A291F">
      <w:pPr>
        <w:spacing w:line="360" w:lineRule="auto"/>
        <w:jc w:val="both"/>
      </w:pPr>
      <w:r w:rsidRPr="009A291F">
        <w:rPr>
          <w:noProof/>
          <w:lang w:val="ru-RU" w:eastAsia="ru-RU"/>
        </w:rPr>
        <w:object w:dxaOrig="8583" w:dyaOrig="4205">
          <v:shape id="Диаграмма 68" o:spid="_x0000_i1044" type="#_x0000_t75" style="width:467.25pt;height:230.25pt;visibility:visible" o:ole="">
            <v:imagedata r:id="rId47" o:title="" croptop="-2244f" cropbottom="-4036f" cropleft="-1466f" cropright="-4307f"/>
            <o:lock v:ext="edit" aspectratio="f"/>
          </v:shape>
          <o:OLEObject Type="Embed" ProgID="Excel.Chart.8" ShapeID="Диаграмма 68" DrawAspect="Content" ObjectID="_1518173883" r:id="rId48">
            <o:FieldCodes>\s</o:FieldCodes>
          </o:OLEObject>
        </w:object>
      </w:r>
    </w:p>
    <w:p w:rsidR="00FE173F" w:rsidRDefault="00FE173F">
      <w:pPr>
        <w:spacing w:after="120"/>
        <w:jc w:val="both"/>
        <w:rPr>
          <w:color w:val="17365D"/>
          <w:lang w:val="ru-RU"/>
        </w:rPr>
      </w:pPr>
      <w:r>
        <w:rPr>
          <w:color w:val="17365D"/>
          <w:lang w:val="ru-RU"/>
        </w:rPr>
        <w:t>Рисунок 2</w:t>
      </w:r>
      <w:r w:rsidR="009778C4">
        <w:rPr>
          <w:color w:val="17365D"/>
          <w:lang w:val="ru-RU"/>
        </w:rPr>
        <w:t>0</w:t>
      </w:r>
      <w:r>
        <w:rPr>
          <w:color w:val="17365D"/>
          <w:lang w:val="ru-RU"/>
        </w:rPr>
        <w:t xml:space="preserve">. </w:t>
      </w:r>
      <w:r>
        <w:rPr>
          <w:b/>
          <w:color w:val="17365D"/>
          <w:lang w:val="ru-RU"/>
        </w:rPr>
        <w:t xml:space="preserve">Объем платных услуг на душу населения в 2005 г. </w:t>
      </w:r>
      <w:r>
        <w:rPr>
          <w:color w:val="17365D"/>
          <w:lang w:val="ru-RU"/>
        </w:rPr>
        <w:t>(в фактически действ</w:t>
      </w:r>
      <w:r>
        <w:rPr>
          <w:color w:val="17365D"/>
          <w:lang w:val="ru-RU"/>
        </w:rPr>
        <w:t>о</w:t>
      </w:r>
      <w:r>
        <w:rPr>
          <w:color w:val="17365D"/>
          <w:lang w:val="ru-RU"/>
        </w:rPr>
        <w:t xml:space="preserve">вавших ценах, </w:t>
      </w:r>
      <w:r w:rsidR="00617FE3">
        <w:rPr>
          <w:color w:val="17365D"/>
          <w:lang w:val="ru-RU"/>
        </w:rPr>
        <w:t>тыс.</w:t>
      </w:r>
      <w:r>
        <w:rPr>
          <w:color w:val="17365D"/>
          <w:lang w:val="ru-RU"/>
        </w:rPr>
        <w:t>руб.)</w:t>
      </w:r>
    </w:p>
    <w:p w:rsidR="002A6EB5" w:rsidRDefault="002A6EB5">
      <w:pPr>
        <w:spacing w:line="360" w:lineRule="auto"/>
        <w:ind w:firstLine="709"/>
        <w:jc w:val="both"/>
        <w:rPr>
          <w:lang w:val="ru-RU"/>
        </w:rPr>
      </w:pPr>
    </w:p>
    <w:p w:rsidR="00FE173F" w:rsidRDefault="00FE173F">
      <w:pPr>
        <w:spacing w:line="360" w:lineRule="auto"/>
        <w:ind w:firstLine="709"/>
        <w:jc w:val="both"/>
        <w:rPr>
          <w:lang w:val="ru-RU"/>
        </w:rPr>
      </w:pPr>
      <w:r>
        <w:rPr>
          <w:lang w:val="ru-RU"/>
        </w:rPr>
        <w:t xml:space="preserve">Относительно лучшие результаты показала сфера </w:t>
      </w:r>
      <w:r>
        <w:rPr>
          <w:b/>
          <w:lang w:val="ru-RU"/>
        </w:rPr>
        <w:t>платных услуг</w:t>
      </w:r>
      <w:r>
        <w:rPr>
          <w:lang w:val="ru-RU"/>
        </w:rPr>
        <w:t>, где Архангельск опередил средние за 2005 г. показатели городов группы сравнения – объем оказанных платных услуг на душу населения составил 31,8 тыс. руб. против 23,3 тыс. руб. в среднем по группе. Однако и в данном случае Архангельск уступил по уровню развития Мурма</w:t>
      </w:r>
      <w:r>
        <w:rPr>
          <w:lang w:val="ru-RU"/>
        </w:rPr>
        <w:t>н</w:t>
      </w:r>
      <w:r>
        <w:rPr>
          <w:lang w:val="ru-RU"/>
        </w:rPr>
        <w:t xml:space="preserve">ску </w:t>
      </w:r>
      <w:r w:rsidR="00617FE3">
        <w:rPr>
          <w:lang w:val="ru-RU"/>
        </w:rPr>
        <w:t xml:space="preserve"> </w:t>
      </w:r>
      <w:r>
        <w:rPr>
          <w:lang w:val="ru-RU"/>
        </w:rPr>
        <w:t>(рис. 2</w:t>
      </w:r>
      <w:r w:rsidR="009778C4">
        <w:rPr>
          <w:lang w:val="ru-RU"/>
        </w:rPr>
        <w:t>0</w:t>
      </w:r>
      <w:r>
        <w:rPr>
          <w:lang w:val="ru-RU"/>
        </w:rPr>
        <w:t xml:space="preserve">). </w:t>
      </w:r>
    </w:p>
    <w:p w:rsidR="002A6EB5" w:rsidRDefault="002A6EB5">
      <w:pPr>
        <w:spacing w:line="360" w:lineRule="auto"/>
        <w:ind w:firstLine="709"/>
        <w:jc w:val="both"/>
        <w:rPr>
          <w:b/>
          <w:lang w:val="ru-RU"/>
        </w:rPr>
      </w:pPr>
    </w:p>
    <w:p w:rsidR="00FE173F" w:rsidRDefault="00FE173F" w:rsidP="00A74C95">
      <w:pPr>
        <w:spacing w:line="360" w:lineRule="auto"/>
        <w:ind w:firstLine="709"/>
        <w:jc w:val="both"/>
        <w:rPr>
          <w:lang w:val="ru-RU"/>
        </w:rPr>
      </w:pPr>
      <w:r>
        <w:rPr>
          <w:b/>
          <w:lang w:val="ru-RU"/>
        </w:rPr>
        <w:t>Инвестиционная</w:t>
      </w:r>
      <w:r>
        <w:rPr>
          <w:lang w:val="ru-RU"/>
        </w:rPr>
        <w:t xml:space="preserve"> </w:t>
      </w:r>
      <w:r>
        <w:rPr>
          <w:b/>
          <w:lang w:val="ru-RU"/>
        </w:rPr>
        <w:t>деятельность</w:t>
      </w:r>
      <w:r>
        <w:rPr>
          <w:lang w:val="ru-RU"/>
        </w:rPr>
        <w:t xml:space="preserve"> в Архангельске в 2005 г. показывала средние зн</w:t>
      </w:r>
      <w:r>
        <w:rPr>
          <w:lang w:val="ru-RU"/>
        </w:rPr>
        <w:t>а</w:t>
      </w:r>
      <w:r>
        <w:rPr>
          <w:lang w:val="ru-RU"/>
        </w:rPr>
        <w:t>чения по сравнению с другими городами группы сравнения. Абсолютный объем привл</w:t>
      </w:r>
      <w:r>
        <w:rPr>
          <w:lang w:val="ru-RU"/>
        </w:rPr>
        <w:t>е</w:t>
      </w:r>
      <w:r>
        <w:rPr>
          <w:lang w:val="ru-RU"/>
        </w:rPr>
        <w:t xml:space="preserve">ченных в основной капитал инвестиций </w:t>
      </w:r>
      <w:r w:rsidR="000B7CD1">
        <w:rPr>
          <w:lang w:val="ru-RU"/>
        </w:rPr>
        <w:t xml:space="preserve">по полному кругу организаций </w:t>
      </w:r>
      <w:r>
        <w:rPr>
          <w:lang w:val="ru-RU"/>
        </w:rPr>
        <w:t>в 2005 г. составил 5526,1 млн. руб. По объему инвестиций на душу населения (рис. 2</w:t>
      </w:r>
      <w:r w:rsidR="00A74C95">
        <w:rPr>
          <w:lang w:val="ru-RU"/>
        </w:rPr>
        <w:t>1</w:t>
      </w:r>
      <w:r>
        <w:rPr>
          <w:lang w:val="ru-RU"/>
        </w:rPr>
        <w:t>) Архангельск также находился н</w:t>
      </w:r>
      <w:r>
        <w:rPr>
          <w:lang w:val="ru-RU"/>
        </w:rPr>
        <w:t>е</w:t>
      </w:r>
      <w:r>
        <w:rPr>
          <w:lang w:val="ru-RU"/>
        </w:rPr>
        <w:t>сколько ниже среднего по группе – 15,2 тыс. руб. на 1 жителя (в среднем – 19,3 тыс. руб.). Лид</w:t>
      </w:r>
      <w:r>
        <w:rPr>
          <w:lang w:val="ru-RU"/>
        </w:rPr>
        <w:t>е</w:t>
      </w:r>
      <w:r>
        <w:rPr>
          <w:lang w:val="ru-RU"/>
        </w:rPr>
        <w:t>рами по душевому показателю инвестиций являются Калининград (40,3 тыс. руб.), Сы</w:t>
      </w:r>
      <w:r>
        <w:rPr>
          <w:lang w:val="ru-RU"/>
        </w:rPr>
        <w:t>к</w:t>
      </w:r>
      <w:r>
        <w:rPr>
          <w:lang w:val="ru-RU"/>
        </w:rPr>
        <w:t>тывкар (35,5 тыс. руб.) и Мурманск (21,3 тыс. руб.; рис. 2</w:t>
      </w:r>
      <w:r w:rsidR="00A74C95">
        <w:rPr>
          <w:lang w:val="ru-RU"/>
        </w:rPr>
        <w:t>1</w:t>
      </w:r>
      <w:r>
        <w:rPr>
          <w:lang w:val="ru-RU"/>
        </w:rPr>
        <w:t>).</w:t>
      </w:r>
    </w:p>
    <w:p w:rsidR="00FE173F" w:rsidRDefault="009A291F">
      <w:pPr>
        <w:jc w:val="both"/>
        <w:rPr>
          <w:color w:val="17365D"/>
          <w:lang w:val="ru-RU"/>
        </w:rPr>
      </w:pPr>
      <w:r w:rsidRPr="009A291F">
        <w:rPr>
          <w:noProof/>
          <w:lang w:val="ru-RU" w:eastAsia="ru-RU"/>
        </w:rPr>
        <w:object w:dxaOrig="8593" w:dyaOrig="4839">
          <v:shape id="Диаграмма 70" o:spid="_x0000_i1045" type="#_x0000_t75" style="width:469.5pt;height:261.75pt;visibility:visible" o:ole="">
            <v:imagedata r:id="rId49" o:title="" croptop="-1950f" cropbottom="-3441f" cropleft="-1388f" cropright="-4637f"/>
            <o:lock v:ext="edit" aspectratio="f"/>
          </v:shape>
          <o:OLEObject Type="Embed" ProgID="Excel.Chart.8" ShapeID="Диаграмма 70" DrawAspect="Content" ObjectID="_1518173884" r:id="rId50">
            <o:FieldCodes>\s</o:FieldCodes>
          </o:OLEObject>
        </w:object>
      </w:r>
      <w:r w:rsidR="00FE173F">
        <w:rPr>
          <w:color w:val="17365D"/>
          <w:lang w:val="ru-RU"/>
        </w:rPr>
        <w:t>Рисунок 2</w:t>
      </w:r>
      <w:r w:rsidR="009778C4">
        <w:rPr>
          <w:color w:val="17365D"/>
          <w:lang w:val="ru-RU"/>
        </w:rPr>
        <w:t>1</w:t>
      </w:r>
      <w:r w:rsidR="00FE173F">
        <w:rPr>
          <w:color w:val="17365D"/>
          <w:lang w:val="ru-RU"/>
        </w:rPr>
        <w:t xml:space="preserve">. </w:t>
      </w:r>
      <w:r w:rsidR="00FE173F">
        <w:rPr>
          <w:b/>
          <w:color w:val="17365D"/>
          <w:lang w:val="ru-RU"/>
        </w:rPr>
        <w:t xml:space="preserve">Инвестиции в основной капитал на душу населения в 2005 г. </w:t>
      </w:r>
      <w:r w:rsidR="00FE173F">
        <w:rPr>
          <w:color w:val="17365D"/>
          <w:lang w:val="ru-RU"/>
        </w:rPr>
        <w:t>(в фактич</w:t>
      </w:r>
      <w:r w:rsidR="00FE173F">
        <w:rPr>
          <w:color w:val="17365D"/>
          <w:lang w:val="ru-RU"/>
        </w:rPr>
        <w:t>е</w:t>
      </w:r>
      <w:r w:rsidR="00FE173F">
        <w:rPr>
          <w:color w:val="17365D"/>
          <w:lang w:val="ru-RU"/>
        </w:rPr>
        <w:t>ски действовавших ценах, тыс. руб.)</w:t>
      </w:r>
    </w:p>
    <w:p w:rsidR="00FE173F" w:rsidRDefault="00FE173F">
      <w:pPr>
        <w:spacing w:line="360" w:lineRule="auto"/>
        <w:jc w:val="center"/>
        <w:rPr>
          <w:lang w:val="ru-RU"/>
        </w:rPr>
      </w:pPr>
      <w:r>
        <w:rPr>
          <w:lang w:val="ru-RU"/>
        </w:rPr>
        <w:t>***</w:t>
      </w:r>
    </w:p>
    <w:p w:rsidR="00FE173F" w:rsidRDefault="00FE173F">
      <w:pPr>
        <w:spacing w:line="360" w:lineRule="auto"/>
        <w:ind w:firstLine="709"/>
        <w:jc w:val="both"/>
        <w:rPr>
          <w:lang w:val="ru-RU"/>
        </w:rPr>
      </w:pPr>
      <w:r>
        <w:rPr>
          <w:lang w:val="ru-RU"/>
        </w:rPr>
        <w:t>По большинству показателей Архангельск занимает средние позиции в выбранной группе сравнения. В положительном плане Архангельск выделяется на фоне других гор</w:t>
      </w:r>
      <w:r>
        <w:rPr>
          <w:lang w:val="ru-RU"/>
        </w:rPr>
        <w:t>о</w:t>
      </w:r>
      <w:r>
        <w:rPr>
          <w:lang w:val="ru-RU"/>
        </w:rPr>
        <w:t>дов относительно сбалансированной структурой экономики, высоким уровнем разв</w:t>
      </w:r>
      <w:r>
        <w:rPr>
          <w:lang w:val="ru-RU"/>
        </w:rPr>
        <w:t>и</w:t>
      </w:r>
      <w:r>
        <w:rPr>
          <w:lang w:val="ru-RU"/>
        </w:rPr>
        <w:t xml:space="preserve">тия сферы здравоохранения, развитой сферой платных услуг. </w:t>
      </w:r>
    </w:p>
    <w:p w:rsidR="00FE173F" w:rsidRDefault="00474454">
      <w:pPr>
        <w:spacing w:line="360" w:lineRule="auto"/>
        <w:ind w:firstLine="709"/>
        <w:jc w:val="both"/>
        <w:rPr>
          <w:lang w:val="ru-RU"/>
        </w:rPr>
      </w:pPr>
      <w:r>
        <w:rPr>
          <w:lang w:val="ru-RU"/>
        </w:rPr>
        <w:t>Необходимо отметить то, что Архангельск уступает или, по крайней мере, не выд</w:t>
      </w:r>
      <w:r>
        <w:rPr>
          <w:lang w:val="ru-RU"/>
        </w:rPr>
        <w:t>е</w:t>
      </w:r>
      <w:r>
        <w:rPr>
          <w:lang w:val="ru-RU"/>
        </w:rPr>
        <w:t>ляется на фоне других городов по уровню и динамике тех показателей, которые свид</w:t>
      </w:r>
      <w:r>
        <w:rPr>
          <w:lang w:val="ru-RU"/>
        </w:rPr>
        <w:t>е</w:t>
      </w:r>
      <w:r>
        <w:rPr>
          <w:lang w:val="ru-RU"/>
        </w:rPr>
        <w:t xml:space="preserve">тельствуют об активных процессах социально-экономического развития. </w:t>
      </w:r>
      <w:r w:rsidR="00FE173F">
        <w:rPr>
          <w:lang w:val="ru-RU"/>
        </w:rPr>
        <w:t>К ним относятся темпы жилищного строительства, уровень инвестиционной активности, развитие трети</w:t>
      </w:r>
      <w:r w:rsidR="00FE173F">
        <w:rPr>
          <w:lang w:val="ru-RU"/>
        </w:rPr>
        <w:t>ч</w:t>
      </w:r>
      <w:r w:rsidR="00FE173F">
        <w:rPr>
          <w:lang w:val="ru-RU"/>
        </w:rPr>
        <w:t>ного сектора экономики (услуги, общественное питание и пр.). Эти показатели нуждаются в улучшении для формирования более прочных позиций в условиях объективного нара</w:t>
      </w:r>
      <w:r w:rsidR="00FE173F">
        <w:rPr>
          <w:lang w:val="ru-RU"/>
        </w:rPr>
        <w:t>с</w:t>
      </w:r>
      <w:r w:rsidR="00FE173F">
        <w:rPr>
          <w:lang w:val="ru-RU"/>
        </w:rPr>
        <w:t>тания конкурентных отношений с другими городами, к которым</w:t>
      </w:r>
      <w:r w:rsidR="00AA4428">
        <w:rPr>
          <w:lang w:val="ru-RU"/>
        </w:rPr>
        <w:t>,</w:t>
      </w:r>
      <w:r w:rsidR="00FE173F">
        <w:rPr>
          <w:lang w:val="ru-RU"/>
        </w:rPr>
        <w:t xml:space="preserve"> прежде всего</w:t>
      </w:r>
      <w:r w:rsidR="00AA4428">
        <w:rPr>
          <w:lang w:val="ru-RU"/>
        </w:rPr>
        <w:t>,</w:t>
      </w:r>
      <w:r w:rsidR="00FE173F">
        <w:rPr>
          <w:lang w:val="ru-RU"/>
        </w:rPr>
        <w:t xml:space="preserve"> относятся рассматриваемые города группы сравнения.</w:t>
      </w:r>
    </w:p>
    <w:p w:rsidR="00FE173F" w:rsidRDefault="00FE173F">
      <w:pPr>
        <w:pStyle w:val="2"/>
        <w:numPr>
          <w:ilvl w:val="1"/>
          <w:numId w:val="33"/>
        </w:numPr>
        <w:spacing w:after="240"/>
        <w:jc w:val="left"/>
      </w:pPr>
      <w:bookmarkStart w:id="10" w:name="_Toc193100781"/>
      <w:r>
        <w:t>Человеческий капитал</w:t>
      </w:r>
      <w:bookmarkEnd w:id="7"/>
      <w:bookmarkEnd w:id="10"/>
    </w:p>
    <w:p w:rsidR="00FE173F" w:rsidRDefault="00FE173F">
      <w:pPr>
        <w:spacing w:line="360" w:lineRule="auto"/>
        <w:rPr>
          <w:i/>
          <w:lang w:val="ru-RU"/>
        </w:rPr>
      </w:pPr>
      <w:r>
        <w:rPr>
          <w:i/>
          <w:lang w:val="ru-RU"/>
        </w:rPr>
        <w:t>Демографическая ситуация.</w:t>
      </w:r>
    </w:p>
    <w:p w:rsidR="00FE173F" w:rsidRDefault="00FE173F" w:rsidP="00A74C95">
      <w:pPr>
        <w:pStyle w:val="31"/>
        <w:jc w:val="both"/>
      </w:pPr>
      <w:r>
        <w:t>На 1 января 2007 г. численность постоянного населения города составляла 3</w:t>
      </w:r>
      <w:r w:rsidR="00AA4428">
        <w:t>54</w:t>
      </w:r>
      <w:r>
        <w:t>,6 тыс. человек, из них 45% – мужчины и 55% – женщины. Доля населения в трудоспосо</w:t>
      </w:r>
      <w:r>
        <w:t>б</w:t>
      </w:r>
      <w:r>
        <w:t>ном возрасте в численности постоянного населения города в 2006 г. составила 66,2%. За п</w:t>
      </w:r>
      <w:r>
        <w:t>о</w:t>
      </w:r>
      <w:r>
        <w:t xml:space="preserve">следние 5 лет население города сократилось на 4%. Демографическая ситуация в городе продолжает характеризоваться устойчивой тенденцией снижения численности населения. </w:t>
      </w:r>
      <w:r>
        <w:lastRenderedPageBreak/>
        <w:t>Это обусловлено в значительной степени естественной убылью из-за низкой рождаем</w:t>
      </w:r>
      <w:r>
        <w:t>о</w:t>
      </w:r>
      <w:r>
        <w:t>сти и высокой смертности. В ближайшие годы можно ожидать некоторого увеличения ро</w:t>
      </w:r>
      <w:r>
        <w:t>ж</w:t>
      </w:r>
      <w:r>
        <w:t>даемости в связи со вступлением в репродуктивный возраст поколения, родивш</w:t>
      </w:r>
      <w:r>
        <w:t>е</w:t>
      </w:r>
      <w:r>
        <w:t>гося в 1970–1980-х гг. и общим улучшением социально-экономической ситу</w:t>
      </w:r>
      <w:r>
        <w:t>а</w:t>
      </w:r>
      <w:r>
        <w:t>ции.</w:t>
      </w:r>
    </w:p>
    <w:p w:rsidR="00FE173F" w:rsidRDefault="00FE173F">
      <w:pPr>
        <w:pStyle w:val="22"/>
        <w:spacing w:line="240" w:lineRule="auto"/>
        <w:ind w:left="1134" w:hanging="1134"/>
        <w:jc w:val="left"/>
        <w:rPr>
          <w:b/>
          <w:bCs/>
          <w:color w:val="17365D"/>
          <w:sz w:val="24"/>
        </w:rPr>
      </w:pPr>
      <w:r>
        <w:rPr>
          <w:color w:val="17365D"/>
          <w:sz w:val="24"/>
        </w:rPr>
        <w:t xml:space="preserve">Таблица 2. </w:t>
      </w:r>
      <w:r>
        <w:rPr>
          <w:b/>
          <w:bCs/>
          <w:color w:val="17365D"/>
          <w:sz w:val="24"/>
        </w:rPr>
        <w:t>Численность населения города, показатели естественного и миграционн</w:t>
      </w:r>
      <w:r>
        <w:rPr>
          <w:b/>
          <w:bCs/>
          <w:color w:val="17365D"/>
          <w:sz w:val="24"/>
        </w:rPr>
        <w:t>о</w:t>
      </w:r>
      <w:r>
        <w:rPr>
          <w:b/>
          <w:bCs/>
          <w:color w:val="17365D"/>
          <w:sz w:val="24"/>
        </w:rPr>
        <w:t xml:space="preserve">го прироста в 2001–2006 гг.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1080"/>
        <w:gridCol w:w="960"/>
        <w:gridCol w:w="960"/>
        <w:gridCol w:w="960"/>
        <w:gridCol w:w="960"/>
        <w:gridCol w:w="1020"/>
      </w:tblGrid>
      <w:tr w:rsidR="00FE173F">
        <w:tc>
          <w:tcPr>
            <w:tcW w:w="3780" w:type="dxa"/>
            <w:shd w:val="clear" w:color="auto" w:fill="17365D"/>
          </w:tcPr>
          <w:p w:rsidR="00FE173F" w:rsidRDefault="00FE173F">
            <w:pPr>
              <w:pStyle w:val="22"/>
              <w:spacing w:line="320" w:lineRule="exact"/>
              <w:ind w:left="72" w:firstLine="0"/>
              <w:rPr>
                <w:color w:val="FFFFFF"/>
                <w:sz w:val="24"/>
              </w:rPr>
            </w:pPr>
          </w:p>
        </w:tc>
        <w:tc>
          <w:tcPr>
            <w:tcW w:w="1080" w:type="dxa"/>
            <w:shd w:val="clear" w:color="auto" w:fill="17365D"/>
            <w:vAlign w:val="center"/>
          </w:tcPr>
          <w:p w:rsidR="00FE173F" w:rsidRDefault="00FE173F">
            <w:pPr>
              <w:pStyle w:val="22"/>
              <w:spacing w:line="320" w:lineRule="exact"/>
              <w:ind w:left="72" w:firstLine="0"/>
              <w:jc w:val="center"/>
              <w:rPr>
                <w:color w:val="FFFFFF"/>
                <w:sz w:val="22"/>
              </w:rPr>
            </w:pPr>
            <w:r>
              <w:rPr>
                <w:color w:val="FFFFFF"/>
                <w:sz w:val="22"/>
              </w:rPr>
              <w:t>2001 г.</w:t>
            </w:r>
          </w:p>
        </w:tc>
        <w:tc>
          <w:tcPr>
            <w:tcW w:w="960" w:type="dxa"/>
            <w:shd w:val="clear" w:color="auto" w:fill="17365D"/>
            <w:vAlign w:val="center"/>
          </w:tcPr>
          <w:p w:rsidR="00FE173F" w:rsidRDefault="00FE173F">
            <w:pPr>
              <w:pStyle w:val="22"/>
              <w:spacing w:line="320" w:lineRule="exact"/>
              <w:ind w:left="72" w:firstLine="0"/>
              <w:jc w:val="center"/>
              <w:rPr>
                <w:color w:val="FFFFFF"/>
                <w:sz w:val="22"/>
              </w:rPr>
            </w:pPr>
            <w:r>
              <w:rPr>
                <w:color w:val="FFFFFF"/>
                <w:sz w:val="22"/>
              </w:rPr>
              <w:t>2002 г.</w:t>
            </w:r>
          </w:p>
        </w:tc>
        <w:tc>
          <w:tcPr>
            <w:tcW w:w="960" w:type="dxa"/>
            <w:shd w:val="clear" w:color="auto" w:fill="17365D"/>
            <w:vAlign w:val="center"/>
          </w:tcPr>
          <w:p w:rsidR="00FE173F" w:rsidRDefault="00FE173F">
            <w:pPr>
              <w:pStyle w:val="22"/>
              <w:spacing w:line="320" w:lineRule="exact"/>
              <w:ind w:left="72" w:firstLine="0"/>
              <w:jc w:val="center"/>
              <w:rPr>
                <w:color w:val="FFFFFF"/>
                <w:sz w:val="22"/>
              </w:rPr>
            </w:pPr>
            <w:r>
              <w:rPr>
                <w:color w:val="FFFFFF"/>
                <w:sz w:val="22"/>
              </w:rPr>
              <w:t>2003 г.</w:t>
            </w:r>
          </w:p>
        </w:tc>
        <w:tc>
          <w:tcPr>
            <w:tcW w:w="960" w:type="dxa"/>
            <w:shd w:val="clear" w:color="auto" w:fill="17365D"/>
            <w:vAlign w:val="center"/>
          </w:tcPr>
          <w:p w:rsidR="00FE173F" w:rsidRDefault="00FE173F">
            <w:pPr>
              <w:pStyle w:val="22"/>
              <w:spacing w:line="320" w:lineRule="exact"/>
              <w:ind w:left="72" w:firstLine="0"/>
              <w:jc w:val="center"/>
              <w:rPr>
                <w:color w:val="FFFFFF"/>
                <w:sz w:val="22"/>
              </w:rPr>
            </w:pPr>
            <w:r>
              <w:rPr>
                <w:color w:val="FFFFFF"/>
                <w:sz w:val="22"/>
              </w:rPr>
              <w:t>2004 г.</w:t>
            </w:r>
          </w:p>
        </w:tc>
        <w:tc>
          <w:tcPr>
            <w:tcW w:w="960" w:type="dxa"/>
            <w:shd w:val="clear" w:color="auto" w:fill="17365D"/>
          </w:tcPr>
          <w:p w:rsidR="00FE173F" w:rsidRDefault="00FE173F">
            <w:pPr>
              <w:pStyle w:val="22"/>
              <w:spacing w:line="320" w:lineRule="exact"/>
              <w:ind w:left="72" w:firstLine="0"/>
              <w:jc w:val="center"/>
              <w:rPr>
                <w:color w:val="FFFFFF"/>
                <w:sz w:val="22"/>
              </w:rPr>
            </w:pPr>
            <w:r>
              <w:rPr>
                <w:color w:val="FFFFFF"/>
                <w:sz w:val="22"/>
              </w:rPr>
              <w:t>2005 г.</w:t>
            </w:r>
          </w:p>
        </w:tc>
        <w:tc>
          <w:tcPr>
            <w:tcW w:w="1020" w:type="dxa"/>
            <w:shd w:val="clear" w:color="auto" w:fill="17365D"/>
          </w:tcPr>
          <w:p w:rsidR="00FE173F" w:rsidRDefault="00FE173F">
            <w:pPr>
              <w:pStyle w:val="22"/>
              <w:spacing w:line="320" w:lineRule="exact"/>
              <w:ind w:left="72" w:firstLine="0"/>
              <w:jc w:val="center"/>
              <w:rPr>
                <w:color w:val="FFFFFF"/>
                <w:sz w:val="22"/>
              </w:rPr>
            </w:pPr>
            <w:r>
              <w:rPr>
                <w:color w:val="FFFFFF"/>
                <w:sz w:val="22"/>
              </w:rPr>
              <w:t>2006 г.</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Всего население, тыс. чел</w:t>
            </w:r>
            <w:r>
              <w:rPr>
                <w:color w:val="000000"/>
                <w:sz w:val="24"/>
              </w:rPr>
              <w:t>о</w:t>
            </w:r>
            <w:r>
              <w:rPr>
                <w:color w:val="000000"/>
                <w:sz w:val="24"/>
              </w:rPr>
              <w:t xml:space="preserve">век </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364,0</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362,3</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359,4</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357,7</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355,8</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3</w:t>
            </w:r>
            <w:r w:rsidR="00AA4428">
              <w:rPr>
                <w:color w:val="000000"/>
                <w:sz w:val="24"/>
              </w:rPr>
              <w:t>54</w:t>
            </w:r>
            <w:r>
              <w:rPr>
                <w:color w:val="000000"/>
                <w:sz w:val="24"/>
              </w:rPr>
              <w:t>,6</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 xml:space="preserve">Родившиеся, кол-во человек </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3404</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3606</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3868</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3822</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3670</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3631</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 xml:space="preserve">Коэффициент рождаемости (на 1000 населения) </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9,4</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10,3</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10,7</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10,7</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10,3</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10,2</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Умершие, кол-во человек</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5507</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5813</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5784</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5491</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5326</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4951</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 xml:space="preserve">Коэффициент смертности (на 1000 населения) </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15,1</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16,2</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16,0</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15,3</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14,9</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14,0</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Коэффициент естественной уб</w:t>
            </w:r>
            <w:r>
              <w:rPr>
                <w:color w:val="000000"/>
                <w:sz w:val="24"/>
              </w:rPr>
              <w:t>ы</w:t>
            </w:r>
            <w:r>
              <w:rPr>
                <w:color w:val="000000"/>
                <w:sz w:val="24"/>
              </w:rPr>
              <w:t>ли (на 1000 человек)</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5,7</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5,9</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5,3</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4,6</w:t>
            </w:r>
          </w:p>
        </w:tc>
        <w:tc>
          <w:tcPr>
            <w:tcW w:w="960" w:type="dxa"/>
            <w:vAlign w:val="center"/>
          </w:tcPr>
          <w:p w:rsidR="00FE173F" w:rsidRDefault="00FE173F">
            <w:pPr>
              <w:pStyle w:val="22"/>
              <w:spacing w:after="0" w:line="240" w:lineRule="auto"/>
              <w:ind w:left="0" w:firstLine="0"/>
              <w:jc w:val="center"/>
              <w:rPr>
                <w:color w:val="000000"/>
                <w:sz w:val="24"/>
              </w:rPr>
            </w:pPr>
            <w:r>
              <w:rPr>
                <w:color w:val="000000"/>
                <w:sz w:val="24"/>
              </w:rPr>
              <w:t>4,6</w:t>
            </w:r>
          </w:p>
        </w:tc>
        <w:tc>
          <w:tcPr>
            <w:tcW w:w="1020" w:type="dxa"/>
            <w:vAlign w:val="center"/>
          </w:tcPr>
          <w:p w:rsidR="00FE173F" w:rsidRDefault="00FE173F">
            <w:pPr>
              <w:pStyle w:val="22"/>
              <w:spacing w:after="0" w:line="240" w:lineRule="auto"/>
              <w:ind w:left="0" w:firstLine="0"/>
              <w:jc w:val="center"/>
              <w:rPr>
                <w:color w:val="000000"/>
                <w:sz w:val="24"/>
              </w:rPr>
            </w:pPr>
            <w:r>
              <w:rPr>
                <w:color w:val="000000"/>
                <w:sz w:val="24"/>
              </w:rPr>
              <w:t>3,8</w:t>
            </w:r>
          </w:p>
        </w:tc>
      </w:tr>
      <w:tr w:rsidR="00FE173F">
        <w:tc>
          <w:tcPr>
            <w:tcW w:w="3780" w:type="dxa"/>
          </w:tcPr>
          <w:p w:rsidR="00FE173F" w:rsidRDefault="00FE173F">
            <w:pPr>
              <w:pStyle w:val="22"/>
              <w:spacing w:after="0" w:line="240" w:lineRule="auto"/>
              <w:ind w:left="0" w:firstLine="0"/>
              <w:rPr>
                <w:color w:val="000000"/>
                <w:sz w:val="24"/>
              </w:rPr>
            </w:pPr>
            <w:r>
              <w:rPr>
                <w:color w:val="000000"/>
                <w:sz w:val="24"/>
              </w:rPr>
              <w:t>Сальдо миграции, кол-во чел</w:t>
            </w:r>
            <w:r>
              <w:rPr>
                <w:color w:val="000000"/>
                <w:sz w:val="24"/>
              </w:rPr>
              <w:t>о</w:t>
            </w:r>
            <w:r>
              <w:rPr>
                <w:color w:val="000000"/>
                <w:sz w:val="24"/>
              </w:rPr>
              <w:t>век</w:t>
            </w:r>
          </w:p>
        </w:tc>
        <w:tc>
          <w:tcPr>
            <w:tcW w:w="1080" w:type="dxa"/>
            <w:vAlign w:val="center"/>
          </w:tcPr>
          <w:p w:rsidR="00FE173F" w:rsidRDefault="00FE173F">
            <w:pPr>
              <w:pStyle w:val="22"/>
              <w:spacing w:after="0" w:line="240" w:lineRule="auto"/>
              <w:ind w:left="0" w:firstLine="0"/>
              <w:jc w:val="center"/>
              <w:rPr>
                <w:color w:val="000000"/>
                <w:sz w:val="24"/>
              </w:rPr>
            </w:pPr>
            <w:r>
              <w:rPr>
                <w:color w:val="000000"/>
                <w:sz w:val="24"/>
              </w:rPr>
              <w:t>500</w:t>
            </w:r>
          </w:p>
        </w:tc>
        <w:tc>
          <w:tcPr>
            <w:tcW w:w="960" w:type="dxa"/>
            <w:vAlign w:val="center"/>
          </w:tcPr>
          <w:p w:rsidR="00FE173F" w:rsidRDefault="00FE173F">
            <w:pPr>
              <w:pStyle w:val="22"/>
              <w:spacing w:after="0" w:line="320" w:lineRule="exact"/>
              <w:ind w:left="34" w:hanging="34"/>
              <w:jc w:val="center"/>
              <w:rPr>
                <w:color w:val="000000"/>
                <w:sz w:val="24"/>
              </w:rPr>
            </w:pPr>
            <w:r>
              <w:rPr>
                <w:color w:val="000000"/>
                <w:sz w:val="24"/>
              </w:rPr>
              <w:t>–335</w:t>
            </w:r>
          </w:p>
        </w:tc>
        <w:tc>
          <w:tcPr>
            <w:tcW w:w="960" w:type="dxa"/>
            <w:vAlign w:val="center"/>
          </w:tcPr>
          <w:p w:rsidR="00FE173F" w:rsidRDefault="00FE173F">
            <w:pPr>
              <w:pStyle w:val="22"/>
              <w:spacing w:after="0" w:line="320" w:lineRule="exact"/>
              <w:ind w:left="34" w:hanging="34"/>
              <w:jc w:val="center"/>
              <w:rPr>
                <w:color w:val="000000"/>
                <w:sz w:val="24"/>
              </w:rPr>
            </w:pPr>
            <w:r>
              <w:rPr>
                <w:color w:val="000000"/>
                <w:sz w:val="24"/>
              </w:rPr>
              <w:t>–935</w:t>
            </w:r>
          </w:p>
        </w:tc>
        <w:tc>
          <w:tcPr>
            <w:tcW w:w="960" w:type="dxa"/>
            <w:vAlign w:val="center"/>
          </w:tcPr>
          <w:p w:rsidR="00FE173F" w:rsidRDefault="00FE173F">
            <w:pPr>
              <w:pStyle w:val="22"/>
              <w:spacing w:after="0" w:line="320" w:lineRule="exact"/>
              <w:ind w:left="34" w:hanging="34"/>
              <w:jc w:val="center"/>
              <w:rPr>
                <w:color w:val="000000"/>
                <w:sz w:val="24"/>
              </w:rPr>
            </w:pPr>
            <w:r>
              <w:rPr>
                <w:color w:val="000000"/>
                <w:sz w:val="24"/>
              </w:rPr>
              <w:t>–36</w:t>
            </w:r>
          </w:p>
        </w:tc>
        <w:tc>
          <w:tcPr>
            <w:tcW w:w="960" w:type="dxa"/>
            <w:vAlign w:val="center"/>
          </w:tcPr>
          <w:p w:rsidR="00FE173F" w:rsidRDefault="00FE173F">
            <w:pPr>
              <w:pStyle w:val="22"/>
              <w:spacing w:after="0" w:line="320" w:lineRule="exact"/>
              <w:ind w:left="34" w:hanging="34"/>
              <w:jc w:val="center"/>
              <w:rPr>
                <w:color w:val="000000"/>
                <w:sz w:val="24"/>
              </w:rPr>
            </w:pPr>
            <w:r>
              <w:rPr>
                <w:color w:val="000000"/>
                <w:sz w:val="24"/>
              </w:rPr>
              <w:t>–58</w:t>
            </w:r>
          </w:p>
        </w:tc>
        <w:tc>
          <w:tcPr>
            <w:tcW w:w="1020" w:type="dxa"/>
            <w:vAlign w:val="center"/>
          </w:tcPr>
          <w:p w:rsidR="00FE173F" w:rsidRDefault="00FE173F">
            <w:pPr>
              <w:pStyle w:val="22"/>
              <w:spacing w:after="0" w:line="320" w:lineRule="exact"/>
              <w:ind w:left="34" w:hanging="34"/>
              <w:jc w:val="center"/>
              <w:rPr>
                <w:color w:val="000000"/>
                <w:sz w:val="24"/>
              </w:rPr>
            </w:pPr>
            <w:r>
              <w:rPr>
                <w:color w:val="000000"/>
                <w:sz w:val="24"/>
              </w:rPr>
              <w:t>90</w:t>
            </w:r>
          </w:p>
        </w:tc>
      </w:tr>
    </w:tbl>
    <w:p w:rsidR="00FE173F" w:rsidRDefault="00FE173F">
      <w:pPr>
        <w:spacing w:line="360" w:lineRule="auto"/>
        <w:ind w:firstLine="709"/>
        <w:rPr>
          <w:lang w:val="ru-RU"/>
        </w:rPr>
      </w:pPr>
    </w:p>
    <w:p w:rsidR="00FE173F" w:rsidRDefault="00FE173F">
      <w:pPr>
        <w:spacing w:line="360" w:lineRule="auto"/>
        <w:ind w:firstLine="709"/>
        <w:rPr>
          <w:lang w:val="ru-RU"/>
        </w:rPr>
      </w:pPr>
      <w:r>
        <w:rPr>
          <w:lang w:val="ru-RU"/>
        </w:rPr>
        <w:t>Уровень смертности высок, в том числе за счет высокой смертности среди насел</w:t>
      </w:r>
      <w:r>
        <w:rPr>
          <w:lang w:val="ru-RU"/>
        </w:rPr>
        <w:t>е</w:t>
      </w:r>
      <w:r>
        <w:rPr>
          <w:lang w:val="ru-RU"/>
        </w:rPr>
        <w:t xml:space="preserve">ния в трудоспособном возрасте. Основными причинами здесь являются болезни органов кровообращения, несчастные случаи, отравления, а также новообразования. </w:t>
      </w:r>
    </w:p>
    <w:p w:rsidR="00FE173F" w:rsidRDefault="00FE173F">
      <w:pPr>
        <w:spacing w:line="360" w:lineRule="auto"/>
        <w:ind w:firstLine="709"/>
        <w:rPr>
          <w:lang w:val="ru-RU"/>
        </w:rPr>
      </w:pPr>
      <w:r>
        <w:rPr>
          <w:lang w:val="ru-RU"/>
        </w:rPr>
        <w:t>Другим фактором снижения численности населения города с начала 1990-х гг. я</w:t>
      </w:r>
      <w:r>
        <w:rPr>
          <w:lang w:val="ru-RU"/>
        </w:rPr>
        <w:t>в</w:t>
      </w:r>
      <w:r>
        <w:rPr>
          <w:lang w:val="ru-RU"/>
        </w:rPr>
        <w:t>лялся миграционный отток. Несмотря на постепенное снижение интенсивности миграц</w:t>
      </w:r>
      <w:r>
        <w:rPr>
          <w:lang w:val="ru-RU"/>
        </w:rPr>
        <w:t>и</w:t>
      </w:r>
      <w:r>
        <w:rPr>
          <w:lang w:val="ru-RU"/>
        </w:rPr>
        <w:t xml:space="preserve">онных процессов, сальдо миграции остается отрицательным, хотя и незначительным. </w:t>
      </w:r>
    </w:p>
    <w:p w:rsidR="00FE173F" w:rsidRDefault="00FE173F">
      <w:pPr>
        <w:spacing w:line="360" w:lineRule="auto"/>
        <w:ind w:firstLine="709"/>
        <w:rPr>
          <w:lang w:val="ru-RU"/>
        </w:rPr>
      </w:pPr>
      <w:r>
        <w:rPr>
          <w:lang w:val="ru-RU"/>
        </w:rPr>
        <w:t>Возрастная структура населения характеризуется стабильными темпами увелич</w:t>
      </w:r>
      <w:r>
        <w:rPr>
          <w:lang w:val="ru-RU"/>
        </w:rPr>
        <w:t>е</w:t>
      </w:r>
      <w:r>
        <w:rPr>
          <w:lang w:val="ru-RU"/>
        </w:rPr>
        <w:t>ния числа пенсионеров: со 109,9 тыс. человек в 2002 г. до 114,7 тыс. человек в 2006 г. Тенде</w:t>
      </w:r>
      <w:r>
        <w:rPr>
          <w:lang w:val="ru-RU"/>
        </w:rPr>
        <w:t>н</w:t>
      </w:r>
      <w:r>
        <w:rPr>
          <w:lang w:val="ru-RU"/>
        </w:rPr>
        <w:t>ция старения населения приводит к увеличению доли пенсионеров, уменьшению доли д</w:t>
      </w:r>
      <w:r>
        <w:rPr>
          <w:lang w:val="ru-RU"/>
        </w:rPr>
        <w:t>е</w:t>
      </w:r>
      <w:r>
        <w:rPr>
          <w:lang w:val="ru-RU"/>
        </w:rPr>
        <w:t>тей и трудоспособного населения, что со временем приведет к дефициту рабочей силы, к перегрузке систем здравоохранения, пенсионного и социального обеспечения. Вместе с тем есть и положительные тенденции. Численность детского населения в возра</w:t>
      </w:r>
      <w:r>
        <w:rPr>
          <w:lang w:val="ru-RU"/>
        </w:rPr>
        <w:t>с</w:t>
      </w:r>
      <w:r>
        <w:rPr>
          <w:lang w:val="ru-RU"/>
        </w:rPr>
        <w:t>те от 1 до 9 лет с 2004 г. начала постепенно увеличиваться.</w:t>
      </w:r>
    </w:p>
    <w:p w:rsidR="00FE173F" w:rsidRDefault="00FE173F">
      <w:pPr>
        <w:pStyle w:val="22"/>
        <w:spacing w:line="240" w:lineRule="auto"/>
        <w:ind w:left="0" w:firstLine="0"/>
        <w:jc w:val="left"/>
        <w:rPr>
          <w:bCs/>
          <w:color w:val="17365D"/>
          <w:sz w:val="24"/>
        </w:rPr>
      </w:pPr>
      <w:r>
        <w:rPr>
          <w:bCs/>
          <w:color w:val="17365D"/>
          <w:sz w:val="24"/>
        </w:rPr>
        <w:t>Таблица 3.</w:t>
      </w:r>
      <w:r>
        <w:rPr>
          <w:b/>
          <w:bCs/>
          <w:color w:val="17365D"/>
          <w:sz w:val="24"/>
        </w:rPr>
        <w:t xml:space="preserve"> Население по основным возрастным группам </w:t>
      </w:r>
      <w:r>
        <w:rPr>
          <w:bCs/>
          <w:color w:val="17365D"/>
          <w:sz w:val="24"/>
        </w:rPr>
        <w:t>(на начало года,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0"/>
        <w:gridCol w:w="1000"/>
        <w:gridCol w:w="1000"/>
        <w:gridCol w:w="1000"/>
        <w:gridCol w:w="1000"/>
        <w:gridCol w:w="1000"/>
        <w:gridCol w:w="1000"/>
      </w:tblGrid>
      <w:tr w:rsidR="00FE173F">
        <w:trPr>
          <w:trHeight w:val="420"/>
        </w:trPr>
        <w:tc>
          <w:tcPr>
            <w:tcW w:w="3360" w:type="dxa"/>
            <w:shd w:val="clear" w:color="auto" w:fill="17365D"/>
            <w:vAlign w:val="center"/>
          </w:tcPr>
          <w:p w:rsidR="00FE173F" w:rsidRPr="006A53FD" w:rsidRDefault="00FE173F">
            <w:pPr>
              <w:jc w:val="center"/>
              <w:rPr>
                <w:color w:val="FFFFFF"/>
                <w:lang w:val="ru-RU"/>
              </w:rPr>
            </w:pPr>
          </w:p>
        </w:tc>
        <w:tc>
          <w:tcPr>
            <w:tcW w:w="1000" w:type="dxa"/>
            <w:shd w:val="clear" w:color="auto" w:fill="17365D"/>
            <w:vAlign w:val="center"/>
          </w:tcPr>
          <w:p w:rsidR="00FE173F" w:rsidRPr="006A53FD" w:rsidRDefault="00FE173F">
            <w:pPr>
              <w:jc w:val="center"/>
              <w:rPr>
                <w:color w:val="FFFFFF"/>
              </w:rPr>
            </w:pPr>
            <w:r w:rsidRPr="006A53FD">
              <w:rPr>
                <w:color w:val="FFFFFF"/>
              </w:rPr>
              <w:t>2001 г.</w:t>
            </w:r>
          </w:p>
        </w:tc>
        <w:tc>
          <w:tcPr>
            <w:tcW w:w="1000" w:type="dxa"/>
            <w:shd w:val="clear" w:color="auto" w:fill="17365D"/>
            <w:vAlign w:val="center"/>
          </w:tcPr>
          <w:p w:rsidR="00FE173F" w:rsidRPr="006A53FD" w:rsidRDefault="00FE173F">
            <w:pPr>
              <w:jc w:val="center"/>
              <w:rPr>
                <w:color w:val="FFFFFF"/>
              </w:rPr>
            </w:pPr>
            <w:r w:rsidRPr="006A53FD">
              <w:rPr>
                <w:color w:val="FFFFFF"/>
              </w:rPr>
              <w:t>2002 г.</w:t>
            </w:r>
          </w:p>
        </w:tc>
        <w:tc>
          <w:tcPr>
            <w:tcW w:w="1000" w:type="dxa"/>
            <w:shd w:val="clear" w:color="auto" w:fill="17365D"/>
            <w:vAlign w:val="center"/>
          </w:tcPr>
          <w:p w:rsidR="00FE173F" w:rsidRPr="006A53FD" w:rsidRDefault="00FE173F">
            <w:pPr>
              <w:jc w:val="center"/>
              <w:rPr>
                <w:color w:val="FFFFFF"/>
              </w:rPr>
            </w:pPr>
            <w:r w:rsidRPr="006A53FD">
              <w:rPr>
                <w:color w:val="FFFFFF"/>
              </w:rPr>
              <w:t>2003 г.</w:t>
            </w:r>
          </w:p>
        </w:tc>
        <w:tc>
          <w:tcPr>
            <w:tcW w:w="1000" w:type="dxa"/>
            <w:shd w:val="clear" w:color="auto" w:fill="17365D"/>
            <w:vAlign w:val="center"/>
          </w:tcPr>
          <w:p w:rsidR="00FE173F" w:rsidRPr="006A53FD" w:rsidRDefault="00FE173F">
            <w:pPr>
              <w:jc w:val="center"/>
              <w:rPr>
                <w:color w:val="FFFFFF"/>
              </w:rPr>
            </w:pPr>
            <w:r w:rsidRPr="006A53FD">
              <w:rPr>
                <w:color w:val="FFFFFF"/>
              </w:rPr>
              <w:t>2004 г.</w:t>
            </w:r>
          </w:p>
        </w:tc>
        <w:tc>
          <w:tcPr>
            <w:tcW w:w="1000" w:type="dxa"/>
            <w:shd w:val="clear" w:color="auto" w:fill="17365D"/>
            <w:vAlign w:val="center"/>
          </w:tcPr>
          <w:p w:rsidR="00FE173F" w:rsidRPr="006A53FD" w:rsidRDefault="00FE173F">
            <w:pPr>
              <w:jc w:val="center"/>
              <w:rPr>
                <w:color w:val="FFFFFF"/>
              </w:rPr>
            </w:pPr>
            <w:r w:rsidRPr="006A53FD">
              <w:rPr>
                <w:color w:val="FFFFFF"/>
              </w:rPr>
              <w:t>2005 г.</w:t>
            </w:r>
          </w:p>
        </w:tc>
        <w:tc>
          <w:tcPr>
            <w:tcW w:w="1000" w:type="dxa"/>
            <w:shd w:val="clear" w:color="auto" w:fill="17365D"/>
            <w:vAlign w:val="center"/>
          </w:tcPr>
          <w:p w:rsidR="00FE173F" w:rsidRPr="006A53FD" w:rsidRDefault="00FE173F">
            <w:pPr>
              <w:jc w:val="center"/>
              <w:rPr>
                <w:color w:val="FFFFFF"/>
              </w:rPr>
            </w:pPr>
            <w:r w:rsidRPr="006A53FD">
              <w:rPr>
                <w:color w:val="FFFFFF"/>
              </w:rPr>
              <w:t>2006 г.</w:t>
            </w:r>
          </w:p>
        </w:tc>
      </w:tr>
      <w:tr w:rsidR="00FE173F">
        <w:trPr>
          <w:trHeight w:val="420"/>
        </w:trPr>
        <w:tc>
          <w:tcPr>
            <w:tcW w:w="3360" w:type="dxa"/>
          </w:tcPr>
          <w:p w:rsidR="00FE173F" w:rsidRDefault="00FE173F" w:rsidP="00C24D01">
            <w:pPr>
              <w:spacing w:before="60" w:after="60"/>
            </w:pPr>
            <w:r>
              <w:t>Все население</w:t>
            </w:r>
          </w:p>
        </w:tc>
        <w:tc>
          <w:tcPr>
            <w:tcW w:w="1000" w:type="dxa"/>
          </w:tcPr>
          <w:p w:rsidR="00FE173F" w:rsidRDefault="00FE173F" w:rsidP="00C24D01">
            <w:pPr>
              <w:spacing w:before="60" w:after="60"/>
              <w:jc w:val="center"/>
            </w:pPr>
            <w:r>
              <w:t>100,0</w:t>
            </w:r>
          </w:p>
        </w:tc>
        <w:tc>
          <w:tcPr>
            <w:tcW w:w="1000" w:type="dxa"/>
          </w:tcPr>
          <w:p w:rsidR="00FE173F" w:rsidRDefault="00FE173F" w:rsidP="00C24D01">
            <w:pPr>
              <w:spacing w:before="60" w:after="60"/>
              <w:jc w:val="center"/>
            </w:pPr>
            <w:r>
              <w:t>100,0</w:t>
            </w:r>
          </w:p>
        </w:tc>
        <w:tc>
          <w:tcPr>
            <w:tcW w:w="1000" w:type="dxa"/>
            <w:vAlign w:val="center"/>
          </w:tcPr>
          <w:p w:rsidR="00FE173F" w:rsidRDefault="00FE173F" w:rsidP="00C24D01">
            <w:pPr>
              <w:spacing w:before="60" w:after="60"/>
              <w:jc w:val="center"/>
            </w:pPr>
            <w:r>
              <w:t>100,0</w:t>
            </w:r>
          </w:p>
        </w:tc>
        <w:tc>
          <w:tcPr>
            <w:tcW w:w="1000" w:type="dxa"/>
            <w:vAlign w:val="center"/>
          </w:tcPr>
          <w:p w:rsidR="00FE173F" w:rsidRDefault="00FE173F" w:rsidP="00C24D01">
            <w:pPr>
              <w:spacing w:before="60" w:after="60"/>
              <w:jc w:val="center"/>
            </w:pPr>
            <w:r>
              <w:t>100,0</w:t>
            </w:r>
          </w:p>
        </w:tc>
        <w:tc>
          <w:tcPr>
            <w:tcW w:w="1000" w:type="dxa"/>
            <w:vAlign w:val="center"/>
          </w:tcPr>
          <w:p w:rsidR="00FE173F" w:rsidRDefault="00FE173F" w:rsidP="00C24D01">
            <w:pPr>
              <w:spacing w:before="60" w:after="60"/>
              <w:jc w:val="center"/>
            </w:pPr>
            <w:r>
              <w:t>100,0</w:t>
            </w:r>
          </w:p>
        </w:tc>
        <w:tc>
          <w:tcPr>
            <w:tcW w:w="1000" w:type="dxa"/>
            <w:vAlign w:val="center"/>
          </w:tcPr>
          <w:p w:rsidR="00FE173F" w:rsidRDefault="00FE173F" w:rsidP="00C24D01">
            <w:pPr>
              <w:spacing w:before="60" w:after="60"/>
              <w:jc w:val="center"/>
            </w:pPr>
            <w:r>
              <w:t>100,0</w:t>
            </w:r>
          </w:p>
        </w:tc>
      </w:tr>
      <w:tr w:rsidR="00FE173F">
        <w:trPr>
          <w:trHeight w:val="222"/>
        </w:trPr>
        <w:tc>
          <w:tcPr>
            <w:tcW w:w="3360" w:type="dxa"/>
          </w:tcPr>
          <w:p w:rsidR="00FE173F" w:rsidRPr="009778C4" w:rsidRDefault="00FE173F" w:rsidP="00C24D01">
            <w:pPr>
              <w:spacing w:before="60" w:after="60"/>
              <w:jc w:val="center"/>
              <w:rPr>
                <w:sz w:val="22"/>
                <w:szCs w:val="22"/>
                <w:lang w:val="ru-RU"/>
              </w:rPr>
            </w:pPr>
            <w:r w:rsidRPr="009778C4">
              <w:rPr>
                <w:sz w:val="22"/>
                <w:szCs w:val="22"/>
                <w:lang w:val="ru-RU"/>
              </w:rPr>
              <w:t>в том числе в возрасте:</w:t>
            </w:r>
          </w:p>
        </w:tc>
        <w:tc>
          <w:tcPr>
            <w:tcW w:w="1000" w:type="dxa"/>
          </w:tcPr>
          <w:p w:rsidR="00FE173F" w:rsidRDefault="00FE173F" w:rsidP="00C24D01">
            <w:pPr>
              <w:spacing w:before="60" w:after="60"/>
              <w:jc w:val="center"/>
              <w:rPr>
                <w:lang w:val="ru-RU"/>
              </w:rPr>
            </w:pPr>
          </w:p>
        </w:tc>
        <w:tc>
          <w:tcPr>
            <w:tcW w:w="1000" w:type="dxa"/>
          </w:tcPr>
          <w:p w:rsidR="00FE173F" w:rsidRDefault="00FE173F" w:rsidP="00C24D01">
            <w:pPr>
              <w:spacing w:before="60" w:after="60"/>
              <w:jc w:val="center"/>
              <w:rPr>
                <w:lang w:val="ru-RU"/>
              </w:rPr>
            </w:pPr>
          </w:p>
        </w:tc>
        <w:tc>
          <w:tcPr>
            <w:tcW w:w="1000" w:type="dxa"/>
            <w:vAlign w:val="center"/>
          </w:tcPr>
          <w:p w:rsidR="00FE173F" w:rsidRDefault="00FE173F" w:rsidP="00C24D01">
            <w:pPr>
              <w:spacing w:before="60" w:after="60"/>
              <w:jc w:val="center"/>
              <w:rPr>
                <w:lang w:val="ru-RU"/>
              </w:rPr>
            </w:pPr>
          </w:p>
        </w:tc>
        <w:tc>
          <w:tcPr>
            <w:tcW w:w="1000" w:type="dxa"/>
            <w:vAlign w:val="center"/>
          </w:tcPr>
          <w:p w:rsidR="00FE173F" w:rsidRDefault="00FE173F" w:rsidP="00C24D01">
            <w:pPr>
              <w:spacing w:before="60" w:after="60"/>
              <w:jc w:val="center"/>
              <w:rPr>
                <w:lang w:val="ru-RU"/>
              </w:rPr>
            </w:pPr>
          </w:p>
        </w:tc>
        <w:tc>
          <w:tcPr>
            <w:tcW w:w="1000" w:type="dxa"/>
            <w:vAlign w:val="center"/>
          </w:tcPr>
          <w:p w:rsidR="00FE173F" w:rsidRDefault="00FE173F" w:rsidP="00C24D01">
            <w:pPr>
              <w:spacing w:before="60" w:after="60"/>
              <w:jc w:val="center"/>
              <w:rPr>
                <w:lang w:val="ru-RU"/>
              </w:rPr>
            </w:pPr>
          </w:p>
        </w:tc>
        <w:tc>
          <w:tcPr>
            <w:tcW w:w="1000" w:type="dxa"/>
            <w:vAlign w:val="center"/>
          </w:tcPr>
          <w:p w:rsidR="00FE173F" w:rsidRDefault="00FE173F" w:rsidP="00C24D01">
            <w:pPr>
              <w:spacing w:before="60" w:after="60"/>
              <w:jc w:val="center"/>
              <w:rPr>
                <w:lang w:val="ru-RU"/>
              </w:rPr>
            </w:pPr>
          </w:p>
        </w:tc>
      </w:tr>
      <w:tr w:rsidR="00FE173F">
        <w:trPr>
          <w:trHeight w:val="420"/>
        </w:trPr>
        <w:tc>
          <w:tcPr>
            <w:tcW w:w="3360" w:type="dxa"/>
          </w:tcPr>
          <w:p w:rsidR="00FE173F" w:rsidRPr="009778C4" w:rsidRDefault="00FE173F" w:rsidP="00C24D01">
            <w:pPr>
              <w:spacing w:before="60" w:after="60"/>
              <w:ind w:firstLine="230"/>
              <w:rPr>
                <w:sz w:val="22"/>
                <w:szCs w:val="22"/>
                <w:lang w:val="ru-RU"/>
              </w:rPr>
            </w:pPr>
            <w:r w:rsidRPr="009778C4">
              <w:rPr>
                <w:sz w:val="22"/>
                <w:szCs w:val="22"/>
                <w:lang w:val="ru-RU"/>
              </w:rPr>
              <w:t>- моложе трудоспособного</w:t>
            </w:r>
          </w:p>
        </w:tc>
        <w:tc>
          <w:tcPr>
            <w:tcW w:w="1000" w:type="dxa"/>
          </w:tcPr>
          <w:p w:rsidR="00FE173F" w:rsidRDefault="00FE173F" w:rsidP="00C24D01">
            <w:pPr>
              <w:spacing w:before="60" w:after="60"/>
              <w:jc w:val="center"/>
              <w:rPr>
                <w:lang w:val="ru-RU"/>
              </w:rPr>
            </w:pPr>
            <w:r>
              <w:rPr>
                <w:lang w:val="ru-RU"/>
              </w:rPr>
              <w:t>17,9</w:t>
            </w:r>
          </w:p>
        </w:tc>
        <w:tc>
          <w:tcPr>
            <w:tcW w:w="1000" w:type="dxa"/>
          </w:tcPr>
          <w:p w:rsidR="00FE173F" w:rsidRDefault="00FE173F" w:rsidP="00C24D01">
            <w:pPr>
              <w:spacing w:before="60" w:after="60"/>
              <w:jc w:val="center"/>
              <w:rPr>
                <w:lang w:val="ru-RU"/>
              </w:rPr>
            </w:pPr>
            <w:r>
              <w:rPr>
                <w:lang w:val="ru-RU"/>
              </w:rPr>
              <w:t>17,6</w:t>
            </w:r>
          </w:p>
        </w:tc>
        <w:tc>
          <w:tcPr>
            <w:tcW w:w="1000" w:type="dxa"/>
            <w:vAlign w:val="center"/>
          </w:tcPr>
          <w:p w:rsidR="00FE173F" w:rsidRDefault="00FE173F" w:rsidP="00C24D01">
            <w:pPr>
              <w:spacing w:before="60" w:after="60"/>
              <w:jc w:val="center"/>
              <w:rPr>
                <w:lang w:val="ru-RU"/>
              </w:rPr>
            </w:pPr>
            <w:r>
              <w:rPr>
                <w:lang w:val="ru-RU"/>
              </w:rPr>
              <w:t>16,8</w:t>
            </w:r>
          </w:p>
        </w:tc>
        <w:tc>
          <w:tcPr>
            <w:tcW w:w="1000" w:type="dxa"/>
            <w:vAlign w:val="center"/>
          </w:tcPr>
          <w:p w:rsidR="00FE173F" w:rsidRDefault="00FE173F" w:rsidP="00C24D01">
            <w:pPr>
              <w:spacing w:before="60" w:after="60"/>
              <w:jc w:val="center"/>
              <w:rPr>
                <w:lang w:val="ru-RU"/>
              </w:rPr>
            </w:pPr>
            <w:r>
              <w:rPr>
                <w:lang w:val="ru-RU"/>
              </w:rPr>
              <w:t>16,2</w:t>
            </w:r>
          </w:p>
        </w:tc>
        <w:tc>
          <w:tcPr>
            <w:tcW w:w="1000" w:type="dxa"/>
            <w:vAlign w:val="center"/>
          </w:tcPr>
          <w:p w:rsidR="00FE173F" w:rsidRDefault="00FE173F" w:rsidP="00C24D01">
            <w:pPr>
              <w:spacing w:before="60" w:after="60"/>
              <w:jc w:val="center"/>
              <w:rPr>
                <w:lang w:val="ru-RU"/>
              </w:rPr>
            </w:pPr>
            <w:r>
              <w:rPr>
                <w:lang w:val="ru-RU"/>
              </w:rPr>
              <w:t>15,7</w:t>
            </w:r>
          </w:p>
        </w:tc>
        <w:tc>
          <w:tcPr>
            <w:tcW w:w="1000" w:type="dxa"/>
            <w:vAlign w:val="center"/>
          </w:tcPr>
          <w:p w:rsidR="00FE173F" w:rsidRDefault="00FE173F" w:rsidP="00C24D01">
            <w:pPr>
              <w:spacing w:before="60" w:after="60"/>
              <w:jc w:val="center"/>
              <w:rPr>
                <w:lang w:val="ru-RU"/>
              </w:rPr>
            </w:pPr>
            <w:r>
              <w:rPr>
                <w:lang w:val="ru-RU"/>
              </w:rPr>
              <w:t>15,3</w:t>
            </w:r>
          </w:p>
        </w:tc>
      </w:tr>
      <w:tr w:rsidR="00FE173F">
        <w:trPr>
          <w:trHeight w:val="420"/>
        </w:trPr>
        <w:tc>
          <w:tcPr>
            <w:tcW w:w="3360" w:type="dxa"/>
          </w:tcPr>
          <w:p w:rsidR="00FE173F" w:rsidRPr="009778C4" w:rsidRDefault="00FE173F" w:rsidP="00C24D01">
            <w:pPr>
              <w:spacing w:before="60" w:after="60"/>
              <w:ind w:firstLine="230"/>
              <w:rPr>
                <w:sz w:val="22"/>
                <w:szCs w:val="22"/>
                <w:lang w:val="ru-RU"/>
              </w:rPr>
            </w:pPr>
            <w:r w:rsidRPr="009778C4">
              <w:rPr>
                <w:sz w:val="22"/>
                <w:szCs w:val="22"/>
                <w:lang w:val="ru-RU"/>
              </w:rPr>
              <w:t>- трудоспособном</w:t>
            </w:r>
          </w:p>
        </w:tc>
        <w:tc>
          <w:tcPr>
            <w:tcW w:w="1000" w:type="dxa"/>
          </w:tcPr>
          <w:p w:rsidR="00FE173F" w:rsidRDefault="00FE173F" w:rsidP="00C24D01">
            <w:pPr>
              <w:spacing w:before="60" w:after="60"/>
              <w:jc w:val="center"/>
              <w:rPr>
                <w:lang w:val="ru-RU"/>
              </w:rPr>
            </w:pPr>
            <w:r>
              <w:rPr>
                <w:lang w:val="ru-RU"/>
              </w:rPr>
              <w:t>65,6</w:t>
            </w:r>
          </w:p>
        </w:tc>
        <w:tc>
          <w:tcPr>
            <w:tcW w:w="1000" w:type="dxa"/>
          </w:tcPr>
          <w:p w:rsidR="00FE173F" w:rsidRDefault="00FE173F" w:rsidP="00C24D01">
            <w:pPr>
              <w:spacing w:before="60" w:after="60"/>
              <w:jc w:val="center"/>
              <w:rPr>
                <w:lang w:val="ru-RU"/>
              </w:rPr>
            </w:pPr>
            <w:r>
              <w:rPr>
                <w:lang w:val="ru-RU"/>
              </w:rPr>
              <w:t>65,6</w:t>
            </w:r>
          </w:p>
        </w:tc>
        <w:tc>
          <w:tcPr>
            <w:tcW w:w="1000" w:type="dxa"/>
            <w:vAlign w:val="center"/>
          </w:tcPr>
          <w:p w:rsidR="00FE173F" w:rsidRDefault="00FE173F" w:rsidP="00C24D01">
            <w:pPr>
              <w:spacing w:before="60" w:after="60"/>
              <w:jc w:val="center"/>
              <w:rPr>
                <w:lang w:val="ru-RU"/>
              </w:rPr>
            </w:pPr>
            <w:r>
              <w:rPr>
                <w:lang w:val="ru-RU"/>
              </w:rPr>
              <w:t>65,2</w:t>
            </w:r>
          </w:p>
        </w:tc>
        <w:tc>
          <w:tcPr>
            <w:tcW w:w="1000" w:type="dxa"/>
            <w:vAlign w:val="center"/>
          </w:tcPr>
          <w:p w:rsidR="00FE173F" w:rsidRDefault="00FE173F" w:rsidP="00C24D01">
            <w:pPr>
              <w:spacing w:before="60" w:after="60"/>
              <w:jc w:val="center"/>
              <w:rPr>
                <w:lang w:val="ru-RU"/>
              </w:rPr>
            </w:pPr>
            <w:r>
              <w:rPr>
                <w:lang w:val="ru-RU"/>
              </w:rPr>
              <w:t>65,8</w:t>
            </w:r>
          </w:p>
        </w:tc>
        <w:tc>
          <w:tcPr>
            <w:tcW w:w="1000" w:type="dxa"/>
            <w:vAlign w:val="center"/>
          </w:tcPr>
          <w:p w:rsidR="00FE173F" w:rsidRDefault="00FE173F" w:rsidP="00C24D01">
            <w:pPr>
              <w:spacing w:before="60" w:after="60"/>
              <w:jc w:val="center"/>
              <w:rPr>
                <w:lang w:val="ru-RU"/>
              </w:rPr>
            </w:pPr>
            <w:r>
              <w:rPr>
                <w:lang w:val="ru-RU"/>
              </w:rPr>
              <w:t>66,1</w:t>
            </w:r>
          </w:p>
        </w:tc>
        <w:tc>
          <w:tcPr>
            <w:tcW w:w="1000" w:type="dxa"/>
            <w:vAlign w:val="center"/>
          </w:tcPr>
          <w:p w:rsidR="00FE173F" w:rsidRDefault="00FE173F" w:rsidP="00C24D01">
            <w:pPr>
              <w:spacing w:before="60" w:after="60"/>
              <w:jc w:val="center"/>
              <w:rPr>
                <w:lang w:val="ru-RU"/>
              </w:rPr>
            </w:pPr>
            <w:r>
              <w:rPr>
                <w:lang w:val="ru-RU"/>
              </w:rPr>
              <w:t>66,2</w:t>
            </w:r>
          </w:p>
        </w:tc>
      </w:tr>
      <w:tr w:rsidR="00FE173F">
        <w:trPr>
          <w:trHeight w:val="349"/>
        </w:trPr>
        <w:tc>
          <w:tcPr>
            <w:tcW w:w="3360" w:type="dxa"/>
          </w:tcPr>
          <w:p w:rsidR="00FE173F" w:rsidRPr="009778C4" w:rsidRDefault="00FE173F" w:rsidP="00C24D01">
            <w:pPr>
              <w:spacing w:before="60" w:after="60"/>
              <w:ind w:firstLine="230"/>
              <w:rPr>
                <w:sz w:val="22"/>
                <w:szCs w:val="22"/>
                <w:lang w:val="ru-RU"/>
              </w:rPr>
            </w:pPr>
            <w:r w:rsidRPr="009778C4">
              <w:rPr>
                <w:sz w:val="22"/>
                <w:szCs w:val="22"/>
                <w:lang w:val="ru-RU"/>
              </w:rPr>
              <w:t>- старше трудоспособного</w:t>
            </w:r>
          </w:p>
        </w:tc>
        <w:tc>
          <w:tcPr>
            <w:tcW w:w="1000" w:type="dxa"/>
          </w:tcPr>
          <w:p w:rsidR="00FE173F" w:rsidRDefault="00FE173F" w:rsidP="00C24D01">
            <w:pPr>
              <w:spacing w:before="60" w:after="60"/>
              <w:jc w:val="center"/>
              <w:rPr>
                <w:lang w:val="ru-RU"/>
              </w:rPr>
            </w:pPr>
            <w:r>
              <w:rPr>
                <w:lang w:val="ru-RU"/>
              </w:rPr>
              <w:t>16,5</w:t>
            </w:r>
          </w:p>
        </w:tc>
        <w:tc>
          <w:tcPr>
            <w:tcW w:w="1000" w:type="dxa"/>
          </w:tcPr>
          <w:p w:rsidR="00FE173F" w:rsidRDefault="00FE173F" w:rsidP="00C24D01">
            <w:pPr>
              <w:spacing w:before="60" w:after="60"/>
              <w:jc w:val="center"/>
              <w:rPr>
                <w:lang w:val="ru-RU"/>
              </w:rPr>
            </w:pPr>
            <w:r>
              <w:rPr>
                <w:lang w:val="ru-RU"/>
              </w:rPr>
              <w:t>16,8</w:t>
            </w:r>
          </w:p>
        </w:tc>
        <w:tc>
          <w:tcPr>
            <w:tcW w:w="1000" w:type="dxa"/>
            <w:vAlign w:val="center"/>
          </w:tcPr>
          <w:p w:rsidR="00FE173F" w:rsidRDefault="00FE173F" w:rsidP="00C24D01">
            <w:pPr>
              <w:spacing w:before="60" w:after="60"/>
              <w:jc w:val="center"/>
              <w:rPr>
                <w:lang w:val="ru-RU"/>
              </w:rPr>
            </w:pPr>
            <w:r>
              <w:rPr>
                <w:lang w:val="ru-RU"/>
              </w:rPr>
              <w:t>18,0</w:t>
            </w:r>
          </w:p>
        </w:tc>
        <w:tc>
          <w:tcPr>
            <w:tcW w:w="1000" w:type="dxa"/>
            <w:vAlign w:val="center"/>
          </w:tcPr>
          <w:p w:rsidR="00FE173F" w:rsidRDefault="00FE173F" w:rsidP="00C24D01">
            <w:pPr>
              <w:spacing w:before="60" w:after="60"/>
              <w:jc w:val="center"/>
              <w:rPr>
                <w:lang w:val="ru-RU"/>
              </w:rPr>
            </w:pPr>
            <w:r>
              <w:rPr>
                <w:lang w:val="ru-RU"/>
              </w:rPr>
              <w:t>18,0</w:t>
            </w:r>
          </w:p>
        </w:tc>
        <w:tc>
          <w:tcPr>
            <w:tcW w:w="1000" w:type="dxa"/>
            <w:vAlign w:val="center"/>
          </w:tcPr>
          <w:p w:rsidR="00FE173F" w:rsidRDefault="00FE173F" w:rsidP="00C24D01">
            <w:pPr>
              <w:spacing w:before="60" w:after="60"/>
              <w:jc w:val="center"/>
              <w:rPr>
                <w:lang w:val="ru-RU"/>
              </w:rPr>
            </w:pPr>
            <w:r>
              <w:rPr>
                <w:lang w:val="ru-RU"/>
              </w:rPr>
              <w:t>18,2</w:t>
            </w:r>
          </w:p>
        </w:tc>
        <w:tc>
          <w:tcPr>
            <w:tcW w:w="1000" w:type="dxa"/>
            <w:vAlign w:val="center"/>
          </w:tcPr>
          <w:p w:rsidR="00FE173F" w:rsidRDefault="00FE173F" w:rsidP="00C24D01">
            <w:pPr>
              <w:spacing w:before="60" w:after="60"/>
              <w:jc w:val="center"/>
              <w:rPr>
                <w:lang w:val="ru-RU"/>
              </w:rPr>
            </w:pPr>
            <w:r>
              <w:rPr>
                <w:lang w:val="ru-RU"/>
              </w:rPr>
              <w:t>18,5</w:t>
            </w:r>
          </w:p>
        </w:tc>
      </w:tr>
    </w:tbl>
    <w:p w:rsidR="00FE173F" w:rsidRDefault="00FE173F">
      <w:pPr>
        <w:pStyle w:val="BodyText24"/>
        <w:widowControl/>
        <w:autoSpaceDE/>
        <w:autoSpaceDN/>
        <w:spacing w:line="360" w:lineRule="auto"/>
        <w:rPr>
          <w:rFonts w:ascii="Times New Roman" w:hAnsi="Times New Roman" w:cs="Times New Roman"/>
          <w:color w:val="000000"/>
          <w:sz w:val="24"/>
        </w:rPr>
      </w:pPr>
      <w:r>
        <w:rPr>
          <w:rFonts w:ascii="Times New Roman" w:hAnsi="Times New Roman" w:cs="Times New Roman"/>
          <w:color w:val="000000"/>
          <w:sz w:val="24"/>
        </w:rPr>
        <w:lastRenderedPageBreak/>
        <w:t xml:space="preserve">Тем не </w:t>
      </w:r>
      <w:r w:rsidR="00D149E8">
        <w:rPr>
          <w:rFonts w:ascii="Times New Roman" w:hAnsi="Times New Roman" w:cs="Times New Roman"/>
          <w:color w:val="000000"/>
          <w:sz w:val="24"/>
        </w:rPr>
        <w:t>менее,</w:t>
      </w:r>
      <w:r>
        <w:rPr>
          <w:rFonts w:ascii="Times New Roman" w:hAnsi="Times New Roman" w:cs="Times New Roman"/>
          <w:color w:val="000000"/>
          <w:sz w:val="24"/>
        </w:rPr>
        <w:t xml:space="preserve"> в случае сохранения существующих тенденций численность насел</w:t>
      </w:r>
      <w:r>
        <w:rPr>
          <w:rFonts w:ascii="Times New Roman" w:hAnsi="Times New Roman" w:cs="Times New Roman"/>
          <w:color w:val="000000"/>
          <w:sz w:val="24"/>
        </w:rPr>
        <w:t>е</w:t>
      </w:r>
      <w:r>
        <w:rPr>
          <w:rFonts w:ascii="Times New Roman" w:hAnsi="Times New Roman" w:cs="Times New Roman"/>
          <w:color w:val="000000"/>
          <w:sz w:val="24"/>
        </w:rPr>
        <w:t xml:space="preserve">ния Архангельска будет и дальше сокращаться, а в возрастной структуре населения будет увеличиваться доля старших возрастных групп. </w:t>
      </w:r>
    </w:p>
    <w:p w:rsidR="00FE173F" w:rsidRDefault="00FE173F">
      <w:pPr>
        <w:pStyle w:val="BodyText24"/>
        <w:widowControl/>
        <w:autoSpaceDE/>
        <w:autoSpaceDN/>
        <w:spacing w:line="360" w:lineRule="auto"/>
        <w:ind w:firstLine="0"/>
        <w:rPr>
          <w:rFonts w:ascii="Times New Roman" w:hAnsi="Times New Roman" w:cs="Times New Roman"/>
          <w:i/>
          <w:color w:val="000000"/>
          <w:sz w:val="24"/>
        </w:rPr>
      </w:pPr>
      <w:r>
        <w:rPr>
          <w:rFonts w:ascii="Times New Roman" w:hAnsi="Times New Roman" w:cs="Times New Roman"/>
          <w:i/>
          <w:color w:val="000000"/>
          <w:sz w:val="24"/>
        </w:rPr>
        <w:t>Уровень образования населения</w:t>
      </w:r>
    </w:p>
    <w:p w:rsidR="00FE173F" w:rsidRDefault="00FE173F">
      <w:pPr>
        <w:pStyle w:val="BodyText24"/>
        <w:widowControl/>
        <w:autoSpaceDE/>
        <w:autoSpaceDN/>
        <w:spacing w:line="360" w:lineRule="auto"/>
        <w:rPr>
          <w:rFonts w:ascii="Times New Roman" w:hAnsi="Times New Roman" w:cs="Times New Roman"/>
          <w:color w:val="000000"/>
          <w:sz w:val="24"/>
        </w:rPr>
      </w:pPr>
      <w:r>
        <w:rPr>
          <w:rFonts w:ascii="Times New Roman" w:hAnsi="Times New Roman" w:cs="Times New Roman"/>
          <w:color w:val="000000"/>
          <w:sz w:val="24"/>
        </w:rPr>
        <w:t>Характер образования населения города Архангельска отличается преобладанием сп</w:t>
      </w:r>
      <w:r>
        <w:rPr>
          <w:rFonts w:ascii="Times New Roman" w:hAnsi="Times New Roman" w:cs="Times New Roman"/>
          <w:color w:val="000000"/>
          <w:sz w:val="24"/>
        </w:rPr>
        <w:t>е</w:t>
      </w:r>
      <w:r>
        <w:rPr>
          <w:rFonts w:ascii="Times New Roman" w:hAnsi="Times New Roman" w:cs="Times New Roman"/>
          <w:color w:val="000000"/>
          <w:sz w:val="24"/>
        </w:rPr>
        <w:t>циалистов со средним профессиональным образованием. Доля населения с высшим обр</w:t>
      </w:r>
      <w:r>
        <w:rPr>
          <w:rFonts w:ascii="Times New Roman" w:hAnsi="Times New Roman" w:cs="Times New Roman"/>
          <w:color w:val="000000"/>
          <w:sz w:val="24"/>
        </w:rPr>
        <w:t>а</w:t>
      </w:r>
      <w:r>
        <w:rPr>
          <w:rFonts w:ascii="Times New Roman" w:hAnsi="Times New Roman" w:cs="Times New Roman"/>
          <w:color w:val="000000"/>
          <w:sz w:val="24"/>
        </w:rPr>
        <w:t xml:space="preserve">зованием ниже, чем в сопоставимых по численности населения городах России. </w:t>
      </w:r>
    </w:p>
    <w:p w:rsidR="00AB3900" w:rsidRDefault="00AB3900">
      <w:pPr>
        <w:pStyle w:val="BodyText24"/>
        <w:widowControl/>
        <w:autoSpaceDE/>
        <w:autoSpaceDN/>
        <w:spacing w:line="360" w:lineRule="auto"/>
        <w:rPr>
          <w:rFonts w:ascii="Times New Roman" w:hAnsi="Times New Roman" w:cs="Times New Roman"/>
          <w:color w:val="000000"/>
          <w:sz w:val="24"/>
        </w:rPr>
      </w:pPr>
    </w:p>
    <w:p w:rsidR="00FE173F" w:rsidRDefault="00A74C95">
      <w:pPr>
        <w:pStyle w:val="BodyText24"/>
        <w:widowControl/>
        <w:autoSpaceDE/>
        <w:autoSpaceDN/>
        <w:spacing w:line="360" w:lineRule="auto"/>
        <w:ind w:firstLine="0"/>
        <w:rPr>
          <w:rFonts w:ascii="Times New Roman" w:hAnsi="Times New Roman" w:cs="Times New Roman"/>
          <w:color w:val="000000"/>
          <w:sz w:val="24"/>
        </w:rPr>
      </w:pPr>
      <w:r w:rsidRPr="009A291F">
        <w:rPr>
          <w:rFonts w:ascii="Berlin Sans FB Demi" w:hAnsi="Berlin Sans FB Demi" w:cs="Times New Roman"/>
          <w:noProof/>
          <w:color w:val="000000"/>
          <w:sz w:val="24"/>
        </w:rPr>
        <w:object w:dxaOrig="8717" w:dyaOrig="4254">
          <v:shape id="_x0000_i1046" type="#_x0000_t75" style="width:435.75pt;height:213pt" o:ole="">
            <v:imagedata r:id="rId51" o:title="" croptop="-4236f" cropbottom="-4761f" cropleft="-2302f" cropright="-841f"/>
            <o:lock v:ext="edit" aspectratio="f"/>
          </v:shape>
          <o:OLEObject Type="Embed" ProgID="Excel.Chart.8" ShapeID="_x0000_i1046" DrawAspect="Content" ObjectID="_1518173885" r:id="rId52">
            <o:FieldCodes>\s</o:FieldCodes>
          </o:OLEObject>
        </w:object>
      </w:r>
    </w:p>
    <w:p w:rsidR="00FE173F" w:rsidRDefault="00FE173F">
      <w:pPr>
        <w:pStyle w:val="BodyText24"/>
        <w:widowControl/>
        <w:autoSpaceDE/>
        <w:autoSpaceDN/>
        <w:spacing w:line="360" w:lineRule="auto"/>
        <w:ind w:firstLine="0"/>
        <w:jc w:val="left"/>
        <w:rPr>
          <w:rFonts w:ascii="Times New Roman" w:hAnsi="Times New Roman"/>
          <w:color w:val="17365D"/>
          <w:sz w:val="24"/>
        </w:rPr>
      </w:pPr>
      <w:r>
        <w:rPr>
          <w:rFonts w:ascii="Times New Roman" w:hAnsi="Times New Roman"/>
          <w:color w:val="17365D"/>
          <w:sz w:val="24"/>
        </w:rPr>
        <w:t>Рисунок 2</w:t>
      </w:r>
      <w:r w:rsidR="009778C4">
        <w:rPr>
          <w:rFonts w:ascii="Times New Roman" w:hAnsi="Times New Roman"/>
          <w:color w:val="17365D"/>
          <w:sz w:val="24"/>
        </w:rPr>
        <w:t>2</w:t>
      </w:r>
      <w:r>
        <w:rPr>
          <w:rFonts w:ascii="Times New Roman" w:hAnsi="Times New Roman"/>
          <w:color w:val="17365D"/>
          <w:sz w:val="24"/>
        </w:rPr>
        <w:t>.</w:t>
      </w:r>
      <w:r>
        <w:rPr>
          <w:rFonts w:ascii="Times New Roman" w:hAnsi="Times New Roman"/>
          <w:b/>
          <w:color w:val="17365D"/>
          <w:sz w:val="24"/>
        </w:rPr>
        <w:t xml:space="preserve"> Структура населения по уровню образования</w:t>
      </w:r>
      <w:r>
        <w:rPr>
          <w:rFonts w:ascii="Times New Roman" w:hAnsi="Times New Roman"/>
          <w:color w:val="17365D"/>
          <w:sz w:val="24"/>
        </w:rPr>
        <w:t xml:space="preserve"> </w:t>
      </w:r>
      <w:r w:rsidR="00C24D01">
        <w:rPr>
          <w:rFonts w:ascii="Times New Roman" w:hAnsi="Times New Roman"/>
          <w:color w:val="17365D"/>
          <w:sz w:val="24"/>
        </w:rPr>
        <w:t>(в процентах)</w:t>
      </w:r>
    </w:p>
    <w:p w:rsidR="00AB3900" w:rsidRDefault="00AB3900">
      <w:pPr>
        <w:pStyle w:val="BodyText24"/>
        <w:widowControl/>
        <w:autoSpaceDE/>
        <w:autoSpaceDN/>
        <w:spacing w:line="360" w:lineRule="auto"/>
        <w:ind w:firstLine="0"/>
        <w:jc w:val="left"/>
        <w:rPr>
          <w:rFonts w:ascii="Times New Roman" w:hAnsi="Times New Roman"/>
          <w:color w:val="17365D"/>
          <w:sz w:val="24"/>
        </w:rPr>
      </w:pPr>
    </w:p>
    <w:p w:rsidR="00FE173F" w:rsidRDefault="00FE173F">
      <w:pPr>
        <w:pStyle w:val="BodyText24"/>
        <w:widowControl/>
        <w:autoSpaceDE/>
        <w:autoSpaceDN/>
        <w:spacing w:line="360" w:lineRule="auto"/>
        <w:rPr>
          <w:rFonts w:ascii="Times New Roman" w:hAnsi="Times New Roman" w:cs="Times New Roman"/>
          <w:color w:val="000000"/>
          <w:sz w:val="24"/>
        </w:rPr>
      </w:pPr>
      <w:r>
        <w:rPr>
          <w:rFonts w:ascii="Times New Roman" w:hAnsi="Times New Roman" w:cs="Times New Roman"/>
          <w:color w:val="000000"/>
          <w:sz w:val="24"/>
        </w:rPr>
        <w:t>В период между переписями населения (1989–2002 гг.) произошли резкие позити</w:t>
      </w:r>
      <w:r>
        <w:rPr>
          <w:rFonts w:ascii="Times New Roman" w:hAnsi="Times New Roman" w:cs="Times New Roman"/>
          <w:color w:val="000000"/>
          <w:sz w:val="24"/>
        </w:rPr>
        <w:t>в</w:t>
      </w:r>
      <w:r>
        <w:rPr>
          <w:rFonts w:ascii="Times New Roman" w:hAnsi="Times New Roman" w:cs="Times New Roman"/>
          <w:color w:val="000000"/>
          <w:sz w:val="24"/>
        </w:rPr>
        <w:t>ные структурные сдвиги в распределении населения по уровню образования (см. рис. 2</w:t>
      </w:r>
      <w:r w:rsidR="009778C4">
        <w:rPr>
          <w:rFonts w:ascii="Times New Roman" w:hAnsi="Times New Roman" w:cs="Times New Roman"/>
          <w:color w:val="000000"/>
          <w:sz w:val="24"/>
        </w:rPr>
        <w:t>2</w:t>
      </w:r>
      <w:r>
        <w:rPr>
          <w:rFonts w:ascii="Times New Roman" w:hAnsi="Times New Roman" w:cs="Times New Roman"/>
          <w:color w:val="000000"/>
          <w:sz w:val="24"/>
        </w:rPr>
        <w:t xml:space="preserve">). </w:t>
      </w:r>
    </w:p>
    <w:p w:rsidR="00FE173F" w:rsidRDefault="00FE173F">
      <w:pPr>
        <w:spacing w:line="360" w:lineRule="auto"/>
        <w:rPr>
          <w:rStyle w:val="af3"/>
          <w:rFonts w:ascii="Times New Roman" w:hAnsi="Times New Roman" w:cs="Times New Roman"/>
          <w:b w:val="0"/>
          <w:iCs w:val="0"/>
          <w:color w:val="000000"/>
          <w:sz w:val="24"/>
          <w:szCs w:val="24"/>
        </w:rPr>
      </w:pPr>
      <w:r>
        <w:rPr>
          <w:rStyle w:val="af3"/>
          <w:rFonts w:ascii="Times New Roman" w:hAnsi="Times New Roman" w:cs="Times New Roman"/>
          <w:b w:val="0"/>
          <w:color w:val="000000"/>
          <w:sz w:val="24"/>
          <w:szCs w:val="24"/>
        </w:rPr>
        <w:t>Рынок труда</w:t>
      </w:r>
      <w:r>
        <w:rPr>
          <w:rStyle w:val="af3"/>
          <w:rFonts w:ascii="Times New Roman" w:hAnsi="Times New Roman" w:cs="Times New Roman"/>
          <w:b w:val="0"/>
          <w:iCs w:val="0"/>
          <w:color w:val="000000"/>
          <w:sz w:val="24"/>
          <w:szCs w:val="24"/>
        </w:rPr>
        <w:t xml:space="preserve"> </w:t>
      </w:r>
    </w:p>
    <w:p w:rsidR="00FE173F" w:rsidRDefault="00FE173F">
      <w:pPr>
        <w:pStyle w:val="12"/>
        <w:spacing w:line="360" w:lineRule="auto"/>
        <w:ind w:firstLine="709"/>
        <w:jc w:val="both"/>
        <w:rPr>
          <w:b w:val="0"/>
          <w:bCs w:val="0"/>
          <w:iCs/>
          <w:color w:val="000000"/>
          <w:sz w:val="24"/>
          <w:szCs w:val="24"/>
        </w:rPr>
      </w:pPr>
      <w:r>
        <w:rPr>
          <w:b w:val="0"/>
          <w:bCs w:val="0"/>
          <w:iCs/>
          <w:color w:val="000000"/>
          <w:sz w:val="24"/>
          <w:szCs w:val="24"/>
        </w:rPr>
        <w:t>Рынок труда в Архангельске характеризуется достаточно высокой экономической активностью населения и относительно низким уровнем зарегистрированной безработ</w:t>
      </w:r>
      <w:r>
        <w:rPr>
          <w:b w:val="0"/>
          <w:bCs w:val="0"/>
          <w:iCs/>
          <w:color w:val="000000"/>
          <w:sz w:val="24"/>
          <w:szCs w:val="24"/>
        </w:rPr>
        <w:t>и</w:t>
      </w:r>
      <w:r>
        <w:rPr>
          <w:b w:val="0"/>
          <w:bCs w:val="0"/>
          <w:iCs/>
          <w:color w:val="000000"/>
          <w:sz w:val="24"/>
          <w:szCs w:val="24"/>
        </w:rPr>
        <w:t xml:space="preserve">цы. </w:t>
      </w:r>
      <w:r>
        <w:rPr>
          <w:b w:val="0"/>
          <w:color w:val="000000"/>
          <w:sz w:val="24"/>
          <w:szCs w:val="24"/>
        </w:rPr>
        <w:t>Численность официально зарегистрированных безработных на конец 2006 г. достиг</w:t>
      </w:r>
      <w:r>
        <w:rPr>
          <w:b w:val="0"/>
          <w:color w:val="000000"/>
          <w:sz w:val="24"/>
          <w:szCs w:val="24"/>
        </w:rPr>
        <w:t>а</w:t>
      </w:r>
      <w:r>
        <w:rPr>
          <w:b w:val="0"/>
          <w:color w:val="000000"/>
          <w:sz w:val="24"/>
          <w:szCs w:val="24"/>
        </w:rPr>
        <w:t xml:space="preserve">ла 1120 человек, а уровень официальной безработицы составил 0,6%. </w:t>
      </w:r>
      <w:r>
        <w:rPr>
          <w:b w:val="0"/>
          <w:bCs w:val="0"/>
          <w:iCs/>
          <w:color w:val="000000"/>
          <w:sz w:val="24"/>
          <w:szCs w:val="24"/>
        </w:rPr>
        <w:t>В то же время в о</w:t>
      </w:r>
      <w:r>
        <w:rPr>
          <w:b w:val="0"/>
          <w:bCs w:val="0"/>
          <w:iCs/>
          <w:color w:val="000000"/>
          <w:sz w:val="24"/>
          <w:szCs w:val="24"/>
        </w:rPr>
        <w:t>т</w:t>
      </w:r>
      <w:r>
        <w:rPr>
          <w:b w:val="0"/>
          <w:bCs w:val="0"/>
          <w:iCs/>
          <w:color w:val="000000"/>
          <w:sz w:val="24"/>
          <w:szCs w:val="24"/>
        </w:rPr>
        <w:t>дельных поселках, входящих в состав МО «</w:t>
      </w:r>
      <w:r w:rsidR="006A53FD">
        <w:rPr>
          <w:b w:val="0"/>
          <w:bCs w:val="0"/>
          <w:iCs/>
          <w:color w:val="000000"/>
          <w:sz w:val="24"/>
          <w:szCs w:val="24"/>
        </w:rPr>
        <w:t>Г</w:t>
      </w:r>
      <w:r>
        <w:rPr>
          <w:b w:val="0"/>
          <w:bCs w:val="0"/>
          <w:iCs/>
          <w:color w:val="000000"/>
          <w:sz w:val="24"/>
          <w:szCs w:val="24"/>
        </w:rPr>
        <w:t>ород Архангельск», наблюдается значител</w:t>
      </w:r>
      <w:r>
        <w:rPr>
          <w:b w:val="0"/>
          <w:bCs w:val="0"/>
          <w:iCs/>
          <w:color w:val="000000"/>
          <w:sz w:val="24"/>
          <w:szCs w:val="24"/>
        </w:rPr>
        <w:t>ь</w:t>
      </w:r>
      <w:r>
        <w:rPr>
          <w:b w:val="0"/>
          <w:bCs w:val="0"/>
          <w:iCs/>
          <w:color w:val="000000"/>
          <w:sz w:val="24"/>
          <w:szCs w:val="24"/>
        </w:rPr>
        <w:t>но б</w:t>
      </w:r>
      <w:r>
        <w:rPr>
          <w:b w:val="0"/>
          <w:bCs w:val="0"/>
          <w:iCs/>
          <w:color w:val="000000"/>
          <w:sz w:val="24"/>
          <w:szCs w:val="24"/>
        </w:rPr>
        <w:t>о</w:t>
      </w:r>
      <w:r>
        <w:rPr>
          <w:b w:val="0"/>
          <w:bCs w:val="0"/>
          <w:iCs/>
          <w:color w:val="000000"/>
          <w:sz w:val="24"/>
          <w:szCs w:val="24"/>
        </w:rPr>
        <w:t>лее высокий уровень безработицы, чем в среднем по МО.</w:t>
      </w:r>
    </w:p>
    <w:p w:rsidR="00AB3900" w:rsidRDefault="00AB3900">
      <w:pPr>
        <w:pStyle w:val="12"/>
        <w:spacing w:line="360" w:lineRule="auto"/>
        <w:ind w:firstLine="709"/>
        <w:jc w:val="both"/>
        <w:rPr>
          <w:b w:val="0"/>
          <w:bCs w:val="0"/>
          <w:iCs/>
          <w:color w:val="000000"/>
          <w:sz w:val="24"/>
          <w:szCs w:val="24"/>
        </w:rPr>
      </w:pPr>
    </w:p>
    <w:p w:rsidR="00AB3900" w:rsidRDefault="00AB3900">
      <w:pPr>
        <w:pStyle w:val="12"/>
        <w:spacing w:line="360" w:lineRule="auto"/>
        <w:ind w:firstLine="709"/>
        <w:jc w:val="both"/>
        <w:rPr>
          <w:b w:val="0"/>
          <w:bCs w:val="0"/>
          <w:iCs/>
          <w:color w:val="000000"/>
          <w:sz w:val="24"/>
          <w:szCs w:val="24"/>
        </w:rPr>
      </w:pPr>
    </w:p>
    <w:p w:rsidR="00AB3900" w:rsidRDefault="00AB3900">
      <w:pPr>
        <w:pStyle w:val="12"/>
        <w:spacing w:line="360" w:lineRule="auto"/>
        <w:ind w:firstLine="709"/>
        <w:jc w:val="both"/>
        <w:rPr>
          <w:b w:val="0"/>
          <w:bCs w:val="0"/>
          <w:iCs/>
          <w:color w:val="000000"/>
          <w:sz w:val="24"/>
          <w:szCs w:val="24"/>
        </w:rPr>
      </w:pPr>
    </w:p>
    <w:p w:rsidR="00AB3900" w:rsidRDefault="00AB3900">
      <w:pPr>
        <w:pStyle w:val="12"/>
        <w:spacing w:line="360" w:lineRule="auto"/>
        <w:ind w:firstLine="709"/>
        <w:jc w:val="both"/>
        <w:rPr>
          <w:b w:val="0"/>
          <w:bCs w:val="0"/>
          <w:iCs/>
          <w:color w:val="000000"/>
          <w:sz w:val="24"/>
          <w:szCs w:val="24"/>
        </w:rPr>
      </w:pPr>
    </w:p>
    <w:p w:rsidR="00AB3900" w:rsidRDefault="00AB3900">
      <w:pPr>
        <w:pStyle w:val="12"/>
        <w:spacing w:line="360" w:lineRule="auto"/>
        <w:ind w:firstLine="709"/>
        <w:jc w:val="both"/>
        <w:rPr>
          <w:b w:val="0"/>
          <w:bCs w:val="0"/>
          <w:iCs/>
          <w:color w:val="000000"/>
          <w:sz w:val="24"/>
          <w:szCs w:val="24"/>
        </w:rPr>
      </w:pPr>
    </w:p>
    <w:p w:rsidR="00FE173F" w:rsidRDefault="00FE173F">
      <w:pPr>
        <w:pStyle w:val="ConsNormal"/>
        <w:spacing w:after="120"/>
        <w:ind w:left="1134" w:hanging="1134"/>
        <w:rPr>
          <w:rFonts w:ascii="Times New Roman" w:hAnsi="Times New Roman"/>
          <w:b/>
          <w:color w:val="17365D"/>
          <w:sz w:val="24"/>
          <w:szCs w:val="24"/>
        </w:rPr>
      </w:pPr>
      <w:r>
        <w:rPr>
          <w:rFonts w:ascii="Times New Roman" w:hAnsi="Times New Roman"/>
          <w:bCs/>
          <w:color w:val="17365D"/>
          <w:sz w:val="24"/>
          <w:szCs w:val="24"/>
        </w:rPr>
        <w:lastRenderedPageBreak/>
        <w:t xml:space="preserve">Таблица 4. </w:t>
      </w:r>
      <w:r>
        <w:rPr>
          <w:rFonts w:ascii="Times New Roman" w:hAnsi="Times New Roman"/>
          <w:b/>
          <w:bCs/>
          <w:iCs/>
          <w:color w:val="17365D"/>
          <w:sz w:val="24"/>
          <w:szCs w:val="24"/>
        </w:rPr>
        <w:t>Динамика изменения численности занятого населения и безработных в 2002–2006 гг.</w:t>
      </w:r>
    </w:p>
    <w:tbl>
      <w:tblPr>
        <w:tblW w:w="9480" w:type="dxa"/>
        <w:tblInd w:w="70" w:type="dxa"/>
        <w:tblLayout w:type="fixed"/>
        <w:tblCellMar>
          <w:left w:w="70" w:type="dxa"/>
          <w:right w:w="70" w:type="dxa"/>
        </w:tblCellMar>
        <w:tblLook w:val="0000"/>
      </w:tblPr>
      <w:tblGrid>
        <w:gridCol w:w="4080"/>
        <w:gridCol w:w="900"/>
        <w:gridCol w:w="900"/>
        <w:gridCol w:w="900"/>
        <w:gridCol w:w="900"/>
        <w:gridCol w:w="900"/>
        <w:gridCol w:w="900"/>
      </w:tblGrid>
      <w:tr w:rsidR="00FE173F">
        <w:trPr>
          <w:trHeight w:val="240"/>
        </w:trPr>
        <w:tc>
          <w:tcPr>
            <w:tcW w:w="408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rPr>
                <w:rFonts w:ascii="Times New Roman" w:hAnsi="Times New Roman" w:cs="Times New Roman"/>
                <w:color w:val="FFFFFF"/>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2001 г.</w:t>
            </w: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2002 г.</w:t>
            </w: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2003 г.</w:t>
            </w: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2004 г.</w:t>
            </w: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2005 г.</w:t>
            </w:r>
          </w:p>
        </w:tc>
        <w:tc>
          <w:tcPr>
            <w:tcW w:w="900" w:type="dxa"/>
            <w:tcBorders>
              <w:top w:val="single" w:sz="6" w:space="0" w:color="auto"/>
              <w:left w:val="single" w:sz="6" w:space="0" w:color="auto"/>
              <w:bottom w:val="single" w:sz="6" w:space="0" w:color="auto"/>
              <w:right w:val="single" w:sz="6" w:space="0" w:color="auto"/>
            </w:tcBorders>
            <w:shd w:val="clear" w:color="auto" w:fill="17365D"/>
          </w:tcPr>
          <w:p w:rsidR="00FE173F" w:rsidRDefault="00FE173F">
            <w:pPr>
              <w:pStyle w:val="ConsCell"/>
              <w:spacing w:line="320" w:lineRule="exact"/>
              <w:jc w:val="center"/>
              <w:rPr>
                <w:rFonts w:ascii="Times New Roman" w:hAnsi="Times New Roman" w:cs="Times New Roman"/>
                <w:color w:val="FFFFFF"/>
                <w:sz w:val="24"/>
                <w:szCs w:val="24"/>
              </w:rPr>
            </w:pPr>
            <w:r>
              <w:rPr>
                <w:rFonts w:ascii="Times New Roman" w:hAnsi="Times New Roman" w:cs="Times New Roman"/>
                <w:color w:val="FFFFFF"/>
                <w:sz w:val="24"/>
                <w:szCs w:val="24"/>
              </w:rPr>
              <w:t>2006 г.</w:t>
            </w:r>
          </w:p>
        </w:tc>
      </w:tr>
      <w:tr w:rsidR="00FE173F">
        <w:trPr>
          <w:trHeight w:val="230"/>
        </w:trPr>
        <w:tc>
          <w:tcPr>
            <w:tcW w:w="4080" w:type="dxa"/>
            <w:tcBorders>
              <w:top w:val="single" w:sz="6" w:space="0" w:color="auto"/>
              <w:left w:val="single" w:sz="6" w:space="0" w:color="auto"/>
              <w:bottom w:val="single" w:sz="6" w:space="0" w:color="auto"/>
              <w:right w:val="single" w:sz="6" w:space="0" w:color="auto"/>
            </w:tcBorders>
          </w:tcPr>
          <w:p w:rsidR="00FE173F" w:rsidRPr="002A6EB5" w:rsidRDefault="00FE173F" w:rsidP="002A6EB5">
            <w:pPr>
              <w:pStyle w:val="ConsCell"/>
              <w:rPr>
                <w:rFonts w:ascii="Times New Roman" w:hAnsi="Times New Roman" w:cs="Times New Roman"/>
                <w:color w:val="000000"/>
                <w:sz w:val="22"/>
                <w:szCs w:val="22"/>
              </w:rPr>
            </w:pPr>
            <w:r w:rsidRPr="002A6EB5">
              <w:rPr>
                <w:rFonts w:ascii="Times New Roman" w:hAnsi="Times New Roman" w:cs="Times New Roman"/>
                <w:color w:val="000000"/>
                <w:sz w:val="22"/>
                <w:szCs w:val="22"/>
              </w:rPr>
              <w:t xml:space="preserve">Численность экономически активного населения, тыс. человек </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174,6</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175,5</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173,7</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173,7</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173,7</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6A53FD"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172,5</w:t>
            </w:r>
          </w:p>
        </w:tc>
      </w:tr>
      <w:tr w:rsidR="00FE173F">
        <w:trPr>
          <w:trHeight w:val="225"/>
        </w:trPr>
        <w:tc>
          <w:tcPr>
            <w:tcW w:w="4080" w:type="dxa"/>
            <w:tcBorders>
              <w:top w:val="single" w:sz="6" w:space="0" w:color="auto"/>
              <w:left w:val="single" w:sz="6" w:space="0" w:color="auto"/>
              <w:bottom w:val="single" w:sz="6" w:space="0" w:color="auto"/>
              <w:right w:val="single" w:sz="6" w:space="0" w:color="auto"/>
            </w:tcBorders>
          </w:tcPr>
          <w:p w:rsidR="00FE173F" w:rsidRPr="002A6EB5" w:rsidRDefault="00FE173F" w:rsidP="002A6EB5">
            <w:pPr>
              <w:pStyle w:val="ConsCell"/>
              <w:rPr>
                <w:rFonts w:ascii="Times New Roman" w:hAnsi="Times New Roman" w:cs="Times New Roman"/>
                <w:color w:val="000000"/>
                <w:sz w:val="22"/>
                <w:szCs w:val="22"/>
              </w:rPr>
            </w:pPr>
            <w:r w:rsidRPr="002A6EB5">
              <w:rPr>
                <w:rFonts w:ascii="Times New Roman" w:hAnsi="Times New Roman" w:cs="Times New Roman"/>
                <w:color w:val="000000"/>
                <w:sz w:val="22"/>
                <w:szCs w:val="22"/>
              </w:rPr>
              <w:t xml:space="preserve">из них: </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p>
        </w:tc>
      </w:tr>
      <w:tr w:rsidR="00FE173F">
        <w:trPr>
          <w:trHeight w:val="428"/>
        </w:trPr>
        <w:tc>
          <w:tcPr>
            <w:tcW w:w="4080" w:type="dxa"/>
            <w:tcBorders>
              <w:top w:val="single" w:sz="6" w:space="0" w:color="auto"/>
              <w:left w:val="single" w:sz="6" w:space="0" w:color="auto"/>
              <w:bottom w:val="single" w:sz="6" w:space="0" w:color="auto"/>
              <w:right w:val="single" w:sz="6" w:space="0" w:color="auto"/>
            </w:tcBorders>
          </w:tcPr>
          <w:p w:rsidR="00FE173F" w:rsidRPr="002A6EB5" w:rsidRDefault="00FE173F" w:rsidP="002A6EB5">
            <w:pPr>
              <w:pStyle w:val="ConsCell"/>
              <w:rPr>
                <w:rFonts w:ascii="Times New Roman" w:hAnsi="Times New Roman" w:cs="Times New Roman"/>
                <w:color w:val="000000"/>
                <w:sz w:val="22"/>
                <w:szCs w:val="22"/>
              </w:rPr>
            </w:pPr>
            <w:r w:rsidRPr="002A6EB5">
              <w:rPr>
                <w:rFonts w:ascii="Times New Roman" w:hAnsi="Times New Roman" w:cs="Times New Roman"/>
                <w:color w:val="000000"/>
                <w:sz w:val="22"/>
                <w:szCs w:val="22"/>
              </w:rPr>
              <w:t>численность официально зарегистрир</w:t>
            </w:r>
            <w:r w:rsidRPr="002A6EB5">
              <w:rPr>
                <w:rFonts w:ascii="Times New Roman" w:hAnsi="Times New Roman" w:cs="Times New Roman"/>
                <w:color w:val="000000"/>
                <w:sz w:val="22"/>
                <w:szCs w:val="22"/>
              </w:rPr>
              <w:t>о</w:t>
            </w:r>
            <w:r w:rsidRPr="002A6EB5">
              <w:rPr>
                <w:rFonts w:ascii="Times New Roman" w:hAnsi="Times New Roman" w:cs="Times New Roman"/>
                <w:color w:val="000000"/>
                <w:sz w:val="22"/>
                <w:szCs w:val="22"/>
              </w:rPr>
              <w:t xml:space="preserve">ванных безработных, тыс. человек </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1,2</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1,3</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1,2</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1,4</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1,4</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1,1</w:t>
            </w:r>
          </w:p>
        </w:tc>
      </w:tr>
      <w:tr w:rsidR="00FE173F">
        <w:trPr>
          <w:trHeight w:val="524"/>
        </w:trPr>
        <w:tc>
          <w:tcPr>
            <w:tcW w:w="4080" w:type="dxa"/>
            <w:tcBorders>
              <w:top w:val="single" w:sz="6" w:space="0" w:color="auto"/>
              <w:left w:val="single" w:sz="6" w:space="0" w:color="auto"/>
              <w:bottom w:val="single" w:sz="6" w:space="0" w:color="auto"/>
              <w:right w:val="single" w:sz="6" w:space="0" w:color="auto"/>
            </w:tcBorders>
          </w:tcPr>
          <w:p w:rsidR="00FE173F" w:rsidRPr="002A6EB5" w:rsidRDefault="00FE173F" w:rsidP="002A6EB5">
            <w:pPr>
              <w:pStyle w:val="ConsCell"/>
              <w:rPr>
                <w:rFonts w:ascii="Times New Roman" w:hAnsi="Times New Roman" w:cs="Times New Roman"/>
                <w:color w:val="000000"/>
                <w:sz w:val="22"/>
                <w:szCs w:val="22"/>
              </w:rPr>
            </w:pPr>
            <w:r w:rsidRPr="002A6EB5">
              <w:rPr>
                <w:rFonts w:ascii="Times New Roman" w:hAnsi="Times New Roman" w:cs="Times New Roman"/>
                <w:color w:val="000000"/>
                <w:sz w:val="22"/>
                <w:szCs w:val="22"/>
              </w:rPr>
              <w:t>Уровень зарегистрированной безработ</w:t>
            </w:r>
            <w:r w:rsidRPr="002A6EB5">
              <w:rPr>
                <w:rFonts w:ascii="Times New Roman" w:hAnsi="Times New Roman" w:cs="Times New Roman"/>
                <w:color w:val="000000"/>
                <w:sz w:val="22"/>
                <w:szCs w:val="22"/>
              </w:rPr>
              <w:t>и</w:t>
            </w:r>
            <w:r w:rsidRPr="002A6EB5">
              <w:rPr>
                <w:rFonts w:ascii="Times New Roman" w:hAnsi="Times New Roman" w:cs="Times New Roman"/>
                <w:color w:val="000000"/>
                <w:sz w:val="22"/>
                <w:szCs w:val="22"/>
              </w:rPr>
              <w:t xml:space="preserve">цы, % </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0,60</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0,79</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0,63</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0,96</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0,65</w:t>
            </w:r>
          </w:p>
        </w:tc>
        <w:tc>
          <w:tcPr>
            <w:tcW w:w="900" w:type="dxa"/>
            <w:tcBorders>
              <w:top w:val="single" w:sz="6" w:space="0" w:color="auto"/>
              <w:left w:val="single" w:sz="6" w:space="0" w:color="auto"/>
              <w:bottom w:val="single" w:sz="6" w:space="0" w:color="auto"/>
              <w:right w:val="single" w:sz="6" w:space="0" w:color="auto"/>
            </w:tcBorders>
            <w:vAlign w:val="center"/>
          </w:tcPr>
          <w:p w:rsidR="00FE173F" w:rsidRPr="002A6EB5" w:rsidRDefault="00FE173F" w:rsidP="002A6EB5">
            <w:pPr>
              <w:pStyle w:val="ConsCell"/>
              <w:jc w:val="center"/>
              <w:rPr>
                <w:rFonts w:ascii="Times New Roman" w:hAnsi="Times New Roman" w:cs="Times New Roman"/>
                <w:color w:val="000000"/>
                <w:sz w:val="22"/>
                <w:szCs w:val="22"/>
              </w:rPr>
            </w:pPr>
            <w:r w:rsidRPr="002A6EB5">
              <w:rPr>
                <w:rFonts w:ascii="Times New Roman" w:hAnsi="Times New Roman" w:cs="Times New Roman"/>
                <w:color w:val="000000"/>
                <w:sz w:val="22"/>
                <w:szCs w:val="22"/>
              </w:rPr>
              <w:t>0,60</w:t>
            </w:r>
          </w:p>
        </w:tc>
      </w:tr>
    </w:tbl>
    <w:p w:rsidR="00FE173F" w:rsidRDefault="00FE173F">
      <w:pPr>
        <w:pStyle w:val="ConsNormal"/>
        <w:spacing w:line="320" w:lineRule="exact"/>
        <w:jc w:val="right"/>
        <w:rPr>
          <w:rFonts w:ascii="Times New Roman" w:hAnsi="Times New Roman"/>
          <w:bCs/>
          <w:color w:val="000000"/>
          <w:sz w:val="24"/>
          <w:szCs w:val="24"/>
        </w:rPr>
      </w:pPr>
    </w:p>
    <w:p w:rsidR="00FE173F" w:rsidRDefault="00FE173F">
      <w:pPr>
        <w:pStyle w:val="22"/>
        <w:spacing w:after="0" w:line="360" w:lineRule="auto"/>
        <w:ind w:left="0"/>
        <w:rPr>
          <w:sz w:val="24"/>
        </w:rPr>
      </w:pPr>
      <w:r>
        <w:rPr>
          <w:sz w:val="24"/>
        </w:rPr>
        <w:t>Как и в других городах России, в Архангельске в последние годы обострилась пр</w:t>
      </w:r>
      <w:r>
        <w:rPr>
          <w:sz w:val="24"/>
        </w:rPr>
        <w:t>о</w:t>
      </w:r>
      <w:r>
        <w:rPr>
          <w:sz w:val="24"/>
        </w:rPr>
        <w:t>блема несоответствия имеющейся профессионально-квалификационной структуры нас</w:t>
      </w:r>
      <w:r>
        <w:rPr>
          <w:sz w:val="24"/>
        </w:rPr>
        <w:t>е</w:t>
      </w:r>
      <w:r>
        <w:rPr>
          <w:sz w:val="24"/>
        </w:rPr>
        <w:t>лении потребностям экономики. В городе отмечается острая потребность в квалифицир</w:t>
      </w:r>
      <w:r>
        <w:rPr>
          <w:sz w:val="24"/>
        </w:rPr>
        <w:t>о</w:t>
      </w:r>
      <w:r>
        <w:rPr>
          <w:sz w:val="24"/>
        </w:rPr>
        <w:t>ванных промышленных рабочих, специалистах в области жилищно-коммунального хозя</w:t>
      </w:r>
      <w:r>
        <w:rPr>
          <w:sz w:val="24"/>
        </w:rPr>
        <w:t>й</w:t>
      </w:r>
      <w:r>
        <w:rPr>
          <w:sz w:val="24"/>
        </w:rPr>
        <w:t>ства, строителях, работниках бюджетной сферы (здравоохранения и образования) и др. Существуют значительные диспропорции между численностью и квалификационным уровнем выпускников учебных заведений и реальными потребностями экономики города в специалистах. Система образования в большей степени ориентирована на запросы род</w:t>
      </w:r>
      <w:r>
        <w:rPr>
          <w:sz w:val="24"/>
        </w:rPr>
        <w:t>и</w:t>
      </w:r>
      <w:r>
        <w:rPr>
          <w:sz w:val="24"/>
        </w:rPr>
        <w:t>телей студентов, чем на запросы потенциальных работодателей.</w:t>
      </w:r>
    </w:p>
    <w:p w:rsidR="00FE173F" w:rsidRDefault="00FE173F">
      <w:pPr>
        <w:pStyle w:val="22"/>
        <w:spacing w:after="0" w:line="360" w:lineRule="auto"/>
        <w:ind w:left="0"/>
        <w:rPr>
          <w:sz w:val="24"/>
        </w:rPr>
      </w:pPr>
      <w:r>
        <w:rPr>
          <w:sz w:val="24"/>
        </w:rPr>
        <w:t>Промышленные предприятия продолжают осуществлять оптимизацию численн</w:t>
      </w:r>
      <w:r>
        <w:rPr>
          <w:sz w:val="24"/>
        </w:rPr>
        <w:t>о</w:t>
      </w:r>
      <w:r>
        <w:rPr>
          <w:sz w:val="24"/>
        </w:rPr>
        <w:t>сти занятых с целью увеличения производительности труда. В структуре занятости А</w:t>
      </w:r>
      <w:r>
        <w:rPr>
          <w:sz w:val="24"/>
        </w:rPr>
        <w:t>р</w:t>
      </w:r>
      <w:r>
        <w:rPr>
          <w:sz w:val="24"/>
        </w:rPr>
        <w:t>хангельска происходит постепенное изменение в сторону увеличения доли занятых в о</w:t>
      </w:r>
      <w:r>
        <w:rPr>
          <w:sz w:val="24"/>
        </w:rPr>
        <w:t>т</w:t>
      </w:r>
      <w:r>
        <w:rPr>
          <w:sz w:val="24"/>
        </w:rPr>
        <w:t>раслях, оказывающих услуги. Растет доля занятых в частном секторе и малом бизнесе.</w:t>
      </w:r>
    </w:p>
    <w:p w:rsidR="00FE173F" w:rsidRDefault="00FE173F">
      <w:pPr>
        <w:pStyle w:val="22"/>
        <w:spacing w:after="0" w:line="360" w:lineRule="auto"/>
        <w:ind w:left="0" w:firstLine="0"/>
        <w:rPr>
          <w:i/>
          <w:sz w:val="24"/>
        </w:rPr>
      </w:pPr>
      <w:r>
        <w:rPr>
          <w:i/>
          <w:sz w:val="24"/>
        </w:rPr>
        <w:t>Состояние здоровья населения</w:t>
      </w:r>
    </w:p>
    <w:p w:rsidR="00FE173F" w:rsidRDefault="00FE173F">
      <w:pPr>
        <w:pStyle w:val="22"/>
        <w:spacing w:after="0" w:line="360" w:lineRule="auto"/>
        <w:ind w:left="0"/>
        <w:rPr>
          <w:sz w:val="24"/>
        </w:rPr>
      </w:pPr>
      <w:r>
        <w:rPr>
          <w:sz w:val="24"/>
        </w:rPr>
        <w:t>Состояние здоровья населения города Архангельска имеет характеристики лучшие, чем в среднем по области, однако в городе наблюдается несколько больший, чем в сре</w:t>
      </w:r>
      <w:r>
        <w:rPr>
          <w:sz w:val="24"/>
        </w:rPr>
        <w:t>д</w:t>
      </w:r>
      <w:r>
        <w:rPr>
          <w:sz w:val="24"/>
        </w:rPr>
        <w:t>нем по области, уровень заболеваемости, связанный с загрязнением окружающей среды (см. рис. 2</w:t>
      </w:r>
      <w:r w:rsidR="009778C4">
        <w:rPr>
          <w:sz w:val="24"/>
        </w:rPr>
        <w:t>3</w:t>
      </w:r>
      <w:r>
        <w:rPr>
          <w:sz w:val="24"/>
        </w:rPr>
        <w:t>).</w:t>
      </w:r>
    </w:p>
    <w:p w:rsidR="00FE173F" w:rsidRDefault="009A291F">
      <w:pPr>
        <w:pStyle w:val="22"/>
        <w:tabs>
          <w:tab w:val="left" w:pos="7920"/>
        </w:tabs>
        <w:spacing w:after="0" w:line="360" w:lineRule="auto"/>
        <w:ind w:left="0" w:firstLine="0"/>
        <w:jc w:val="left"/>
        <w:rPr>
          <w:sz w:val="24"/>
        </w:rPr>
      </w:pPr>
      <w:r w:rsidRPr="009A291F">
        <w:rPr>
          <w:noProof/>
          <w:sz w:val="24"/>
          <w:lang w:eastAsia="ru-RU"/>
        </w:rPr>
        <w:object w:dxaOrig="8382" w:dyaOrig="4426">
          <v:shape id="Объект 26" o:spid="_x0000_i1047" type="#_x0000_t75" style="width:465.75pt;height:246.75pt;visibility:visible" o:ole="">
            <v:imagedata r:id="rId53" o:title="" croptop="-5124f" cropbottom="-2503f" cropleft="-5630f" cropright="-1720f"/>
            <o:lock v:ext="edit" aspectratio="f"/>
          </v:shape>
          <o:OLEObject Type="Embed" ProgID="Excel.Chart.8" ShapeID="Объект 26" DrawAspect="Content" ObjectID="_1518173886" r:id="rId54">
            <o:FieldCodes>\s</o:FieldCodes>
          </o:OLEObject>
        </w:object>
      </w:r>
    </w:p>
    <w:p w:rsidR="00FE173F" w:rsidRPr="00C24D01" w:rsidRDefault="00FE173F" w:rsidP="00C24D01">
      <w:pPr>
        <w:pStyle w:val="22"/>
        <w:spacing w:line="240" w:lineRule="auto"/>
        <w:ind w:left="0" w:firstLine="0"/>
        <w:jc w:val="left"/>
        <w:rPr>
          <w:color w:val="17365D"/>
          <w:sz w:val="24"/>
        </w:rPr>
      </w:pPr>
      <w:r>
        <w:rPr>
          <w:color w:val="17365D"/>
          <w:sz w:val="24"/>
        </w:rPr>
        <w:t>Рисунок 2</w:t>
      </w:r>
      <w:r w:rsidR="009778C4">
        <w:rPr>
          <w:color w:val="17365D"/>
          <w:sz w:val="24"/>
        </w:rPr>
        <w:t>3</w:t>
      </w:r>
      <w:r>
        <w:rPr>
          <w:color w:val="17365D"/>
          <w:sz w:val="24"/>
        </w:rPr>
        <w:t>.</w:t>
      </w:r>
      <w:r>
        <w:rPr>
          <w:b/>
          <w:color w:val="17365D"/>
          <w:sz w:val="24"/>
        </w:rPr>
        <w:t xml:space="preserve"> Структура общей заболеваемости в городе Архангельске в 2006 г.</w:t>
      </w:r>
      <w:r w:rsidR="00C24D01">
        <w:rPr>
          <w:b/>
          <w:color w:val="17365D"/>
          <w:sz w:val="24"/>
        </w:rPr>
        <w:t xml:space="preserve"> </w:t>
      </w:r>
      <w:r w:rsidR="00C24D01" w:rsidRPr="00C24D01">
        <w:rPr>
          <w:color w:val="17365D"/>
          <w:sz w:val="24"/>
        </w:rPr>
        <w:t xml:space="preserve">(в </w:t>
      </w:r>
      <w:r w:rsidR="00C24D01">
        <w:rPr>
          <w:color w:val="17365D"/>
          <w:sz w:val="24"/>
        </w:rPr>
        <w:t>%</w:t>
      </w:r>
      <w:r w:rsidR="00C24D01" w:rsidRPr="00C24D01">
        <w:rPr>
          <w:color w:val="17365D"/>
          <w:sz w:val="24"/>
        </w:rPr>
        <w:t xml:space="preserve"> от общей численности занятых)</w:t>
      </w:r>
    </w:p>
    <w:p w:rsidR="00FE173F" w:rsidRDefault="00FE173F">
      <w:pPr>
        <w:pStyle w:val="22"/>
        <w:spacing w:after="0" w:line="360" w:lineRule="auto"/>
        <w:ind w:left="0"/>
        <w:rPr>
          <w:sz w:val="24"/>
        </w:rPr>
      </w:pPr>
      <w:bookmarkStart w:id="11" w:name="_Toc41894680"/>
      <w:bookmarkStart w:id="12" w:name="_Toc44831324"/>
      <w:r>
        <w:rPr>
          <w:bCs/>
          <w:sz w:val="24"/>
        </w:rPr>
        <w:t xml:space="preserve">Особую тревогу вызывает рост социально обусловленных заболеваний. </w:t>
      </w:r>
      <w:bookmarkEnd w:id="11"/>
      <w:bookmarkEnd w:id="12"/>
      <w:r>
        <w:rPr>
          <w:bCs/>
          <w:sz w:val="24"/>
        </w:rPr>
        <w:t>Несмотря на то что за последние годы регистрируется снижение числа случаев туберкулеза, ситу</w:t>
      </w:r>
      <w:r>
        <w:rPr>
          <w:bCs/>
          <w:sz w:val="24"/>
        </w:rPr>
        <w:t>а</w:t>
      </w:r>
      <w:r>
        <w:rPr>
          <w:bCs/>
          <w:sz w:val="24"/>
        </w:rPr>
        <w:t>ция остается напряженной. Территориальный показатель заболеваемости составил 55,1 на 100 тыс. населения.</w:t>
      </w:r>
      <w:r>
        <w:rPr>
          <w:sz w:val="24"/>
        </w:rPr>
        <w:t xml:space="preserve"> За последние годы в Архангельске отмечается резкий рост психич</w:t>
      </w:r>
      <w:r>
        <w:rPr>
          <w:sz w:val="24"/>
        </w:rPr>
        <w:t>е</w:t>
      </w:r>
      <w:r>
        <w:rPr>
          <w:sz w:val="24"/>
        </w:rPr>
        <w:t>ских расстройств, данный вид заболеваний составляет около 12% от болезней, кот</w:t>
      </w:r>
      <w:r>
        <w:rPr>
          <w:sz w:val="24"/>
        </w:rPr>
        <w:t>о</w:t>
      </w:r>
      <w:r>
        <w:rPr>
          <w:sz w:val="24"/>
        </w:rPr>
        <w:t>рыми страдает население.</w:t>
      </w:r>
    </w:p>
    <w:p w:rsidR="00FE173F" w:rsidRDefault="00FE173F">
      <w:pPr>
        <w:pStyle w:val="22"/>
        <w:spacing w:after="0" w:line="360" w:lineRule="auto"/>
        <w:ind w:left="0"/>
        <w:rPr>
          <w:sz w:val="24"/>
        </w:rPr>
      </w:pPr>
      <w:r>
        <w:rPr>
          <w:sz w:val="24"/>
        </w:rPr>
        <w:t>Постоянно возрастает количество детей со специальными образовательными п</w:t>
      </w:r>
      <w:r>
        <w:rPr>
          <w:sz w:val="24"/>
        </w:rPr>
        <w:t>о</w:t>
      </w:r>
      <w:r>
        <w:rPr>
          <w:sz w:val="24"/>
        </w:rPr>
        <w:t>требностями (физические дефекты, отклонения в развитии). В настоящее время около 6% детей, проживающих в Архангельске, относятся к данной категории (для сравнения в 2000 г</w:t>
      </w:r>
      <w:r w:rsidR="006A53FD">
        <w:rPr>
          <w:sz w:val="24"/>
        </w:rPr>
        <w:t>оду</w:t>
      </w:r>
      <w:r>
        <w:rPr>
          <w:sz w:val="24"/>
        </w:rPr>
        <w:t xml:space="preserve"> – 4,5%). Количество детей, поступающих в детский сад с отклонениями в здоровье, увеличивается. Так, по сравнению с 2002 г. детей с первой группой здоровья в 2006 г. ст</w:t>
      </w:r>
      <w:r>
        <w:rPr>
          <w:sz w:val="24"/>
        </w:rPr>
        <w:t>а</w:t>
      </w:r>
      <w:r>
        <w:rPr>
          <w:sz w:val="24"/>
        </w:rPr>
        <w:t>ло меньше на 5%, 43% воспитанников страдают хроническими заболеваниями и состоят на ди</w:t>
      </w:r>
      <w:r>
        <w:rPr>
          <w:sz w:val="24"/>
        </w:rPr>
        <w:t>с</w:t>
      </w:r>
      <w:r>
        <w:rPr>
          <w:sz w:val="24"/>
        </w:rPr>
        <w:t>пансерном учете.</w:t>
      </w:r>
    </w:p>
    <w:p w:rsidR="00FE173F" w:rsidRDefault="00FE173F">
      <w:pPr>
        <w:pStyle w:val="22"/>
        <w:spacing w:after="0" w:line="360" w:lineRule="auto"/>
        <w:ind w:left="0" w:firstLine="0"/>
        <w:rPr>
          <w:i/>
          <w:sz w:val="24"/>
        </w:rPr>
      </w:pPr>
      <w:r>
        <w:rPr>
          <w:i/>
          <w:sz w:val="24"/>
        </w:rPr>
        <w:t>Уровень жизни населения</w:t>
      </w:r>
    </w:p>
    <w:p w:rsidR="00FE173F" w:rsidRDefault="00FE173F">
      <w:pPr>
        <w:pStyle w:val="22"/>
        <w:spacing w:after="0" w:line="360" w:lineRule="auto"/>
        <w:ind w:left="0"/>
        <w:rPr>
          <w:sz w:val="24"/>
        </w:rPr>
      </w:pPr>
      <w:r>
        <w:rPr>
          <w:sz w:val="24"/>
        </w:rPr>
        <w:t>Существуют сложности с оценкой уровня жизни архангелогородцев ввиду отсутс</w:t>
      </w:r>
      <w:r>
        <w:rPr>
          <w:sz w:val="24"/>
        </w:rPr>
        <w:t>т</w:t>
      </w:r>
      <w:r>
        <w:rPr>
          <w:sz w:val="24"/>
        </w:rPr>
        <w:t xml:space="preserve">вия расчета по городу ряда ключевых показателей, его характеризующих. Нет данных о доходах на душу населения, неизвестна доля населения с доходами ниже прожиточного минимума, величина и дифференциация населения по доходам. Единственным доступным для анализа показателем является заработная плата по крупным и средним предприятиям, хотя она не отражает полной картины. </w:t>
      </w:r>
    </w:p>
    <w:p w:rsidR="00FE173F" w:rsidRDefault="00FE173F">
      <w:pPr>
        <w:pStyle w:val="22"/>
        <w:spacing w:after="0" w:line="360" w:lineRule="auto"/>
        <w:ind w:left="0"/>
        <w:rPr>
          <w:sz w:val="24"/>
        </w:rPr>
      </w:pPr>
      <w:r>
        <w:rPr>
          <w:sz w:val="24"/>
        </w:rPr>
        <w:lastRenderedPageBreak/>
        <w:t>Среднемесячная зарплата по крупным и средним предприятиям в 2006 г. составила 13</w:t>
      </w:r>
      <w:r w:rsidR="00645E7D">
        <w:rPr>
          <w:sz w:val="24"/>
        </w:rPr>
        <w:t>,</w:t>
      </w:r>
      <w:r>
        <w:rPr>
          <w:sz w:val="24"/>
        </w:rPr>
        <w:t>4 тыс. руб., т.е. превысила уровень, с которого начинается «четвертая потребител</w:t>
      </w:r>
      <w:r>
        <w:rPr>
          <w:sz w:val="24"/>
        </w:rPr>
        <w:t>ь</w:t>
      </w:r>
      <w:r>
        <w:rPr>
          <w:sz w:val="24"/>
        </w:rPr>
        <w:t>ская волна», характеризующаяся накоплением на относительно большие объекты инвестир</w:t>
      </w:r>
      <w:r>
        <w:rPr>
          <w:sz w:val="24"/>
        </w:rPr>
        <w:t>о</w:t>
      </w:r>
      <w:r>
        <w:rPr>
          <w:sz w:val="24"/>
        </w:rPr>
        <w:t>вания – квартиры, машины. Выше, чем в среднем по городу, получают зарплату те, кто работает в сфере транспорта, строительства, в финансовых и страховых организациях, о</w:t>
      </w:r>
      <w:r>
        <w:rPr>
          <w:sz w:val="24"/>
        </w:rPr>
        <w:t>р</w:t>
      </w:r>
      <w:r>
        <w:rPr>
          <w:sz w:val="24"/>
        </w:rPr>
        <w:t>ганах управления. За последние 10 лет средняя зарплата горожан увеличилась (в сопост</w:t>
      </w:r>
      <w:r>
        <w:rPr>
          <w:sz w:val="24"/>
        </w:rPr>
        <w:t>а</w:t>
      </w:r>
      <w:r>
        <w:rPr>
          <w:sz w:val="24"/>
        </w:rPr>
        <w:t>вимых ценах) более чем в 2 раза, а в 2006 г. – в 3,3 раза и превысила величину прожито</w:t>
      </w:r>
      <w:r>
        <w:rPr>
          <w:sz w:val="24"/>
        </w:rPr>
        <w:t>ч</w:t>
      </w:r>
      <w:r>
        <w:rPr>
          <w:sz w:val="24"/>
        </w:rPr>
        <w:t xml:space="preserve">ного минимума в городе. </w:t>
      </w:r>
    </w:p>
    <w:p w:rsidR="00FE173F" w:rsidRDefault="00FE173F">
      <w:pPr>
        <w:pStyle w:val="22"/>
        <w:spacing w:after="0" w:line="360" w:lineRule="auto"/>
        <w:ind w:left="0"/>
        <w:rPr>
          <w:color w:val="000000"/>
          <w:sz w:val="24"/>
        </w:rPr>
      </w:pPr>
      <w:r>
        <w:rPr>
          <w:color w:val="000000"/>
          <w:sz w:val="24"/>
        </w:rPr>
        <w:t>Пенсии, несмотря на ежегодную индексацию, в 2006 г. не достигли величины пр</w:t>
      </w:r>
      <w:r>
        <w:rPr>
          <w:color w:val="000000"/>
          <w:sz w:val="24"/>
        </w:rPr>
        <w:t>о</w:t>
      </w:r>
      <w:r>
        <w:rPr>
          <w:color w:val="000000"/>
          <w:sz w:val="24"/>
        </w:rPr>
        <w:t>житочного минимума. Это особенно тревожно в условиях постепенного старения насел</w:t>
      </w:r>
      <w:r>
        <w:rPr>
          <w:color w:val="000000"/>
          <w:sz w:val="24"/>
        </w:rPr>
        <w:t>е</w:t>
      </w:r>
      <w:r>
        <w:rPr>
          <w:color w:val="000000"/>
          <w:sz w:val="24"/>
        </w:rPr>
        <w:t xml:space="preserve">ния города и увеличения числа одиноких пенсионеров. </w:t>
      </w:r>
    </w:p>
    <w:p w:rsidR="00FE173F" w:rsidRDefault="00FE173F">
      <w:pPr>
        <w:spacing w:line="360" w:lineRule="auto"/>
        <w:rPr>
          <w:i/>
          <w:iCs/>
          <w:color w:val="000000"/>
          <w:lang w:val="ru-RU"/>
        </w:rPr>
      </w:pPr>
      <w:r>
        <w:rPr>
          <w:i/>
          <w:iCs/>
          <w:color w:val="000000"/>
          <w:lang w:val="ru-RU"/>
        </w:rPr>
        <w:t>Качество жизни населения</w:t>
      </w:r>
    </w:p>
    <w:p w:rsidR="00FE173F" w:rsidRDefault="00FE173F">
      <w:pPr>
        <w:pStyle w:val="af"/>
        <w:spacing w:line="360" w:lineRule="auto"/>
        <w:ind w:firstLine="709"/>
        <w:rPr>
          <w:rFonts w:ascii="Times New Roman" w:hAnsi="Times New Roman" w:cs="Times New Roman"/>
          <w:sz w:val="24"/>
          <w:szCs w:val="24"/>
        </w:rPr>
      </w:pPr>
      <w:r>
        <w:rPr>
          <w:rFonts w:ascii="Times New Roman" w:hAnsi="Times New Roman" w:cs="Times New Roman"/>
          <w:iCs/>
          <w:color w:val="000000"/>
          <w:sz w:val="24"/>
          <w:szCs w:val="24"/>
        </w:rPr>
        <w:t>Среди составляющих качества жизни характеристик наиболее проблемной являе</w:t>
      </w:r>
      <w:r>
        <w:rPr>
          <w:rFonts w:ascii="Times New Roman" w:hAnsi="Times New Roman" w:cs="Times New Roman"/>
          <w:iCs/>
          <w:color w:val="000000"/>
          <w:sz w:val="24"/>
          <w:szCs w:val="24"/>
        </w:rPr>
        <w:t>т</w:t>
      </w:r>
      <w:r>
        <w:rPr>
          <w:rFonts w:ascii="Times New Roman" w:hAnsi="Times New Roman" w:cs="Times New Roman"/>
          <w:iCs/>
          <w:color w:val="000000"/>
          <w:sz w:val="24"/>
          <w:szCs w:val="24"/>
        </w:rPr>
        <w:t xml:space="preserve">ся </w:t>
      </w:r>
      <w:r>
        <w:rPr>
          <w:rFonts w:ascii="Times New Roman" w:hAnsi="Times New Roman" w:cs="Times New Roman"/>
          <w:b/>
          <w:iCs/>
          <w:color w:val="000000"/>
          <w:sz w:val="24"/>
          <w:szCs w:val="24"/>
        </w:rPr>
        <w:t>обеспеченность жильем и его качество</w:t>
      </w:r>
      <w:r>
        <w:rPr>
          <w:rFonts w:ascii="Times New Roman" w:hAnsi="Times New Roman" w:cs="Times New Roman"/>
          <w:iCs/>
          <w:color w:val="000000"/>
          <w:sz w:val="24"/>
          <w:szCs w:val="24"/>
        </w:rPr>
        <w:t>. Средняя обеспеченность жильем по городу с</w:t>
      </w:r>
      <w:r>
        <w:rPr>
          <w:rFonts w:ascii="Times New Roman" w:hAnsi="Times New Roman" w:cs="Times New Roman"/>
          <w:iCs/>
          <w:color w:val="000000"/>
          <w:sz w:val="24"/>
          <w:szCs w:val="24"/>
        </w:rPr>
        <w:t>о</w:t>
      </w:r>
      <w:r>
        <w:rPr>
          <w:rFonts w:ascii="Times New Roman" w:hAnsi="Times New Roman" w:cs="Times New Roman"/>
          <w:iCs/>
          <w:color w:val="000000"/>
          <w:sz w:val="24"/>
          <w:szCs w:val="24"/>
        </w:rPr>
        <w:t>ставляет 21,5 м</w:t>
      </w:r>
      <w:r>
        <w:rPr>
          <w:rFonts w:ascii="Times New Roman" w:hAnsi="Times New Roman" w:cs="Times New Roman"/>
          <w:iCs/>
          <w:color w:val="000000"/>
          <w:sz w:val="24"/>
          <w:szCs w:val="24"/>
          <w:vertAlign w:val="superscript"/>
        </w:rPr>
        <w:t>2</w:t>
      </w:r>
      <w:r>
        <w:rPr>
          <w:rFonts w:ascii="Times New Roman" w:hAnsi="Times New Roman" w:cs="Times New Roman"/>
          <w:iCs/>
          <w:color w:val="000000"/>
          <w:sz w:val="24"/>
          <w:szCs w:val="24"/>
        </w:rPr>
        <w:t xml:space="preserve"> на душу населения. </w:t>
      </w:r>
      <w:r>
        <w:rPr>
          <w:rFonts w:ascii="Times New Roman" w:eastAsia="MS Mincho" w:hAnsi="Times New Roman" w:cs="Times New Roman"/>
          <w:sz w:val="24"/>
          <w:szCs w:val="24"/>
        </w:rPr>
        <w:t>Муниципальный жилищный фонд находится в крит</w:t>
      </w:r>
      <w:r>
        <w:rPr>
          <w:rFonts w:ascii="Times New Roman" w:eastAsia="MS Mincho" w:hAnsi="Times New Roman" w:cs="Times New Roman"/>
          <w:sz w:val="24"/>
          <w:szCs w:val="24"/>
        </w:rPr>
        <w:t>и</w:t>
      </w:r>
      <w:r>
        <w:rPr>
          <w:rFonts w:ascii="Times New Roman" w:eastAsia="MS Mincho" w:hAnsi="Times New Roman" w:cs="Times New Roman"/>
          <w:sz w:val="24"/>
          <w:szCs w:val="24"/>
        </w:rPr>
        <w:t xml:space="preserve">ческом состоянии. На начало 2006 г. </w:t>
      </w:r>
      <w:r w:rsidR="007D3B89">
        <w:rPr>
          <w:rFonts w:ascii="Times New Roman" w:eastAsia="MS Mincho" w:hAnsi="Times New Roman" w:cs="Times New Roman"/>
          <w:sz w:val="24"/>
          <w:szCs w:val="24"/>
        </w:rPr>
        <w:t xml:space="preserve">792 дома </w:t>
      </w:r>
      <w:r>
        <w:rPr>
          <w:rFonts w:ascii="Times New Roman" w:eastAsia="MS Mincho" w:hAnsi="Times New Roman" w:cs="Times New Roman"/>
          <w:sz w:val="24"/>
          <w:szCs w:val="24"/>
        </w:rPr>
        <w:t xml:space="preserve"> были признаны</w:t>
      </w:r>
      <w:r>
        <w:rPr>
          <w:rFonts w:ascii="Times New Roman" w:hAnsi="Times New Roman" w:cs="Times New Roman"/>
          <w:sz w:val="24"/>
          <w:szCs w:val="24"/>
        </w:rPr>
        <w:t xml:space="preserve"> ветхими и непригодн</w:t>
      </w:r>
      <w:r>
        <w:rPr>
          <w:rFonts w:ascii="Times New Roman" w:hAnsi="Times New Roman" w:cs="Times New Roman"/>
          <w:sz w:val="24"/>
          <w:szCs w:val="24"/>
        </w:rPr>
        <w:t>ы</w:t>
      </w:r>
      <w:r>
        <w:rPr>
          <w:rFonts w:ascii="Times New Roman" w:hAnsi="Times New Roman" w:cs="Times New Roman"/>
          <w:sz w:val="24"/>
          <w:szCs w:val="24"/>
        </w:rPr>
        <w:t>ми для проживания, при этом в н</w:t>
      </w:r>
      <w:r w:rsidR="007D3B89">
        <w:rPr>
          <w:rFonts w:ascii="Times New Roman" w:hAnsi="Times New Roman" w:cs="Times New Roman"/>
          <w:sz w:val="24"/>
          <w:szCs w:val="24"/>
        </w:rPr>
        <w:t>их</w:t>
      </w:r>
      <w:r>
        <w:rPr>
          <w:rFonts w:ascii="Times New Roman" w:hAnsi="Times New Roman" w:cs="Times New Roman"/>
          <w:sz w:val="24"/>
          <w:szCs w:val="24"/>
        </w:rPr>
        <w:t xml:space="preserve"> проживает около 18 тыс. человек. Кроме того, еще 17 тыс. семей зарегистрированы в очереди на улучшение жилищных у</w:t>
      </w:r>
      <w:r>
        <w:rPr>
          <w:rFonts w:ascii="Times New Roman" w:hAnsi="Times New Roman" w:cs="Times New Roman"/>
          <w:sz w:val="24"/>
          <w:szCs w:val="24"/>
        </w:rPr>
        <w:t>с</w:t>
      </w:r>
      <w:r>
        <w:rPr>
          <w:rFonts w:ascii="Times New Roman" w:hAnsi="Times New Roman" w:cs="Times New Roman"/>
          <w:sz w:val="24"/>
          <w:szCs w:val="24"/>
        </w:rPr>
        <w:t xml:space="preserve">ловий. </w:t>
      </w:r>
    </w:p>
    <w:p w:rsidR="00FE173F" w:rsidRDefault="00FE173F">
      <w:pPr>
        <w:pStyle w:val="af"/>
        <w:spacing w:line="360" w:lineRule="auto"/>
        <w:ind w:firstLine="709"/>
        <w:rPr>
          <w:rFonts w:ascii="Times New Roman" w:hAnsi="Times New Roman" w:cs="Times New Roman"/>
          <w:sz w:val="24"/>
          <w:szCs w:val="24"/>
        </w:rPr>
      </w:pPr>
      <w:r>
        <w:rPr>
          <w:rFonts w:ascii="Times New Roman" w:hAnsi="Times New Roman" w:cs="Times New Roman"/>
          <w:sz w:val="24"/>
          <w:szCs w:val="24"/>
        </w:rPr>
        <w:t>Рост объемов строительства жилья за счет населения в настоящее время сдержив</w:t>
      </w:r>
      <w:r>
        <w:rPr>
          <w:rFonts w:ascii="Times New Roman" w:hAnsi="Times New Roman" w:cs="Times New Roman"/>
          <w:sz w:val="24"/>
          <w:szCs w:val="24"/>
        </w:rPr>
        <w:t>а</w:t>
      </w:r>
      <w:r>
        <w:rPr>
          <w:rFonts w:ascii="Times New Roman" w:hAnsi="Times New Roman" w:cs="Times New Roman"/>
          <w:sz w:val="24"/>
          <w:szCs w:val="24"/>
        </w:rPr>
        <w:t>ется из-за высокой стоимости строительства и невысоких доходов подавляющей части н</w:t>
      </w:r>
      <w:r>
        <w:rPr>
          <w:rFonts w:ascii="Times New Roman" w:hAnsi="Times New Roman" w:cs="Times New Roman"/>
          <w:sz w:val="24"/>
          <w:szCs w:val="24"/>
        </w:rPr>
        <w:t>а</w:t>
      </w:r>
      <w:r>
        <w:rPr>
          <w:rFonts w:ascii="Times New Roman" w:hAnsi="Times New Roman" w:cs="Times New Roman"/>
          <w:sz w:val="24"/>
          <w:szCs w:val="24"/>
        </w:rPr>
        <w:t>селения, нуждающегося в улучшении жилищных условий. Последнее также препятствует развитию и широкому распространению ипотечного кредитования. Несмотря на это, пра</w:t>
      </w:r>
      <w:r>
        <w:rPr>
          <w:rFonts w:ascii="Times New Roman" w:hAnsi="Times New Roman" w:cs="Times New Roman"/>
          <w:sz w:val="24"/>
          <w:szCs w:val="24"/>
        </w:rPr>
        <w:t>к</w:t>
      </w:r>
      <w:r>
        <w:rPr>
          <w:rFonts w:ascii="Times New Roman" w:hAnsi="Times New Roman" w:cs="Times New Roman"/>
          <w:sz w:val="24"/>
          <w:szCs w:val="24"/>
        </w:rPr>
        <w:t>тически все вновь строящееся жилье раскупается еще на стадии строительства.</w:t>
      </w:r>
    </w:p>
    <w:p w:rsidR="00FE173F" w:rsidRDefault="00FE173F">
      <w:pPr>
        <w:pStyle w:val="af"/>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 параметрам </w:t>
      </w:r>
      <w:r>
        <w:rPr>
          <w:rFonts w:ascii="Times New Roman" w:hAnsi="Times New Roman" w:cs="Times New Roman"/>
          <w:b/>
          <w:sz w:val="24"/>
          <w:szCs w:val="24"/>
        </w:rPr>
        <w:t>благоустройства жилищного фонда</w:t>
      </w:r>
      <w:r>
        <w:rPr>
          <w:rFonts w:ascii="Times New Roman" w:hAnsi="Times New Roman" w:cs="Times New Roman"/>
          <w:sz w:val="24"/>
          <w:szCs w:val="24"/>
        </w:rPr>
        <w:t xml:space="preserve"> в последние годы наблюд</w:t>
      </w:r>
      <w:r>
        <w:rPr>
          <w:rFonts w:ascii="Times New Roman" w:hAnsi="Times New Roman" w:cs="Times New Roman"/>
          <w:sz w:val="24"/>
          <w:szCs w:val="24"/>
        </w:rPr>
        <w:t>а</w:t>
      </w:r>
      <w:r>
        <w:rPr>
          <w:rFonts w:ascii="Times New Roman" w:hAnsi="Times New Roman" w:cs="Times New Roman"/>
          <w:sz w:val="24"/>
          <w:szCs w:val="24"/>
        </w:rPr>
        <w:t>ются некоторое улучшение ситуации. В настоящее время уровень обеспеченности насел</w:t>
      </w:r>
      <w:r>
        <w:rPr>
          <w:rFonts w:ascii="Times New Roman" w:hAnsi="Times New Roman" w:cs="Times New Roman"/>
          <w:sz w:val="24"/>
          <w:szCs w:val="24"/>
        </w:rPr>
        <w:t>е</w:t>
      </w:r>
      <w:r>
        <w:rPr>
          <w:rFonts w:ascii="Times New Roman" w:hAnsi="Times New Roman" w:cs="Times New Roman"/>
          <w:sz w:val="24"/>
          <w:szCs w:val="24"/>
        </w:rPr>
        <w:t>ния различными видами коммунальных услуг увеличился и достиг самого высокого уро</w:t>
      </w:r>
      <w:r>
        <w:rPr>
          <w:rFonts w:ascii="Times New Roman" w:hAnsi="Times New Roman" w:cs="Times New Roman"/>
          <w:sz w:val="24"/>
          <w:szCs w:val="24"/>
        </w:rPr>
        <w:t>в</w:t>
      </w:r>
      <w:r>
        <w:rPr>
          <w:rFonts w:ascii="Times New Roman" w:hAnsi="Times New Roman" w:cs="Times New Roman"/>
          <w:sz w:val="24"/>
          <w:szCs w:val="24"/>
        </w:rPr>
        <w:t>ня за последние 11 лет.</w:t>
      </w:r>
    </w:p>
    <w:p w:rsidR="00FE173F" w:rsidRDefault="00FE173F">
      <w:pPr>
        <w:pStyle w:val="af"/>
        <w:spacing w:line="360" w:lineRule="auto"/>
        <w:ind w:firstLine="709"/>
        <w:rPr>
          <w:rFonts w:ascii="Times New Roman" w:eastAsia="MS Mincho" w:hAnsi="Times New Roman" w:cs="Times New Roman"/>
          <w:sz w:val="24"/>
          <w:szCs w:val="24"/>
        </w:rPr>
      </w:pPr>
      <w:r>
        <w:rPr>
          <w:rFonts w:ascii="Times New Roman" w:hAnsi="Times New Roman" w:cs="Times New Roman"/>
          <w:sz w:val="24"/>
          <w:szCs w:val="24"/>
        </w:rPr>
        <w:t>В то же время с</w:t>
      </w:r>
      <w:r>
        <w:rPr>
          <w:rFonts w:ascii="Times New Roman" w:eastAsia="MS Mincho" w:hAnsi="Times New Roman" w:cs="Times New Roman"/>
          <w:sz w:val="24"/>
          <w:szCs w:val="24"/>
        </w:rPr>
        <w:t>редний износ водопроводных сетей города составляет более 60%, канализационных сетей – 65%, полностью изношены почти 20% сетей. Из-за те</w:t>
      </w:r>
      <w:r>
        <w:rPr>
          <w:rFonts w:ascii="Times New Roman" w:eastAsia="MS Mincho" w:hAnsi="Times New Roman" w:cs="Times New Roman"/>
          <w:sz w:val="24"/>
          <w:szCs w:val="24"/>
        </w:rPr>
        <w:t>х</w:t>
      </w:r>
      <w:r>
        <w:rPr>
          <w:rFonts w:ascii="Times New Roman" w:eastAsia="MS Mincho" w:hAnsi="Times New Roman" w:cs="Times New Roman"/>
          <w:sz w:val="24"/>
          <w:szCs w:val="24"/>
        </w:rPr>
        <w:t>нических особенностей водовода в центральной части города часто происходят аварии.</w:t>
      </w:r>
    </w:p>
    <w:p w:rsidR="00FE173F" w:rsidRDefault="00FE173F">
      <w:pPr>
        <w:pStyle w:val="af"/>
        <w:spacing w:before="120" w:after="120"/>
        <w:ind w:left="1134" w:hanging="1134"/>
        <w:rPr>
          <w:rFonts w:ascii="Times New Roman" w:hAnsi="Times New Roman" w:cs="Times New Roman"/>
          <w:color w:val="17365D"/>
          <w:sz w:val="24"/>
          <w:szCs w:val="24"/>
        </w:rPr>
      </w:pPr>
      <w:r>
        <w:rPr>
          <w:rFonts w:ascii="Times New Roman" w:hAnsi="Times New Roman" w:cs="Times New Roman"/>
          <w:color w:val="17365D"/>
          <w:sz w:val="24"/>
          <w:szCs w:val="24"/>
        </w:rPr>
        <w:br w:type="page"/>
      </w:r>
      <w:r>
        <w:rPr>
          <w:rFonts w:ascii="Times New Roman" w:hAnsi="Times New Roman" w:cs="Times New Roman"/>
          <w:color w:val="17365D"/>
          <w:sz w:val="24"/>
          <w:szCs w:val="24"/>
        </w:rPr>
        <w:lastRenderedPageBreak/>
        <w:t xml:space="preserve">Таблица 5. </w:t>
      </w:r>
      <w:r>
        <w:rPr>
          <w:rFonts w:ascii="Times New Roman" w:hAnsi="Times New Roman" w:cs="Times New Roman"/>
          <w:b/>
          <w:color w:val="17365D"/>
          <w:sz w:val="24"/>
          <w:szCs w:val="24"/>
        </w:rPr>
        <w:t>Благоустройство жилищного фонда</w:t>
      </w:r>
      <w:r>
        <w:rPr>
          <w:rFonts w:ascii="Times New Roman" w:hAnsi="Times New Roman" w:cs="Times New Roman"/>
          <w:color w:val="17365D"/>
          <w:sz w:val="24"/>
          <w:szCs w:val="24"/>
        </w:rPr>
        <w:t xml:space="preserve"> (на начало года, % от пл</w:t>
      </w:r>
      <w:r>
        <w:rPr>
          <w:rFonts w:ascii="Times New Roman" w:hAnsi="Times New Roman" w:cs="Times New Roman"/>
          <w:color w:val="17365D"/>
          <w:sz w:val="24"/>
          <w:szCs w:val="24"/>
        </w:rPr>
        <w:t>о</w:t>
      </w:r>
      <w:r>
        <w:rPr>
          <w:rFonts w:ascii="Times New Roman" w:hAnsi="Times New Roman" w:cs="Times New Roman"/>
          <w:color w:val="17365D"/>
          <w:sz w:val="24"/>
          <w:szCs w:val="24"/>
        </w:rPr>
        <w:t xml:space="preserve">щади квартир) </w:t>
      </w:r>
    </w:p>
    <w:tbl>
      <w:tblPr>
        <w:tblW w:w="95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7"/>
        <w:gridCol w:w="925"/>
        <w:gridCol w:w="926"/>
        <w:gridCol w:w="926"/>
        <w:gridCol w:w="925"/>
        <w:gridCol w:w="926"/>
        <w:gridCol w:w="926"/>
        <w:gridCol w:w="926"/>
      </w:tblGrid>
      <w:tr w:rsidR="00FE173F">
        <w:trPr>
          <w:trHeight w:val="510"/>
        </w:trPr>
        <w:tc>
          <w:tcPr>
            <w:tcW w:w="3057" w:type="dxa"/>
            <w:shd w:val="clear" w:color="auto" w:fill="17365D"/>
            <w:noWrap/>
            <w:vAlign w:val="center"/>
          </w:tcPr>
          <w:p w:rsidR="00FE173F" w:rsidRPr="00BA2A9D" w:rsidRDefault="00FE173F">
            <w:pPr>
              <w:spacing w:before="60" w:after="60"/>
              <w:rPr>
                <w:color w:val="FFFFFF"/>
                <w:lang w:val="ru-RU" w:eastAsia="ru-RU"/>
              </w:rPr>
            </w:pPr>
            <w:r w:rsidRPr="00BA2A9D">
              <w:rPr>
                <w:color w:val="FFFFFF"/>
                <w:lang w:val="ru-RU" w:eastAsia="ru-RU"/>
              </w:rPr>
              <w:t>Площадь, оборудованная:</w:t>
            </w:r>
            <w:r w:rsidRPr="00BA2A9D">
              <w:rPr>
                <w:color w:val="FFFFFF"/>
                <w:lang w:eastAsia="ru-RU"/>
              </w:rPr>
              <w:t> </w:t>
            </w:r>
          </w:p>
        </w:tc>
        <w:tc>
          <w:tcPr>
            <w:tcW w:w="925" w:type="dxa"/>
            <w:shd w:val="clear" w:color="auto" w:fill="17365D"/>
            <w:noWrap/>
            <w:vAlign w:val="center"/>
          </w:tcPr>
          <w:p w:rsidR="00FE173F" w:rsidRPr="00BA2A9D" w:rsidRDefault="00FE173F">
            <w:pPr>
              <w:spacing w:before="60" w:after="60"/>
              <w:jc w:val="center"/>
              <w:rPr>
                <w:bCs/>
                <w:iCs/>
                <w:color w:val="FFFFFF"/>
                <w:lang w:val="ru-RU" w:eastAsia="ru-RU"/>
              </w:rPr>
            </w:pPr>
            <w:r w:rsidRPr="00BA2A9D">
              <w:rPr>
                <w:bCs/>
                <w:iCs/>
                <w:color w:val="FFFFFF"/>
                <w:lang w:val="ru-RU" w:eastAsia="ru-RU"/>
              </w:rPr>
              <w:t>1995 г.</w:t>
            </w:r>
          </w:p>
        </w:tc>
        <w:tc>
          <w:tcPr>
            <w:tcW w:w="926" w:type="dxa"/>
            <w:shd w:val="clear" w:color="auto" w:fill="17365D"/>
            <w:vAlign w:val="center"/>
          </w:tcPr>
          <w:p w:rsidR="00FE173F" w:rsidRPr="00BA2A9D" w:rsidRDefault="00FE173F">
            <w:pPr>
              <w:spacing w:before="60" w:after="60"/>
              <w:rPr>
                <w:color w:val="FFFFFF"/>
                <w:lang w:val="ru-RU"/>
              </w:rPr>
            </w:pPr>
            <w:r w:rsidRPr="00BA2A9D">
              <w:rPr>
                <w:bCs/>
                <w:iCs/>
                <w:color w:val="FFFFFF"/>
                <w:lang w:val="ru-RU" w:eastAsia="ru-RU"/>
              </w:rPr>
              <w:t>2001 г.</w:t>
            </w:r>
          </w:p>
        </w:tc>
        <w:tc>
          <w:tcPr>
            <w:tcW w:w="926" w:type="dxa"/>
            <w:shd w:val="clear" w:color="auto" w:fill="17365D"/>
            <w:vAlign w:val="center"/>
          </w:tcPr>
          <w:p w:rsidR="00FE173F" w:rsidRPr="00BA2A9D" w:rsidRDefault="00FE173F">
            <w:pPr>
              <w:spacing w:before="60" w:after="60"/>
              <w:rPr>
                <w:color w:val="FFFFFF"/>
                <w:lang w:val="ru-RU"/>
              </w:rPr>
            </w:pPr>
            <w:r w:rsidRPr="00BA2A9D">
              <w:rPr>
                <w:bCs/>
                <w:iCs/>
                <w:color w:val="FFFFFF"/>
                <w:lang w:val="ru-RU" w:eastAsia="ru-RU"/>
              </w:rPr>
              <w:t>2002 г.</w:t>
            </w:r>
          </w:p>
        </w:tc>
        <w:tc>
          <w:tcPr>
            <w:tcW w:w="925" w:type="dxa"/>
            <w:shd w:val="clear" w:color="auto" w:fill="17365D"/>
            <w:vAlign w:val="center"/>
          </w:tcPr>
          <w:p w:rsidR="00FE173F" w:rsidRPr="00BA2A9D" w:rsidRDefault="00FE173F">
            <w:pPr>
              <w:spacing w:before="60" w:after="60"/>
              <w:rPr>
                <w:color w:val="FFFFFF"/>
                <w:lang w:val="ru-RU"/>
              </w:rPr>
            </w:pPr>
            <w:r w:rsidRPr="00BA2A9D">
              <w:rPr>
                <w:bCs/>
                <w:iCs/>
                <w:color w:val="FFFFFF"/>
                <w:lang w:val="ru-RU" w:eastAsia="ru-RU"/>
              </w:rPr>
              <w:t>2003 г.</w:t>
            </w:r>
          </w:p>
        </w:tc>
        <w:tc>
          <w:tcPr>
            <w:tcW w:w="926" w:type="dxa"/>
            <w:shd w:val="clear" w:color="auto" w:fill="17365D"/>
            <w:vAlign w:val="center"/>
          </w:tcPr>
          <w:p w:rsidR="00FE173F" w:rsidRPr="00BA2A9D" w:rsidRDefault="00FE173F">
            <w:pPr>
              <w:spacing w:before="60" w:after="60"/>
              <w:rPr>
                <w:color w:val="FFFFFF"/>
                <w:lang w:val="ru-RU"/>
              </w:rPr>
            </w:pPr>
            <w:r w:rsidRPr="00BA2A9D">
              <w:rPr>
                <w:bCs/>
                <w:iCs/>
                <w:color w:val="FFFFFF"/>
                <w:lang w:val="ru-RU" w:eastAsia="ru-RU"/>
              </w:rPr>
              <w:t>2004 г.</w:t>
            </w:r>
          </w:p>
        </w:tc>
        <w:tc>
          <w:tcPr>
            <w:tcW w:w="926" w:type="dxa"/>
            <w:shd w:val="clear" w:color="auto" w:fill="17365D"/>
            <w:vAlign w:val="center"/>
          </w:tcPr>
          <w:p w:rsidR="00FE173F" w:rsidRPr="00BA2A9D" w:rsidRDefault="00FE173F">
            <w:pPr>
              <w:spacing w:before="60" w:after="60"/>
              <w:rPr>
                <w:color w:val="FFFFFF"/>
                <w:lang w:val="ru-RU"/>
              </w:rPr>
            </w:pPr>
            <w:r w:rsidRPr="00BA2A9D">
              <w:rPr>
                <w:bCs/>
                <w:iCs/>
                <w:color w:val="FFFFFF"/>
                <w:lang w:val="ru-RU" w:eastAsia="ru-RU"/>
              </w:rPr>
              <w:t>2005 г.</w:t>
            </w:r>
          </w:p>
        </w:tc>
        <w:tc>
          <w:tcPr>
            <w:tcW w:w="926" w:type="dxa"/>
            <w:shd w:val="clear" w:color="auto" w:fill="17365D"/>
            <w:vAlign w:val="center"/>
          </w:tcPr>
          <w:p w:rsidR="00FE173F" w:rsidRPr="00BA2A9D" w:rsidRDefault="00FE173F">
            <w:pPr>
              <w:spacing w:before="60" w:after="60"/>
              <w:jc w:val="center"/>
              <w:rPr>
                <w:bCs/>
                <w:iCs/>
                <w:color w:val="FFFFFF"/>
                <w:lang w:val="ru-RU" w:eastAsia="ru-RU"/>
              </w:rPr>
            </w:pPr>
            <w:r w:rsidRPr="00BA2A9D">
              <w:rPr>
                <w:bCs/>
                <w:iCs/>
                <w:color w:val="FFFFFF"/>
                <w:lang w:val="ru-RU" w:eastAsia="ru-RU"/>
              </w:rPr>
              <w:t>2006 г.</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водопроводом</w:t>
            </w:r>
          </w:p>
        </w:tc>
        <w:tc>
          <w:tcPr>
            <w:tcW w:w="925" w:type="dxa"/>
            <w:noWrap/>
            <w:vAlign w:val="center"/>
          </w:tcPr>
          <w:p w:rsidR="00FE173F" w:rsidRDefault="00FE173F">
            <w:pPr>
              <w:spacing w:before="60" w:after="60"/>
              <w:jc w:val="center"/>
              <w:rPr>
                <w:lang w:val="ru-RU" w:eastAsia="ru-RU"/>
              </w:rPr>
            </w:pPr>
            <w:r>
              <w:rPr>
                <w:lang w:val="ru-RU" w:eastAsia="ru-RU"/>
              </w:rPr>
              <w:t>81,5</w:t>
            </w:r>
          </w:p>
        </w:tc>
        <w:tc>
          <w:tcPr>
            <w:tcW w:w="926" w:type="dxa"/>
            <w:vAlign w:val="center"/>
          </w:tcPr>
          <w:p w:rsidR="00FE173F" w:rsidRDefault="00FE173F">
            <w:pPr>
              <w:spacing w:before="60" w:after="60"/>
              <w:jc w:val="center"/>
              <w:rPr>
                <w:lang w:val="ru-RU" w:eastAsia="ru-RU"/>
              </w:rPr>
            </w:pPr>
            <w:r>
              <w:rPr>
                <w:lang w:val="ru-RU" w:eastAsia="ru-RU"/>
              </w:rPr>
              <w:t>84,9</w:t>
            </w:r>
          </w:p>
        </w:tc>
        <w:tc>
          <w:tcPr>
            <w:tcW w:w="926" w:type="dxa"/>
            <w:vAlign w:val="center"/>
          </w:tcPr>
          <w:p w:rsidR="00FE173F" w:rsidRDefault="00FE173F">
            <w:pPr>
              <w:spacing w:before="60" w:after="60"/>
              <w:jc w:val="center"/>
              <w:rPr>
                <w:lang w:val="ru-RU" w:eastAsia="ru-RU"/>
              </w:rPr>
            </w:pPr>
            <w:r>
              <w:rPr>
                <w:lang w:val="ru-RU" w:eastAsia="ru-RU"/>
              </w:rPr>
              <w:t>84,9</w:t>
            </w:r>
          </w:p>
        </w:tc>
        <w:tc>
          <w:tcPr>
            <w:tcW w:w="925" w:type="dxa"/>
            <w:vAlign w:val="center"/>
          </w:tcPr>
          <w:p w:rsidR="00FE173F" w:rsidRDefault="00FE173F">
            <w:pPr>
              <w:spacing w:before="60" w:after="60"/>
              <w:jc w:val="center"/>
              <w:rPr>
                <w:lang w:val="ru-RU" w:eastAsia="ru-RU"/>
              </w:rPr>
            </w:pPr>
            <w:r>
              <w:rPr>
                <w:lang w:val="ru-RU" w:eastAsia="ru-RU"/>
              </w:rPr>
              <w:t>86,1</w:t>
            </w:r>
          </w:p>
        </w:tc>
        <w:tc>
          <w:tcPr>
            <w:tcW w:w="926" w:type="dxa"/>
            <w:vAlign w:val="center"/>
          </w:tcPr>
          <w:p w:rsidR="00FE173F" w:rsidRDefault="00FE173F">
            <w:pPr>
              <w:spacing w:before="60" w:after="60"/>
              <w:jc w:val="center"/>
              <w:rPr>
                <w:lang w:val="ru-RU" w:eastAsia="ru-RU"/>
              </w:rPr>
            </w:pPr>
            <w:r>
              <w:rPr>
                <w:lang w:val="ru-RU" w:eastAsia="ru-RU"/>
              </w:rPr>
              <w:t>85,7</w:t>
            </w:r>
          </w:p>
        </w:tc>
        <w:tc>
          <w:tcPr>
            <w:tcW w:w="926" w:type="dxa"/>
            <w:vAlign w:val="center"/>
          </w:tcPr>
          <w:p w:rsidR="00FE173F" w:rsidRDefault="00FE173F">
            <w:pPr>
              <w:spacing w:before="60" w:after="60"/>
              <w:jc w:val="center"/>
              <w:rPr>
                <w:lang w:val="ru-RU" w:eastAsia="ru-RU"/>
              </w:rPr>
            </w:pPr>
            <w:r>
              <w:rPr>
                <w:lang w:val="ru-RU" w:eastAsia="ru-RU"/>
              </w:rPr>
              <w:t>85,7</w:t>
            </w:r>
          </w:p>
        </w:tc>
        <w:tc>
          <w:tcPr>
            <w:tcW w:w="926" w:type="dxa"/>
            <w:noWrap/>
            <w:vAlign w:val="center"/>
          </w:tcPr>
          <w:p w:rsidR="00FE173F" w:rsidRDefault="00FE173F">
            <w:pPr>
              <w:spacing w:before="60" w:after="60"/>
              <w:jc w:val="center"/>
              <w:rPr>
                <w:lang w:val="ru-RU" w:eastAsia="ru-RU"/>
              </w:rPr>
            </w:pPr>
            <w:r>
              <w:rPr>
                <w:lang w:val="ru-RU" w:eastAsia="ru-RU"/>
              </w:rPr>
              <w:t>86,1</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канализацией</w:t>
            </w:r>
          </w:p>
        </w:tc>
        <w:tc>
          <w:tcPr>
            <w:tcW w:w="925" w:type="dxa"/>
            <w:noWrap/>
            <w:vAlign w:val="center"/>
          </w:tcPr>
          <w:p w:rsidR="00FE173F" w:rsidRDefault="00FE173F">
            <w:pPr>
              <w:spacing w:before="60" w:after="60"/>
              <w:jc w:val="center"/>
              <w:rPr>
                <w:lang w:val="ru-RU" w:eastAsia="ru-RU"/>
              </w:rPr>
            </w:pPr>
            <w:r>
              <w:rPr>
                <w:lang w:val="ru-RU" w:eastAsia="ru-RU"/>
              </w:rPr>
              <w:t>79,6</w:t>
            </w:r>
          </w:p>
        </w:tc>
        <w:tc>
          <w:tcPr>
            <w:tcW w:w="926" w:type="dxa"/>
            <w:vAlign w:val="center"/>
          </w:tcPr>
          <w:p w:rsidR="00FE173F" w:rsidRDefault="00FE173F">
            <w:pPr>
              <w:spacing w:before="60" w:after="60"/>
              <w:jc w:val="center"/>
              <w:rPr>
                <w:lang w:val="ru-RU" w:eastAsia="ru-RU"/>
              </w:rPr>
            </w:pPr>
            <w:r>
              <w:rPr>
                <w:lang w:val="ru-RU" w:eastAsia="ru-RU"/>
              </w:rPr>
              <w:t>82,5</w:t>
            </w:r>
          </w:p>
        </w:tc>
        <w:tc>
          <w:tcPr>
            <w:tcW w:w="926" w:type="dxa"/>
            <w:vAlign w:val="center"/>
          </w:tcPr>
          <w:p w:rsidR="00FE173F" w:rsidRDefault="00FE173F">
            <w:pPr>
              <w:spacing w:before="60" w:after="60"/>
              <w:jc w:val="center"/>
              <w:rPr>
                <w:lang w:val="ru-RU" w:eastAsia="ru-RU"/>
              </w:rPr>
            </w:pPr>
            <w:r>
              <w:rPr>
                <w:lang w:val="ru-RU" w:eastAsia="ru-RU"/>
              </w:rPr>
              <w:t>82,5</w:t>
            </w:r>
          </w:p>
        </w:tc>
        <w:tc>
          <w:tcPr>
            <w:tcW w:w="925" w:type="dxa"/>
            <w:vAlign w:val="center"/>
          </w:tcPr>
          <w:p w:rsidR="00FE173F" w:rsidRDefault="00FE173F">
            <w:pPr>
              <w:spacing w:before="60" w:after="60"/>
              <w:jc w:val="center"/>
              <w:rPr>
                <w:lang w:val="ru-RU" w:eastAsia="ru-RU"/>
              </w:rPr>
            </w:pPr>
            <w:r>
              <w:rPr>
                <w:lang w:val="ru-RU" w:eastAsia="ru-RU"/>
              </w:rPr>
              <w:t>83,6</w:t>
            </w:r>
          </w:p>
        </w:tc>
        <w:tc>
          <w:tcPr>
            <w:tcW w:w="926" w:type="dxa"/>
            <w:vAlign w:val="center"/>
          </w:tcPr>
          <w:p w:rsidR="00FE173F" w:rsidRDefault="00FE173F">
            <w:pPr>
              <w:spacing w:before="60" w:after="60"/>
              <w:jc w:val="center"/>
              <w:rPr>
                <w:lang w:val="ru-RU" w:eastAsia="ru-RU"/>
              </w:rPr>
            </w:pPr>
            <w:r>
              <w:rPr>
                <w:lang w:val="ru-RU" w:eastAsia="ru-RU"/>
              </w:rPr>
              <w:t>83,3</w:t>
            </w:r>
          </w:p>
        </w:tc>
        <w:tc>
          <w:tcPr>
            <w:tcW w:w="926" w:type="dxa"/>
            <w:vAlign w:val="center"/>
          </w:tcPr>
          <w:p w:rsidR="00FE173F" w:rsidRDefault="00FE173F">
            <w:pPr>
              <w:spacing w:before="60" w:after="60"/>
              <w:jc w:val="center"/>
              <w:rPr>
                <w:lang w:val="ru-RU" w:eastAsia="ru-RU"/>
              </w:rPr>
            </w:pPr>
            <w:r>
              <w:rPr>
                <w:lang w:val="ru-RU" w:eastAsia="ru-RU"/>
              </w:rPr>
              <w:t>83,4</w:t>
            </w:r>
          </w:p>
        </w:tc>
        <w:tc>
          <w:tcPr>
            <w:tcW w:w="926" w:type="dxa"/>
            <w:noWrap/>
            <w:vAlign w:val="center"/>
          </w:tcPr>
          <w:p w:rsidR="00FE173F" w:rsidRDefault="00FE173F">
            <w:pPr>
              <w:spacing w:before="60" w:after="60"/>
              <w:jc w:val="center"/>
              <w:rPr>
                <w:lang w:val="ru-RU" w:eastAsia="ru-RU"/>
              </w:rPr>
            </w:pPr>
            <w:r>
              <w:rPr>
                <w:lang w:val="ru-RU" w:eastAsia="ru-RU"/>
              </w:rPr>
              <w:t>86,0</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центральным отоплением</w:t>
            </w:r>
          </w:p>
        </w:tc>
        <w:tc>
          <w:tcPr>
            <w:tcW w:w="925" w:type="dxa"/>
            <w:noWrap/>
            <w:vAlign w:val="center"/>
          </w:tcPr>
          <w:p w:rsidR="00FE173F" w:rsidRDefault="00FE173F">
            <w:pPr>
              <w:spacing w:before="60" w:after="60"/>
              <w:jc w:val="center"/>
              <w:rPr>
                <w:lang w:val="ru-RU" w:eastAsia="ru-RU"/>
              </w:rPr>
            </w:pPr>
            <w:r>
              <w:rPr>
                <w:lang w:val="ru-RU" w:eastAsia="ru-RU"/>
              </w:rPr>
              <w:t>78,5</w:t>
            </w:r>
          </w:p>
        </w:tc>
        <w:tc>
          <w:tcPr>
            <w:tcW w:w="926" w:type="dxa"/>
            <w:vAlign w:val="center"/>
          </w:tcPr>
          <w:p w:rsidR="00FE173F" w:rsidRDefault="00FE173F">
            <w:pPr>
              <w:spacing w:before="60" w:after="60"/>
              <w:jc w:val="center"/>
              <w:rPr>
                <w:lang w:val="ru-RU" w:eastAsia="ru-RU"/>
              </w:rPr>
            </w:pPr>
            <w:r>
              <w:rPr>
                <w:lang w:val="ru-RU" w:eastAsia="ru-RU"/>
              </w:rPr>
              <w:t>69,3</w:t>
            </w:r>
          </w:p>
        </w:tc>
        <w:tc>
          <w:tcPr>
            <w:tcW w:w="926" w:type="dxa"/>
            <w:vAlign w:val="center"/>
          </w:tcPr>
          <w:p w:rsidR="00FE173F" w:rsidRDefault="00FE173F">
            <w:pPr>
              <w:spacing w:before="60" w:after="60"/>
              <w:jc w:val="center"/>
              <w:rPr>
                <w:lang w:val="ru-RU" w:eastAsia="ru-RU"/>
              </w:rPr>
            </w:pPr>
            <w:r>
              <w:rPr>
                <w:lang w:val="ru-RU" w:eastAsia="ru-RU"/>
              </w:rPr>
              <w:t>69,5</w:t>
            </w:r>
          </w:p>
        </w:tc>
        <w:tc>
          <w:tcPr>
            <w:tcW w:w="925" w:type="dxa"/>
            <w:vAlign w:val="center"/>
          </w:tcPr>
          <w:p w:rsidR="00FE173F" w:rsidRDefault="00FE173F">
            <w:pPr>
              <w:spacing w:before="60" w:after="60"/>
              <w:jc w:val="center"/>
              <w:rPr>
                <w:lang w:val="ru-RU" w:eastAsia="ru-RU"/>
              </w:rPr>
            </w:pPr>
            <w:r>
              <w:rPr>
                <w:lang w:val="ru-RU" w:eastAsia="ru-RU"/>
              </w:rPr>
              <w:t>83</w:t>
            </w:r>
          </w:p>
        </w:tc>
        <w:tc>
          <w:tcPr>
            <w:tcW w:w="926" w:type="dxa"/>
            <w:vAlign w:val="center"/>
          </w:tcPr>
          <w:p w:rsidR="00FE173F" w:rsidRDefault="00FE173F">
            <w:pPr>
              <w:spacing w:before="60" w:after="60"/>
              <w:jc w:val="center"/>
              <w:rPr>
                <w:lang w:val="ru-RU" w:eastAsia="ru-RU"/>
              </w:rPr>
            </w:pPr>
            <w:r>
              <w:rPr>
                <w:lang w:val="ru-RU" w:eastAsia="ru-RU"/>
              </w:rPr>
              <w:t>82,6</w:t>
            </w:r>
          </w:p>
        </w:tc>
        <w:tc>
          <w:tcPr>
            <w:tcW w:w="926" w:type="dxa"/>
            <w:vAlign w:val="center"/>
          </w:tcPr>
          <w:p w:rsidR="00FE173F" w:rsidRDefault="00FE173F">
            <w:pPr>
              <w:spacing w:before="60" w:after="60"/>
              <w:jc w:val="center"/>
              <w:rPr>
                <w:lang w:val="ru-RU" w:eastAsia="ru-RU"/>
              </w:rPr>
            </w:pPr>
            <w:r>
              <w:rPr>
                <w:lang w:val="ru-RU" w:eastAsia="ru-RU"/>
              </w:rPr>
              <w:t>82,9</w:t>
            </w:r>
          </w:p>
        </w:tc>
        <w:tc>
          <w:tcPr>
            <w:tcW w:w="926" w:type="dxa"/>
            <w:noWrap/>
            <w:vAlign w:val="center"/>
          </w:tcPr>
          <w:p w:rsidR="00FE173F" w:rsidRDefault="00FE173F">
            <w:pPr>
              <w:spacing w:before="60" w:after="60"/>
              <w:jc w:val="center"/>
              <w:rPr>
                <w:lang w:val="ru-RU" w:eastAsia="ru-RU"/>
              </w:rPr>
            </w:pPr>
            <w:r>
              <w:rPr>
                <w:lang w:val="ru-RU" w:eastAsia="ru-RU"/>
              </w:rPr>
              <w:t>83,2</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газом</w:t>
            </w:r>
          </w:p>
        </w:tc>
        <w:tc>
          <w:tcPr>
            <w:tcW w:w="925" w:type="dxa"/>
            <w:noWrap/>
            <w:vAlign w:val="center"/>
          </w:tcPr>
          <w:p w:rsidR="00FE173F" w:rsidRDefault="00FE173F">
            <w:pPr>
              <w:spacing w:before="60" w:after="60"/>
              <w:jc w:val="center"/>
              <w:rPr>
                <w:lang w:val="ru-RU" w:eastAsia="ru-RU"/>
              </w:rPr>
            </w:pPr>
            <w:r>
              <w:rPr>
                <w:lang w:val="ru-RU" w:eastAsia="ru-RU"/>
              </w:rPr>
              <w:t>71,4</w:t>
            </w:r>
          </w:p>
        </w:tc>
        <w:tc>
          <w:tcPr>
            <w:tcW w:w="926" w:type="dxa"/>
            <w:vAlign w:val="center"/>
          </w:tcPr>
          <w:p w:rsidR="00FE173F" w:rsidRDefault="00FE173F">
            <w:pPr>
              <w:spacing w:before="60" w:after="60"/>
              <w:jc w:val="center"/>
              <w:rPr>
                <w:lang w:val="ru-RU" w:eastAsia="ru-RU"/>
              </w:rPr>
            </w:pPr>
            <w:r>
              <w:rPr>
                <w:lang w:val="ru-RU" w:eastAsia="ru-RU"/>
              </w:rPr>
              <w:t>71,8</w:t>
            </w:r>
          </w:p>
        </w:tc>
        <w:tc>
          <w:tcPr>
            <w:tcW w:w="926" w:type="dxa"/>
            <w:vAlign w:val="center"/>
          </w:tcPr>
          <w:p w:rsidR="00FE173F" w:rsidRDefault="00FE173F">
            <w:pPr>
              <w:spacing w:before="60" w:after="60"/>
              <w:jc w:val="center"/>
              <w:rPr>
                <w:lang w:val="ru-RU" w:eastAsia="ru-RU"/>
              </w:rPr>
            </w:pPr>
            <w:r>
              <w:rPr>
                <w:lang w:val="ru-RU" w:eastAsia="ru-RU"/>
              </w:rPr>
              <w:t>71,2</w:t>
            </w:r>
          </w:p>
        </w:tc>
        <w:tc>
          <w:tcPr>
            <w:tcW w:w="925" w:type="dxa"/>
            <w:vAlign w:val="center"/>
          </w:tcPr>
          <w:p w:rsidR="00FE173F" w:rsidRDefault="00FE173F">
            <w:pPr>
              <w:spacing w:before="60" w:after="60"/>
              <w:jc w:val="center"/>
              <w:rPr>
                <w:lang w:val="ru-RU" w:eastAsia="ru-RU"/>
              </w:rPr>
            </w:pPr>
            <w:r>
              <w:rPr>
                <w:lang w:val="ru-RU" w:eastAsia="ru-RU"/>
              </w:rPr>
              <w:t>71,8</w:t>
            </w:r>
          </w:p>
        </w:tc>
        <w:tc>
          <w:tcPr>
            <w:tcW w:w="926" w:type="dxa"/>
            <w:vAlign w:val="center"/>
          </w:tcPr>
          <w:p w:rsidR="00FE173F" w:rsidRDefault="00FE173F">
            <w:pPr>
              <w:spacing w:before="60" w:after="60"/>
              <w:jc w:val="center"/>
              <w:rPr>
                <w:lang w:val="ru-RU" w:eastAsia="ru-RU"/>
              </w:rPr>
            </w:pPr>
            <w:r>
              <w:rPr>
                <w:lang w:val="ru-RU" w:eastAsia="ru-RU"/>
              </w:rPr>
              <w:t>73,4</w:t>
            </w:r>
          </w:p>
        </w:tc>
        <w:tc>
          <w:tcPr>
            <w:tcW w:w="926" w:type="dxa"/>
            <w:vAlign w:val="center"/>
          </w:tcPr>
          <w:p w:rsidR="00FE173F" w:rsidRDefault="00FE173F">
            <w:pPr>
              <w:spacing w:before="60" w:after="60"/>
              <w:jc w:val="center"/>
              <w:rPr>
                <w:lang w:val="ru-RU" w:eastAsia="ru-RU"/>
              </w:rPr>
            </w:pPr>
            <w:r>
              <w:rPr>
                <w:lang w:val="ru-RU" w:eastAsia="ru-RU"/>
              </w:rPr>
              <w:t>73,2</w:t>
            </w:r>
          </w:p>
        </w:tc>
        <w:tc>
          <w:tcPr>
            <w:tcW w:w="926" w:type="dxa"/>
            <w:noWrap/>
            <w:vAlign w:val="center"/>
          </w:tcPr>
          <w:p w:rsidR="00FE173F" w:rsidRDefault="00FE173F">
            <w:pPr>
              <w:spacing w:before="60" w:after="60"/>
              <w:jc w:val="center"/>
              <w:rPr>
                <w:lang w:val="ru-RU" w:eastAsia="ru-RU"/>
              </w:rPr>
            </w:pPr>
            <w:r>
              <w:rPr>
                <w:lang w:val="ru-RU" w:eastAsia="ru-RU"/>
              </w:rPr>
              <w:t>72,7</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ваннами</w:t>
            </w:r>
          </w:p>
        </w:tc>
        <w:tc>
          <w:tcPr>
            <w:tcW w:w="925" w:type="dxa"/>
            <w:noWrap/>
            <w:vAlign w:val="center"/>
          </w:tcPr>
          <w:p w:rsidR="00FE173F" w:rsidRDefault="00FE173F">
            <w:pPr>
              <w:spacing w:before="60" w:after="60"/>
              <w:jc w:val="center"/>
              <w:rPr>
                <w:lang w:val="ru-RU" w:eastAsia="ru-RU"/>
              </w:rPr>
            </w:pPr>
            <w:r>
              <w:rPr>
                <w:lang w:val="ru-RU" w:eastAsia="ru-RU"/>
              </w:rPr>
              <w:t>71,9</w:t>
            </w:r>
          </w:p>
        </w:tc>
        <w:tc>
          <w:tcPr>
            <w:tcW w:w="926" w:type="dxa"/>
            <w:vAlign w:val="center"/>
          </w:tcPr>
          <w:p w:rsidR="00FE173F" w:rsidRDefault="00FE173F">
            <w:pPr>
              <w:spacing w:before="60" w:after="60"/>
              <w:jc w:val="center"/>
              <w:rPr>
                <w:lang w:val="ru-RU" w:eastAsia="ru-RU"/>
              </w:rPr>
            </w:pPr>
            <w:r>
              <w:rPr>
                <w:lang w:val="ru-RU" w:eastAsia="ru-RU"/>
              </w:rPr>
              <w:t>76,8</w:t>
            </w:r>
          </w:p>
        </w:tc>
        <w:tc>
          <w:tcPr>
            <w:tcW w:w="926" w:type="dxa"/>
            <w:vAlign w:val="center"/>
          </w:tcPr>
          <w:p w:rsidR="00FE173F" w:rsidRDefault="00FE173F">
            <w:pPr>
              <w:spacing w:before="60" w:after="60"/>
              <w:jc w:val="center"/>
              <w:rPr>
                <w:lang w:val="ru-RU" w:eastAsia="ru-RU"/>
              </w:rPr>
            </w:pPr>
            <w:r>
              <w:rPr>
                <w:lang w:val="ru-RU" w:eastAsia="ru-RU"/>
              </w:rPr>
              <w:t>76,8</w:t>
            </w:r>
          </w:p>
        </w:tc>
        <w:tc>
          <w:tcPr>
            <w:tcW w:w="925" w:type="dxa"/>
            <w:vAlign w:val="center"/>
          </w:tcPr>
          <w:p w:rsidR="00FE173F" w:rsidRDefault="00FE173F">
            <w:pPr>
              <w:spacing w:before="60" w:after="60"/>
              <w:jc w:val="center"/>
              <w:rPr>
                <w:lang w:val="ru-RU" w:eastAsia="ru-RU"/>
              </w:rPr>
            </w:pPr>
            <w:r>
              <w:rPr>
                <w:lang w:val="ru-RU" w:eastAsia="ru-RU"/>
              </w:rPr>
              <w:t>77,5</w:t>
            </w:r>
          </w:p>
        </w:tc>
        <w:tc>
          <w:tcPr>
            <w:tcW w:w="926" w:type="dxa"/>
            <w:vAlign w:val="center"/>
          </w:tcPr>
          <w:p w:rsidR="00FE173F" w:rsidRDefault="00FE173F">
            <w:pPr>
              <w:spacing w:before="60" w:after="60"/>
              <w:jc w:val="center"/>
              <w:rPr>
                <w:lang w:val="ru-RU" w:eastAsia="ru-RU"/>
              </w:rPr>
            </w:pPr>
            <w:r>
              <w:rPr>
                <w:lang w:val="ru-RU" w:eastAsia="ru-RU"/>
              </w:rPr>
              <w:t>78,1</w:t>
            </w:r>
          </w:p>
        </w:tc>
        <w:tc>
          <w:tcPr>
            <w:tcW w:w="926" w:type="dxa"/>
            <w:vAlign w:val="center"/>
          </w:tcPr>
          <w:p w:rsidR="00FE173F" w:rsidRDefault="00FE173F">
            <w:pPr>
              <w:spacing w:before="60" w:after="60"/>
              <w:jc w:val="center"/>
              <w:rPr>
                <w:lang w:val="ru-RU" w:eastAsia="ru-RU"/>
              </w:rPr>
            </w:pPr>
            <w:r>
              <w:rPr>
                <w:lang w:val="ru-RU" w:eastAsia="ru-RU"/>
              </w:rPr>
              <w:t>78,2</w:t>
            </w:r>
          </w:p>
        </w:tc>
        <w:tc>
          <w:tcPr>
            <w:tcW w:w="926" w:type="dxa"/>
            <w:noWrap/>
            <w:vAlign w:val="center"/>
          </w:tcPr>
          <w:p w:rsidR="00FE173F" w:rsidRDefault="00FE173F">
            <w:pPr>
              <w:spacing w:before="60" w:after="60"/>
              <w:jc w:val="center"/>
              <w:rPr>
                <w:lang w:val="ru-RU" w:eastAsia="ru-RU"/>
              </w:rPr>
            </w:pPr>
            <w:r>
              <w:rPr>
                <w:lang w:val="ru-RU" w:eastAsia="ru-RU"/>
              </w:rPr>
              <w:t>78,2</w:t>
            </w:r>
          </w:p>
        </w:tc>
      </w:tr>
      <w:tr w:rsidR="00FE173F">
        <w:trPr>
          <w:trHeight w:val="255"/>
        </w:trPr>
        <w:tc>
          <w:tcPr>
            <w:tcW w:w="3057" w:type="dxa"/>
            <w:noWrap/>
            <w:vAlign w:val="center"/>
          </w:tcPr>
          <w:p w:rsidR="00FE173F" w:rsidRDefault="00FE173F">
            <w:pPr>
              <w:spacing w:before="60" w:after="60"/>
              <w:rPr>
                <w:lang w:val="ru-RU" w:eastAsia="ru-RU"/>
              </w:rPr>
            </w:pPr>
            <w:r>
              <w:rPr>
                <w:lang w:val="ru-RU" w:eastAsia="ru-RU"/>
              </w:rPr>
              <w:t>горячим водоснабжением</w:t>
            </w:r>
          </w:p>
        </w:tc>
        <w:tc>
          <w:tcPr>
            <w:tcW w:w="925" w:type="dxa"/>
            <w:noWrap/>
            <w:vAlign w:val="center"/>
          </w:tcPr>
          <w:p w:rsidR="00FE173F" w:rsidRDefault="00FE173F">
            <w:pPr>
              <w:spacing w:before="60" w:after="60"/>
              <w:jc w:val="center"/>
              <w:rPr>
                <w:lang w:val="ru-RU" w:eastAsia="ru-RU"/>
              </w:rPr>
            </w:pPr>
            <w:r>
              <w:rPr>
                <w:lang w:val="ru-RU" w:eastAsia="ru-RU"/>
              </w:rPr>
              <w:t>71,2</w:t>
            </w:r>
          </w:p>
        </w:tc>
        <w:tc>
          <w:tcPr>
            <w:tcW w:w="926" w:type="dxa"/>
            <w:vAlign w:val="center"/>
          </w:tcPr>
          <w:p w:rsidR="00FE173F" w:rsidRDefault="00FE173F">
            <w:pPr>
              <w:spacing w:before="60" w:after="60"/>
              <w:jc w:val="center"/>
              <w:rPr>
                <w:lang w:val="ru-RU" w:eastAsia="ru-RU"/>
              </w:rPr>
            </w:pPr>
            <w:r>
              <w:rPr>
                <w:lang w:val="ru-RU" w:eastAsia="ru-RU"/>
              </w:rPr>
              <w:t>77,3</w:t>
            </w:r>
          </w:p>
        </w:tc>
        <w:tc>
          <w:tcPr>
            <w:tcW w:w="926" w:type="dxa"/>
            <w:vAlign w:val="center"/>
          </w:tcPr>
          <w:p w:rsidR="00FE173F" w:rsidRDefault="00FE173F">
            <w:pPr>
              <w:spacing w:before="60" w:after="60"/>
              <w:jc w:val="center"/>
              <w:rPr>
                <w:lang w:val="ru-RU" w:eastAsia="ru-RU"/>
              </w:rPr>
            </w:pPr>
            <w:r>
              <w:rPr>
                <w:lang w:val="ru-RU" w:eastAsia="ru-RU"/>
              </w:rPr>
              <w:t>77,5</w:t>
            </w:r>
          </w:p>
        </w:tc>
        <w:tc>
          <w:tcPr>
            <w:tcW w:w="925" w:type="dxa"/>
            <w:vAlign w:val="center"/>
          </w:tcPr>
          <w:p w:rsidR="00FE173F" w:rsidRDefault="00FE173F">
            <w:pPr>
              <w:spacing w:before="60" w:after="60"/>
              <w:jc w:val="center"/>
              <w:rPr>
                <w:lang w:val="ru-RU" w:eastAsia="ru-RU"/>
              </w:rPr>
            </w:pPr>
            <w:r>
              <w:rPr>
                <w:lang w:val="ru-RU" w:eastAsia="ru-RU"/>
              </w:rPr>
              <w:t>78,6</w:t>
            </w:r>
          </w:p>
        </w:tc>
        <w:tc>
          <w:tcPr>
            <w:tcW w:w="926" w:type="dxa"/>
            <w:vAlign w:val="center"/>
          </w:tcPr>
          <w:p w:rsidR="00FE173F" w:rsidRDefault="00FE173F">
            <w:pPr>
              <w:spacing w:before="60" w:after="60"/>
              <w:jc w:val="center"/>
              <w:rPr>
                <w:lang w:val="ru-RU" w:eastAsia="ru-RU"/>
              </w:rPr>
            </w:pPr>
            <w:r>
              <w:rPr>
                <w:lang w:val="ru-RU" w:eastAsia="ru-RU"/>
              </w:rPr>
              <w:t>78,4</w:t>
            </w:r>
          </w:p>
        </w:tc>
        <w:tc>
          <w:tcPr>
            <w:tcW w:w="926" w:type="dxa"/>
            <w:vAlign w:val="center"/>
          </w:tcPr>
          <w:p w:rsidR="00FE173F" w:rsidRDefault="00FE173F">
            <w:pPr>
              <w:spacing w:before="60" w:after="60"/>
              <w:jc w:val="center"/>
              <w:rPr>
                <w:lang w:val="ru-RU" w:eastAsia="ru-RU"/>
              </w:rPr>
            </w:pPr>
            <w:r>
              <w:rPr>
                <w:lang w:val="ru-RU" w:eastAsia="ru-RU"/>
              </w:rPr>
              <w:t>78,4</w:t>
            </w:r>
          </w:p>
        </w:tc>
        <w:tc>
          <w:tcPr>
            <w:tcW w:w="926" w:type="dxa"/>
            <w:noWrap/>
            <w:vAlign w:val="center"/>
          </w:tcPr>
          <w:p w:rsidR="00FE173F" w:rsidRDefault="00FE173F">
            <w:pPr>
              <w:spacing w:before="60" w:after="60"/>
              <w:jc w:val="center"/>
              <w:rPr>
                <w:lang w:val="ru-RU" w:eastAsia="ru-RU"/>
              </w:rPr>
            </w:pPr>
            <w:r>
              <w:rPr>
                <w:lang w:val="ru-RU" w:eastAsia="ru-RU"/>
              </w:rPr>
              <w:t>79,5</w:t>
            </w:r>
          </w:p>
        </w:tc>
      </w:tr>
    </w:tbl>
    <w:p w:rsidR="00FE173F" w:rsidRDefault="00FE173F">
      <w:pPr>
        <w:pStyle w:val="af"/>
        <w:tabs>
          <w:tab w:val="left" w:pos="7812"/>
        </w:tabs>
        <w:spacing w:line="360" w:lineRule="auto"/>
        <w:ind w:firstLine="709"/>
        <w:rPr>
          <w:rFonts w:ascii="Times New Roman" w:hAnsi="Times New Roman" w:cs="Times New Roman"/>
          <w:sz w:val="24"/>
          <w:szCs w:val="24"/>
        </w:rPr>
      </w:pPr>
    </w:p>
    <w:p w:rsidR="00FE173F" w:rsidRDefault="00FE173F">
      <w:pPr>
        <w:pStyle w:val="af"/>
        <w:spacing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rPr>
        <w:t>Практически все ливневые стоки сбрасываются в водоемы без очистки. Только в центральной части города количество сбросов неочищенных канализационных вод в ли</w:t>
      </w:r>
      <w:r>
        <w:rPr>
          <w:rFonts w:ascii="Times New Roman" w:eastAsia="MS Mincho" w:hAnsi="Times New Roman" w:cs="Times New Roman"/>
          <w:sz w:val="24"/>
          <w:szCs w:val="24"/>
        </w:rPr>
        <w:t>в</w:t>
      </w:r>
      <w:r>
        <w:rPr>
          <w:rFonts w:ascii="Times New Roman" w:eastAsia="MS Mincho" w:hAnsi="Times New Roman" w:cs="Times New Roman"/>
          <w:sz w:val="24"/>
          <w:szCs w:val="24"/>
        </w:rPr>
        <w:t>невую канализацию и затем в Северную Двину составляет более 10 шт. Лишь часть ст</w:t>
      </w:r>
      <w:r>
        <w:rPr>
          <w:rFonts w:ascii="Times New Roman" w:eastAsia="MS Mincho" w:hAnsi="Times New Roman" w:cs="Times New Roman"/>
          <w:sz w:val="24"/>
          <w:szCs w:val="24"/>
        </w:rPr>
        <w:t>о</w:t>
      </w:r>
      <w:r>
        <w:rPr>
          <w:rFonts w:ascii="Times New Roman" w:eastAsia="MS Mincho" w:hAnsi="Times New Roman" w:cs="Times New Roman"/>
          <w:sz w:val="24"/>
          <w:szCs w:val="24"/>
        </w:rPr>
        <w:t>ков, попадающих в систему канализации, проходят очистку на городских канализацио</w:t>
      </w:r>
      <w:r>
        <w:rPr>
          <w:rFonts w:ascii="Times New Roman" w:eastAsia="MS Mincho" w:hAnsi="Times New Roman" w:cs="Times New Roman"/>
          <w:sz w:val="24"/>
          <w:szCs w:val="24"/>
        </w:rPr>
        <w:t>н</w:t>
      </w:r>
      <w:r>
        <w:rPr>
          <w:rFonts w:ascii="Times New Roman" w:eastAsia="MS Mincho" w:hAnsi="Times New Roman" w:cs="Times New Roman"/>
          <w:sz w:val="24"/>
          <w:szCs w:val="24"/>
        </w:rPr>
        <w:t>ных очистных сооружениях.</w:t>
      </w:r>
    </w:p>
    <w:p w:rsidR="00FE173F" w:rsidRDefault="00FE173F">
      <w:pPr>
        <w:pStyle w:val="af"/>
        <w:spacing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rPr>
        <w:t xml:space="preserve">В развитии </w:t>
      </w:r>
      <w:r>
        <w:rPr>
          <w:rFonts w:ascii="Times New Roman" w:eastAsia="MS Mincho" w:hAnsi="Times New Roman" w:cs="Times New Roman"/>
          <w:b/>
          <w:sz w:val="24"/>
          <w:szCs w:val="24"/>
        </w:rPr>
        <w:t>потребительского рынка</w:t>
      </w:r>
      <w:r>
        <w:rPr>
          <w:rFonts w:ascii="Times New Roman" w:eastAsia="MS Mincho" w:hAnsi="Times New Roman" w:cs="Times New Roman"/>
          <w:sz w:val="24"/>
          <w:szCs w:val="24"/>
        </w:rPr>
        <w:t xml:space="preserve"> в целом в городе наметились позитивные тенденции роста объемов оборота розничной торговли и общественного питания. Отмеч</w:t>
      </w:r>
      <w:r>
        <w:rPr>
          <w:rFonts w:ascii="Times New Roman" w:eastAsia="MS Mincho" w:hAnsi="Times New Roman" w:cs="Times New Roman"/>
          <w:sz w:val="24"/>
          <w:szCs w:val="24"/>
        </w:rPr>
        <w:t>а</w:t>
      </w:r>
      <w:r>
        <w:rPr>
          <w:rFonts w:ascii="Times New Roman" w:eastAsia="MS Mincho" w:hAnsi="Times New Roman" w:cs="Times New Roman"/>
          <w:sz w:val="24"/>
          <w:szCs w:val="24"/>
        </w:rPr>
        <w:t>ется рост количества предприятий бытового обслуживания населения. В 2006 г. откр</w:t>
      </w:r>
      <w:r>
        <w:rPr>
          <w:rFonts w:ascii="Times New Roman" w:eastAsia="MS Mincho" w:hAnsi="Times New Roman" w:cs="Times New Roman"/>
          <w:sz w:val="24"/>
          <w:szCs w:val="24"/>
        </w:rPr>
        <w:t>ы</w:t>
      </w:r>
      <w:r>
        <w:rPr>
          <w:rFonts w:ascii="Times New Roman" w:eastAsia="MS Mincho" w:hAnsi="Times New Roman" w:cs="Times New Roman"/>
          <w:sz w:val="24"/>
          <w:szCs w:val="24"/>
        </w:rPr>
        <w:t>лось 9 швейных ателье, 32 парикмахерских и салонов красоты, 9 саун, 13 салонов по изг</w:t>
      </w:r>
      <w:r>
        <w:rPr>
          <w:rFonts w:ascii="Times New Roman" w:eastAsia="MS Mincho" w:hAnsi="Times New Roman" w:cs="Times New Roman"/>
          <w:sz w:val="24"/>
          <w:szCs w:val="24"/>
        </w:rPr>
        <w:t>о</w:t>
      </w:r>
      <w:r>
        <w:rPr>
          <w:rFonts w:ascii="Times New Roman" w:eastAsia="MS Mincho" w:hAnsi="Times New Roman" w:cs="Times New Roman"/>
          <w:sz w:val="24"/>
          <w:szCs w:val="24"/>
        </w:rPr>
        <w:t>товлению и ремонту мебели, 11 организаций по ремонту и строительству жилья, 16 новых объектов общественного питания на 765 посадочных мест, что свидетельствует о росте благосостояния горожан.</w:t>
      </w:r>
    </w:p>
    <w:p w:rsidR="00FE173F" w:rsidRDefault="00FE173F">
      <w:pPr>
        <w:spacing w:line="360" w:lineRule="auto"/>
        <w:rPr>
          <w:color w:val="17365D"/>
          <w:lang w:val="ru-RU"/>
        </w:rPr>
      </w:pPr>
      <w:r>
        <w:rPr>
          <w:color w:val="17365D"/>
          <w:lang w:val="ru-RU"/>
        </w:rPr>
        <w:t xml:space="preserve">Таблица 6. </w:t>
      </w:r>
      <w:r>
        <w:rPr>
          <w:b/>
          <w:color w:val="17365D"/>
          <w:lang w:val="ru-RU"/>
        </w:rPr>
        <w:t>Характеристики потребительского рынка</w:t>
      </w: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2"/>
        <w:gridCol w:w="1328"/>
        <w:gridCol w:w="1440"/>
        <w:gridCol w:w="1260"/>
        <w:gridCol w:w="1400"/>
      </w:tblGrid>
      <w:tr w:rsidR="00FE173F">
        <w:trPr>
          <w:cantSplit/>
        </w:trPr>
        <w:tc>
          <w:tcPr>
            <w:tcW w:w="3892" w:type="dxa"/>
            <w:shd w:val="clear" w:color="auto" w:fill="17365D"/>
          </w:tcPr>
          <w:p w:rsidR="00FE173F" w:rsidRPr="00BA2A9D" w:rsidRDefault="00FE173F">
            <w:pPr>
              <w:spacing w:before="60" w:after="60"/>
              <w:rPr>
                <w:color w:val="FFFFFF"/>
                <w:lang w:val="ru-RU"/>
              </w:rPr>
            </w:pPr>
          </w:p>
        </w:tc>
        <w:tc>
          <w:tcPr>
            <w:tcW w:w="1328" w:type="dxa"/>
            <w:shd w:val="clear" w:color="auto" w:fill="17365D"/>
            <w:vAlign w:val="center"/>
          </w:tcPr>
          <w:p w:rsidR="00FE173F" w:rsidRPr="00BA2A9D" w:rsidRDefault="00FE173F">
            <w:pPr>
              <w:spacing w:before="60" w:after="60"/>
              <w:jc w:val="center"/>
              <w:rPr>
                <w:color w:val="FFFFFF"/>
                <w:lang w:val="ru-RU"/>
              </w:rPr>
            </w:pPr>
            <w:r w:rsidRPr="00BA2A9D">
              <w:rPr>
                <w:color w:val="FFFFFF"/>
                <w:lang w:val="ru-RU"/>
              </w:rPr>
              <w:t>2003 г.</w:t>
            </w:r>
          </w:p>
        </w:tc>
        <w:tc>
          <w:tcPr>
            <w:tcW w:w="1440" w:type="dxa"/>
            <w:shd w:val="clear" w:color="auto" w:fill="17365D"/>
            <w:vAlign w:val="center"/>
          </w:tcPr>
          <w:p w:rsidR="00FE173F" w:rsidRPr="00BA2A9D" w:rsidRDefault="00FE173F">
            <w:pPr>
              <w:spacing w:before="60" w:after="60"/>
              <w:jc w:val="center"/>
              <w:rPr>
                <w:color w:val="FFFFFF"/>
                <w:lang w:val="ru-RU"/>
              </w:rPr>
            </w:pPr>
            <w:r w:rsidRPr="00BA2A9D">
              <w:rPr>
                <w:color w:val="FFFFFF"/>
                <w:lang w:val="ru-RU"/>
              </w:rPr>
              <w:t>2004 г.</w:t>
            </w:r>
          </w:p>
        </w:tc>
        <w:tc>
          <w:tcPr>
            <w:tcW w:w="1260" w:type="dxa"/>
            <w:shd w:val="clear" w:color="auto" w:fill="17365D"/>
          </w:tcPr>
          <w:p w:rsidR="00FE173F" w:rsidRPr="00BA2A9D" w:rsidRDefault="00FE173F">
            <w:pPr>
              <w:spacing w:before="60" w:after="60"/>
              <w:jc w:val="center"/>
              <w:rPr>
                <w:color w:val="FFFFFF"/>
                <w:lang w:val="ru-RU"/>
              </w:rPr>
            </w:pPr>
            <w:r w:rsidRPr="00BA2A9D">
              <w:rPr>
                <w:color w:val="FFFFFF"/>
                <w:lang w:val="ru-RU"/>
              </w:rPr>
              <w:t>2005 г.</w:t>
            </w:r>
          </w:p>
        </w:tc>
        <w:tc>
          <w:tcPr>
            <w:tcW w:w="1400" w:type="dxa"/>
            <w:shd w:val="clear" w:color="auto" w:fill="17365D"/>
            <w:vAlign w:val="center"/>
          </w:tcPr>
          <w:p w:rsidR="00FE173F" w:rsidRPr="00BA2A9D" w:rsidRDefault="00FE173F">
            <w:pPr>
              <w:spacing w:before="60" w:after="60"/>
              <w:jc w:val="center"/>
              <w:rPr>
                <w:color w:val="FFFFFF"/>
                <w:lang w:val="ru-RU"/>
              </w:rPr>
            </w:pPr>
            <w:r w:rsidRPr="00BA2A9D">
              <w:rPr>
                <w:color w:val="FFFFFF"/>
                <w:lang w:val="ru-RU"/>
              </w:rPr>
              <w:t>2006 г.</w:t>
            </w:r>
          </w:p>
        </w:tc>
      </w:tr>
      <w:tr w:rsidR="00FE173F">
        <w:tc>
          <w:tcPr>
            <w:tcW w:w="3892" w:type="dxa"/>
          </w:tcPr>
          <w:p w:rsidR="00FE173F" w:rsidRDefault="00FE173F">
            <w:pPr>
              <w:spacing w:before="60" w:after="60"/>
              <w:rPr>
                <w:lang w:val="ru-RU"/>
              </w:rPr>
            </w:pPr>
            <w:r>
              <w:rPr>
                <w:lang w:val="ru-RU"/>
              </w:rPr>
              <w:t>Оборот розничной торговли во всех каналах реализации, млн</w:t>
            </w:r>
            <w:r w:rsidR="00BA2A9D">
              <w:rPr>
                <w:lang w:val="ru-RU"/>
              </w:rPr>
              <w:t>.</w:t>
            </w:r>
            <w:r>
              <w:rPr>
                <w:lang w:val="ru-RU"/>
              </w:rPr>
              <w:t xml:space="preserve"> руб.</w:t>
            </w:r>
          </w:p>
        </w:tc>
        <w:tc>
          <w:tcPr>
            <w:tcW w:w="1328" w:type="dxa"/>
            <w:vAlign w:val="center"/>
          </w:tcPr>
          <w:p w:rsidR="00FE173F" w:rsidRDefault="00FE173F" w:rsidP="00C24D01">
            <w:pPr>
              <w:spacing w:before="60" w:after="60"/>
              <w:jc w:val="right"/>
              <w:rPr>
                <w:lang w:val="ru-RU"/>
              </w:rPr>
            </w:pPr>
            <w:r>
              <w:rPr>
                <w:lang w:val="ru-RU"/>
              </w:rPr>
              <w:t>14 766,5</w:t>
            </w:r>
          </w:p>
        </w:tc>
        <w:tc>
          <w:tcPr>
            <w:tcW w:w="1440" w:type="dxa"/>
            <w:vAlign w:val="center"/>
          </w:tcPr>
          <w:p w:rsidR="00FE173F" w:rsidRDefault="00FE173F" w:rsidP="00C24D01">
            <w:pPr>
              <w:spacing w:before="60" w:after="60"/>
              <w:jc w:val="right"/>
              <w:rPr>
                <w:lang w:val="ru-RU"/>
              </w:rPr>
            </w:pPr>
            <w:r>
              <w:rPr>
                <w:lang w:val="ru-RU"/>
              </w:rPr>
              <w:t>19 175,2</w:t>
            </w:r>
          </w:p>
        </w:tc>
        <w:tc>
          <w:tcPr>
            <w:tcW w:w="1260" w:type="dxa"/>
            <w:vAlign w:val="center"/>
          </w:tcPr>
          <w:p w:rsidR="00FE173F" w:rsidRDefault="00FE173F" w:rsidP="00C24D01">
            <w:pPr>
              <w:spacing w:before="60" w:after="60"/>
              <w:jc w:val="right"/>
              <w:rPr>
                <w:lang w:val="ru-RU"/>
              </w:rPr>
            </w:pPr>
            <w:r>
              <w:rPr>
                <w:lang w:val="ru-RU"/>
              </w:rPr>
              <w:t>23 503,4</w:t>
            </w:r>
          </w:p>
        </w:tc>
        <w:tc>
          <w:tcPr>
            <w:tcW w:w="1400" w:type="dxa"/>
            <w:vAlign w:val="center"/>
          </w:tcPr>
          <w:p w:rsidR="00FE173F" w:rsidRDefault="00FE173F" w:rsidP="00C24D01">
            <w:pPr>
              <w:spacing w:before="60" w:after="60"/>
              <w:jc w:val="right"/>
              <w:rPr>
                <w:lang w:val="ru-RU"/>
              </w:rPr>
            </w:pPr>
            <w:r>
              <w:rPr>
                <w:lang w:val="ru-RU"/>
              </w:rPr>
              <w:t>27 707,2</w:t>
            </w:r>
          </w:p>
        </w:tc>
      </w:tr>
      <w:tr w:rsidR="00FE173F">
        <w:tc>
          <w:tcPr>
            <w:tcW w:w="3892" w:type="dxa"/>
          </w:tcPr>
          <w:p w:rsidR="00FE173F" w:rsidRDefault="00FE173F">
            <w:pPr>
              <w:spacing w:before="60" w:after="60"/>
              <w:rPr>
                <w:lang w:val="ru-RU"/>
              </w:rPr>
            </w:pPr>
            <w:r>
              <w:rPr>
                <w:lang w:val="ru-RU"/>
              </w:rPr>
              <w:t>Индексы физического объема об</w:t>
            </w:r>
            <w:r>
              <w:rPr>
                <w:lang w:val="ru-RU"/>
              </w:rPr>
              <w:t>о</w:t>
            </w:r>
            <w:r>
              <w:rPr>
                <w:lang w:val="ru-RU"/>
              </w:rPr>
              <w:t>рота розничной торговли, %</w:t>
            </w:r>
          </w:p>
        </w:tc>
        <w:tc>
          <w:tcPr>
            <w:tcW w:w="1328" w:type="dxa"/>
            <w:vAlign w:val="center"/>
          </w:tcPr>
          <w:p w:rsidR="00FE173F" w:rsidRDefault="00FE173F" w:rsidP="00C24D01">
            <w:pPr>
              <w:spacing w:before="60" w:after="60"/>
              <w:jc w:val="right"/>
              <w:rPr>
                <w:lang w:val="ru-RU"/>
              </w:rPr>
            </w:pPr>
            <w:r>
              <w:rPr>
                <w:lang w:val="ru-RU"/>
              </w:rPr>
              <w:t>114,0</w:t>
            </w:r>
          </w:p>
        </w:tc>
        <w:tc>
          <w:tcPr>
            <w:tcW w:w="1440" w:type="dxa"/>
            <w:vAlign w:val="center"/>
          </w:tcPr>
          <w:p w:rsidR="00FE173F" w:rsidRDefault="00FE173F" w:rsidP="00C24D01">
            <w:pPr>
              <w:spacing w:before="60" w:after="60"/>
              <w:jc w:val="right"/>
              <w:rPr>
                <w:lang w:val="ru-RU"/>
              </w:rPr>
            </w:pPr>
            <w:r>
              <w:rPr>
                <w:lang w:val="ru-RU"/>
              </w:rPr>
              <w:t>118,0</w:t>
            </w:r>
          </w:p>
        </w:tc>
        <w:tc>
          <w:tcPr>
            <w:tcW w:w="1260" w:type="dxa"/>
            <w:vAlign w:val="center"/>
          </w:tcPr>
          <w:p w:rsidR="00FE173F" w:rsidRDefault="00FE173F" w:rsidP="00C24D01">
            <w:pPr>
              <w:spacing w:before="60" w:after="60"/>
              <w:jc w:val="right"/>
              <w:rPr>
                <w:lang w:val="ru-RU"/>
              </w:rPr>
            </w:pPr>
            <w:r>
              <w:rPr>
                <w:lang w:val="ru-RU"/>
              </w:rPr>
              <w:t>113</w:t>
            </w:r>
          </w:p>
        </w:tc>
        <w:tc>
          <w:tcPr>
            <w:tcW w:w="1400" w:type="dxa"/>
            <w:vAlign w:val="center"/>
          </w:tcPr>
          <w:p w:rsidR="00FE173F" w:rsidRDefault="00FE173F" w:rsidP="00C24D01">
            <w:pPr>
              <w:spacing w:before="60" w:after="60"/>
              <w:jc w:val="right"/>
              <w:rPr>
                <w:lang w:val="ru-RU"/>
              </w:rPr>
            </w:pPr>
            <w:r>
              <w:rPr>
                <w:lang w:val="ru-RU"/>
              </w:rPr>
              <w:t>109,8</w:t>
            </w:r>
          </w:p>
        </w:tc>
      </w:tr>
      <w:tr w:rsidR="00FE173F">
        <w:tc>
          <w:tcPr>
            <w:tcW w:w="3892" w:type="dxa"/>
          </w:tcPr>
          <w:p w:rsidR="00FE173F" w:rsidRDefault="00FE173F">
            <w:pPr>
              <w:spacing w:before="60" w:after="60"/>
              <w:rPr>
                <w:lang w:val="ru-RU"/>
              </w:rPr>
            </w:pPr>
            <w:r>
              <w:rPr>
                <w:lang w:val="ru-RU"/>
              </w:rPr>
              <w:t>Оборот общественного питания, млн</w:t>
            </w:r>
            <w:r w:rsidR="00BA2A9D">
              <w:rPr>
                <w:lang w:val="ru-RU"/>
              </w:rPr>
              <w:t>.</w:t>
            </w:r>
            <w:r>
              <w:rPr>
                <w:lang w:val="ru-RU"/>
              </w:rPr>
              <w:t xml:space="preserve"> руб.</w:t>
            </w:r>
          </w:p>
        </w:tc>
        <w:tc>
          <w:tcPr>
            <w:tcW w:w="1328" w:type="dxa"/>
            <w:vAlign w:val="center"/>
          </w:tcPr>
          <w:p w:rsidR="00FE173F" w:rsidRDefault="00FE173F" w:rsidP="00C24D01">
            <w:pPr>
              <w:spacing w:before="60" w:after="60"/>
              <w:jc w:val="right"/>
              <w:rPr>
                <w:lang w:val="ru-RU"/>
              </w:rPr>
            </w:pPr>
            <w:r>
              <w:rPr>
                <w:lang w:val="ru-RU"/>
              </w:rPr>
              <w:t>642,9</w:t>
            </w:r>
          </w:p>
        </w:tc>
        <w:tc>
          <w:tcPr>
            <w:tcW w:w="1440" w:type="dxa"/>
            <w:vAlign w:val="center"/>
          </w:tcPr>
          <w:p w:rsidR="00FE173F" w:rsidRDefault="00FE173F" w:rsidP="00C24D01">
            <w:pPr>
              <w:spacing w:before="60" w:after="60"/>
              <w:jc w:val="right"/>
              <w:rPr>
                <w:lang w:val="ru-RU"/>
              </w:rPr>
            </w:pPr>
            <w:r>
              <w:rPr>
                <w:lang w:val="ru-RU"/>
              </w:rPr>
              <w:t>747,4</w:t>
            </w:r>
          </w:p>
        </w:tc>
        <w:tc>
          <w:tcPr>
            <w:tcW w:w="1260" w:type="dxa"/>
            <w:vAlign w:val="center"/>
          </w:tcPr>
          <w:p w:rsidR="00FE173F" w:rsidRDefault="00FE173F" w:rsidP="00C24D01">
            <w:pPr>
              <w:spacing w:before="60" w:after="60"/>
              <w:jc w:val="right"/>
              <w:rPr>
                <w:lang w:val="ru-RU"/>
              </w:rPr>
            </w:pPr>
            <w:r>
              <w:rPr>
                <w:lang w:val="ru-RU"/>
              </w:rPr>
              <w:t>883,8</w:t>
            </w:r>
          </w:p>
        </w:tc>
        <w:tc>
          <w:tcPr>
            <w:tcW w:w="1400" w:type="dxa"/>
            <w:vAlign w:val="center"/>
          </w:tcPr>
          <w:p w:rsidR="00FE173F" w:rsidRDefault="00FE173F" w:rsidP="00C24D01">
            <w:pPr>
              <w:spacing w:before="60" w:after="60"/>
              <w:jc w:val="right"/>
              <w:rPr>
                <w:lang w:val="ru-RU"/>
              </w:rPr>
            </w:pPr>
            <w:r>
              <w:rPr>
                <w:lang w:val="ru-RU"/>
              </w:rPr>
              <w:t>940,7</w:t>
            </w:r>
          </w:p>
        </w:tc>
      </w:tr>
      <w:tr w:rsidR="00FE173F">
        <w:tc>
          <w:tcPr>
            <w:tcW w:w="3892" w:type="dxa"/>
          </w:tcPr>
          <w:p w:rsidR="00FE173F" w:rsidRDefault="00FE173F">
            <w:pPr>
              <w:spacing w:before="60" w:after="60"/>
              <w:rPr>
                <w:lang w:val="ru-RU"/>
              </w:rPr>
            </w:pPr>
            <w:r>
              <w:rPr>
                <w:lang w:val="ru-RU"/>
              </w:rPr>
              <w:t>Индексы физического объема об</w:t>
            </w:r>
            <w:r>
              <w:rPr>
                <w:lang w:val="ru-RU"/>
              </w:rPr>
              <w:t>о</w:t>
            </w:r>
            <w:r>
              <w:rPr>
                <w:lang w:val="ru-RU"/>
              </w:rPr>
              <w:t>рота общественного питания, %</w:t>
            </w:r>
          </w:p>
        </w:tc>
        <w:tc>
          <w:tcPr>
            <w:tcW w:w="1328" w:type="dxa"/>
            <w:vAlign w:val="center"/>
          </w:tcPr>
          <w:p w:rsidR="00FE173F" w:rsidRDefault="00FE173F" w:rsidP="00C24D01">
            <w:pPr>
              <w:spacing w:before="60" w:after="60"/>
              <w:jc w:val="right"/>
              <w:rPr>
                <w:lang w:val="ru-RU"/>
              </w:rPr>
            </w:pPr>
            <w:r>
              <w:rPr>
                <w:lang w:val="ru-RU"/>
              </w:rPr>
              <w:t>100,7</w:t>
            </w:r>
          </w:p>
        </w:tc>
        <w:tc>
          <w:tcPr>
            <w:tcW w:w="1440" w:type="dxa"/>
            <w:vAlign w:val="center"/>
          </w:tcPr>
          <w:p w:rsidR="00FE173F" w:rsidRDefault="00FE173F" w:rsidP="00C24D01">
            <w:pPr>
              <w:spacing w:before="60" w:after="60"/>
              <w:jc w:val="right"/>
              <w:rPr>
                <w:lang w:val="ru-RU"/>
              </w:rPr>
            </w:pPr>
            <w:r>
              <w:rPr>
                <w:lang w:val="ru-RU"/>
              </w:rPr>
              <w:t>101</w:t>
            </w:r>
          </w:p>
        </w:tc>
        <w:tc>
          <w:tcPr>
            <w:tcW w:w="1260" w:type="dxa"/>
            <w:vAlign w:val="center"/>
          </w:tcPr>
          <w:p w:rsidR="00FE173F" w:rsidRDefault="00FE173F" w:rsidP="00C24D01">
            <w:pPr>
              <w:spacing w:before="60" w:after="60"/>
              <w:jc w:val="right"/>
              <w:rPr>
                <w:lang w:val="ru-RU"/>
              </w:rPr>
            </w:pPr>
            <w:r>
              <w:rPr>
                <w:lang w:val="ru-RU"/>
              </w:rPr>
              <w:t>102</w:t>
            </w:r>
          </w:p>
        </w:tc>
        <w:tc>
          <w:tcPr>
            <w:tcW w:w="1400" w:type="dxa"/>
            <w:vAlign w:val="center"/>
          </w:tcPr>
          <w:p w:rsidR="00FE173F" w:rsidRDefault="00FE173F" w:rsidP="00C24D01">
            <w:pPr>
              <w:spacing w:before="60" w:after="60"/>
              <w:jc w:val="right"/>
              <w:rPr>
                <w:lang w:val="ru-RU"/>
              </w:rPr>
            </w:pPr>
            <w:r>
              <w:rPr>
                <w:lang w:val="ru-RU"/>
              </w:rPr>
              <w:t>100,9</w:t>
            </w:r>
          </w:p>
        </w:tc>
      </w:tr>
      <w:tr w:rsidR="00FE173F">
        <w:tc>
          <w:tcPr>
            <w:tcW w:w="3892" w:type="dxa"/>
            <w:tcBorders>
              <w:top w:val="single" w:sz="4" w:space="0" w:color="auto"/>
              <w:left w:val="single" w:sz="4" w:space="0" w:color="auto"/>
              <w:bottom w:val="single" w:sz="4" w:space="0" w:color="auto"/>
              <w:right w:val="single" w:sz="4" w:space="0" w:color="auto"/>
            </w:tcBorders>
          </w:tcPr>
          <w:p w:rsidR="00FE173F" w:rsidRDefault="00FE173F">
            <w:pPr>
              <w:spacing w:before="60" w:after="60"/>
              <w:rPr>
                <w:lang w:val="ru-RU"/>
              </w:rPr>
            </w:pPr>
            <w:r>
              <w:rPr>
                <w:lang w:val="ru-RU"/>
              </w:rPr>
              <w:t>Объем платных услуг (млн</w:t>
            </w:r>
            <w:r w:rsidR="00BA2A9D">
              <w:rPr>
                <w:lang w:val="ru-RU"/>
              </w:rPr>
              <w:t>.</w:t>
            </w:r>
            <w:r>
              <w:rPr>
                <w:lang w:val="ru-RU"/>
              </w:rPr>
              <w:t xml:space="preserve"> руб.)</w:t>
            </w:r>
            <w:r>
              <w:rPr>
                <w:rStyle w:val="aa"/>
              </w:rPr>
              <w:footnoteReference w:id="2"/>
            </w:r>
          </w:p>
        </w:tc>
        <w:tc>
          <w:tcPr>
            <w:tcW w:w="1328"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5280,0</w:t>
            </w:r>
          </w:p>
        </w:tc>
        <w:tc>
          <w:tcPr>
            <w:tcW w:w="144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8182,6</w:t>
            </w:r>
          </w:p>
        </w:tc>
        <w:tc>
          <w:tcPr>
            <w:tcW w:w="126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8932,4</w:t>
            </w:r>
          </w:p>
        </w:tc>
        <w:tc>
          <w:tcPr>
            <w:tcW w:w="14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11 116,4</w:t>
            </w:r>
          </w:p>
        </w:tc>
      </w:tr>
      <w:tr w:rsidR="00FE173F">
        <w:tc>
          <w:tcPr>
            <w:tcW w:w="3892" w:type="dxa"/>
            <w:tcBorders>
              <w:top w:val="single" w:sz="4" w:space="0" w:color="auto"/>
              <w:left w:val="single" w:sz="4" w:space="0" w:color="auto"/>
              <w:bottom w:val="single" w:sz="4" w:space="0" w:color="auto"/>
              <w:right w:val="single" w:sz="4" w:space="0" w:color="auto"/>
            </w:tcBorders>
          </w:tcPr>
          <w:p w:rsidR="00FE173F" w:rsidRDefault="00FE173F">
            <w:pPr>
              <w:spacing w:before="60" w:after="60"/>
              <w:rPr>
                <w:lang w:val="ru-RU"/>
              </w:rPr>
            </w:pPr>
            <w:r>
              <w:rPr>
                <w:lang w:val="ru-RU"/>
              </w:rPr>
              <w:t>Индекс физического объема, % к предыдущему году</w:t>
            </w:r>
          </w:p>
        </w:tc>
        <w:tc>
          <w:tcPr>
            <w:tcW w:w="1328"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109</w:t>
            </w:r>
          </w:p>
        </w:tc>
        <w:tc>
          <w:tcPr>
            <w:tcW w:w="144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133</w:t>
            </w:r>
          </w:p>
        </w:tc>
        <w:tc>
          <w:tcPr>
            <w:tcW w:w="126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101,0</w:t>
            </w:r>
          </w:p>
        </w:tc>
        <w:tc>
          <w:tcPr>
            <w:tcW w:w="14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spacing w:before="60" w:after="60"/>
              <w:jc w:val="right"/>
              <w:rPr>
                <w:lang w:val="ru-RU"/>
              </w:rPr>
            </w:pPr>
            <w:r>
              <w:rPr>
                <w:lang w:val="ru-RU"/>
              </w:rPr>
              <w:t>116,6</w:t>
            </w:r>
          </w:p>
        </w:tc>
      </w:tr>
    </w:tbl>
    <w:p w:rsidR="00FE173F" w:rsidRDefault="00FE173F">
      <w:pPr>
        <w:pStyle w:val="af"/>
        <w:spacing w:before="120"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Развитие потребительского рынка в Архангельске идет в русле общих для росси</w:t>
      </w:r>
      <w:r>
        <w:rPr>
          <w:rFonts w:ascii="Times New Roman" w:eastAsia="MS Mincho" w:hAnsi="Times New Roman" w:cs="Times New Roman"/>
          <w:sz w:val="24"/>
          <w:szCs w:val="24"/>
        </w:rPr>
        <w:t>й</w:t>
      </w:r>
      <w:r>
        <w:rPr>
          <w:rFonts w:ascii="Times New Roman" w:eastAsia="MS Mincho" w:hAnsi="Times New Roman" w:cs="Times New Roman"/>
          <w:sz w:val="24"/>
          <w:szCs w:val="24"/>
        </w:rPr>
        <w:t>ских городов тенденций. Однако его текущее состояние характерно для городов, нач</w:t>
      </w:r>
      <w:r>
        <w:rPr>
          <w:rFonts w:ascii="Times New Roman" w:eastAsia="MS Mincho" w:hAnsi="Times New Roman" w:cs="Times New Roman"/>
          <w:sz w:val="24"/>
          <w:szCs w:val="24"/>
        </w:rPr>
        <w:t>и</w:t>
      </w:r>
      <w:r>
        <w:rPr>
          <w:rFonts w:ascii="Times New Roman" w:eastAsia="MS Mincho" w:hAnsi="Times New Roman" w:cs="Times New Roman"/>
          <w:sz w:val="24"/>
          <w:szCs w:val="24"/>
        </w:rPr>
        <w:t>нающих выходить из экономического кризиса, когда рост благосостояния населения уже начался, но пока не приобрел массовый характер.</w:t>
      </w:r>
    </w:p>
    <w:p w:rsidR="00FE173F" w:rsidRDefault="00FE173F">
      <w:pPr>
        <w:pStyle w:val="af"/>
        <w:spacing w:before="120"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 объему и качеству </w:t>
      </w:r>
      <w:r>
        <w:rPr>
          <w:rFonts w:ascii="Times New Roman" w:eastAsia="MS Mincho" w:hAnsi="Times New Roman" w:cs="Times New Roman"/>
          <w:b/>
          <w:sz w:val="24"/>
          <w:szCs w:val="24"/>
        </w:rPr>
        <w:t>общественных услуг</w:t>
      </w:r>
      <w:r>
        <w:rPr>
          <w:rFonts w:ascii="Times New Roman" w:eastAsia="MS Mincho" w:hAnsi="Times New Roman" w:cs="Times New Roman"/>
          <w:sz w:val="24"/>
          <w:szCs w:val="24"/>
        </w:rPr>
        <w:t xml:space="preserve"> населению ситуация складывается следующим образом.</w:t>
      </w:r>
    </w:p>
    <w:p w:rsidR="00FE173F" w:rsidRDefault="00FE173F">
      <w:pPr>
        <w:pStyle w:val="af"/>
        <w:spacing w:before="120"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u w:val="single"/>
        </w:rPr>
        <w:t>Здравоохранение</w:t>
      </w:r>
      <w:r>
        <w:rPr>
          <w:rFonts w:ascii="Times New Roman" w:eastAsia="MS Mincho" w:hAnsi="Times New Roman" w:cs="Times New Roman"/>
          <w:sz w:val="24"/>
          <w:szCs w:val="24"/>
        </w:rPr>
        <w:t xml:space="preserve"> характеризуется высокими душевыми показателями обеспече</w:t>
      </w:r>
      <w:r>
        <w:rPr>
          <w:rFonts w:ascii="Times New Roman" w:eastAsia="MS Mincho" w:hAnsi="Times New Roman" w:cs="Times New Roman"/>
          <w:sz w:val="24"/>
          <w:szCs w:val="24"/>
        </w:rPr>
        <w:t>н</w:t>
      </w:r>
      <w:r>
        <w:rPr>
          <w:rFonts w:ascii="Times New Roman" w:eastAsia="MS Mincho" w:hAnsi="Times New Roman" w:cs="Times New Roman"/>
          <w:sz w:val="24"/>
          <w:szCs w:val="24"/>
        </w:rPr>
        <w:t>ности населения медперсоналом и врачами, а также коечным фондом. При этом происх</w:t>
      </w:r>
      <w:r>
        <w:rPr>
          <w:rFonts w:ascii="Times New Roman" w:eastAsia="MS Mincho" w:hAnsi="Times New Roman" w:cs="Times New Roman"/>
          <w:sz w:val="24"/>
          <w:szCs w:val="24"/>
        </w:rPr>
        <w:t>о</w:t>
      </w:r>
      <w:r>
        <w:rPr>
          <w:rFonts w:ascii="Times New Roman" w:eastAsia="MS Mincho" w:hAnsi="Times New Roman" w:cs="Times New Roman"/>
          <w:sz w:val="24"/>
          <w:szCs w:val="24"/>
        </w:rPr>
        <w:t xml:space="preserve">дит активное реформирование системы здравоохранения в соответствии с федеральными рекомендациями и примерами лучшей практики. </w:t>
      </w:r>
    </w:p>
    <w:p w:rsidR="00FE173F" w:rsidRDefault="00FE173F">
      <w:pPr>
        <w:pStyle w:val="af"/>
        <w:spacing w:before="120"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u w:val="single"/>
        </w:rPr>
        <w:t>Образование</w:t>
      </w:r>
      <w:r>
        <w:rPr>
          <w:rFonts w:ascii="Times New Roman" w:eastAsia="MS Mincho" w:hAnsi="Times New Roman" w:cs="Times New Roman"/>
          <w:sz w:val="24"/>
          <w:szCs w:val="24"/>
        </w:rPr>
        <w:t>: ведется активная работа по обеспечению доступа населения к усл</w:t>
      </w:r>
      <w:r>
        <w:rPr>
          <w:rFonts w:ascii="Times New Roman" w:eastAsia="MS Mincho" w:hAnsi="Times New Roman" w:cs="Times New Roman"/>
          <w:sz w:val="24"/>
          <w:szCs w:val="24"/>
        </w:rPr>
        <w:t>у</w:t>
      </w:r>
      <w:r>
        <w:rPr>
          <w:rFonts w:ascii="Times New Roman" w:eastAsia="MS Mincho" w:hAnsi="Times New Roman" w:cs="Times New Roman"/>
          <w:sz w:val="24"/>
          <w:szCs w:val="24"/>
        </w:rPr>
        <w:t>гам дошкольного образования, в том числе и для детей из социально незащищенных с</w:t>
      </w:r>
      <w:r>
        <w:rPr>
          <w:rFonts w:ascii="Times New Roman" w:eastAsia="MS Mincho" w:hAnsi="Times New Roman" w:cs="Times New Roman"/>
          <w:sz w:val="24"/>
          <w:szCs w:val="24"/>
        </w:rPr>
        <w:t>е</w:t>
      </w:r>
      <w:r>
        <w:rPr>
          <w:rFonts w:ascii="Times New Roman" w:eastAsia="MS Mincho" w:hAnsi="Times New Roman" w:cs="Times New Roman"/>
          <w:sz w:val="24"/>
          <w:szCs w:val="24"/>
        </w:rPr>
        <w:t>мей. Улучшаются показатели, характеризующие качество общеобразовательных школ.</w:t>
      </w:r>
    </w:p>
    <w:p w:rsidR="00FE173F" w:rsidRDefault="00FE173F">
      <w:pPr>
        <w:pStyle w:val="af7"/>
        <w:spacing w:line="360" w:lineRule="auto"/>
        <w:jc w:val="left"/>
        <w:rPr>
          <w:rFonts w:ascii="Times New Roman" w:hAnsi="Times New Roman"/>
          <w:b/>
          <w:color w:val="17365D"/>
          <w:sz w:val="24"/>
          <w:szCs w:val="24"/>
        </w:rPr>
      </w:pPr>
      <w:r>
        <w:rPr>
          <w:rFonts w:ascii="Times New Roman" w:hAnsi="Times New Roman"/>
          <w:color w:val="17365D"/>
          <w:sz w:val="24"/>
          <w:szCs w:val="24"/>
        </w:rPr>
        <w:t xml:space="preserve">Таблица 7. </w:t>
      </w:r>
      <w:r>
        <w:rPr>
          <w:rFonts w:ascii="Times New Roman" w:hAnsi="Times New Roman"/>
          <w:b/>
          <w:color w:val="17365D"/>
          <w:sz w:val="24"/>
          <w:szCs w:val="24"/>
        </w:rPr>
        <w:t>Характеристики дошкольных учреждений</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6"/>
        <w:gridCol w:w="1515"/>
        <w:gridCol w:w="1515"/>
        <w:gridCol w:w="1515"/>
        <w:gridCol w:w="1516"/>
      </w:tblGrid>
      <w:tr w:rsidR="00FE173F" w:rsidRPr="00BA2A9D">
        <w:tc>
          <w:tcPr>
            <w:tcW w:w="3416" w:type="dxa"/>
            <w:shd w:val="clear" w:color="auto" w:fill="17365D"/>
          </w:tcPr>
          <w:p w:rsidR="00FE173F" w:rsidRPr="00BA2A9D" w:rsidRDefault="00FE173F">
            <w:pPr>
              <w:pStyle w:val="24"/>
              <w:spacing w:before="60" w:after="60" w:line="240" w:lineRule="auto"/>
              <w:rPr>
                <w:color w:val="FFFFFF"/>
                <w:sz w:val="24"/>
              </w:rPr>
            </w:pPr>
          </w:p>
        </w:tc>
        <w:tc>
          <w:tcPr>
            <w:tcW w:w="1515" w:type="dxa"/>
            <w:shd w:val="clear" w:color="auto" w:fill="17365D"/>
          </w:tcPr>
          <w:p w:rsidR="00FE173F" w:rsidRPr="00BA2A9D" w:rsidRDefault="00FE173F">
            <w:pPr>
              <w:pStyle w:val="24"/>
              <w:spacing w:before="60" w:after="60" w:line="240" w:lineRule="auto"/>
              <w:jc w:val="center"/>
              <w:rPr>
                <w:color w:val="FFFFFF"/>
                <w:sz w:val="24"/>
              </w:rPr>
            </w:pPr>
            <w:r w:rsidRPr="00BA2A9D">
              <w:rPr>
                <w:color w:val="FFFFFF"/>
                <w:sz w:val="24"/>
              </w:rPr>
              <w:t xml:space="preserve"> На 01.01.2003 г.</w:t>
            </w:r>
          </w:p>
        </w:tc>
        <w:tc>
          <w:tcPr>
            <w:tcW w:w="1515" w:type="dxa"/>
            <w:shd w:val="clear" w:color="auto" w:fill="17365D"/>
          </w:tcPr>
          <w:p w:rsidR="00FE173F" w:rsidRPr="00BA2A9D" w:rsidRDefault="00FE173F">
            <w:pPr>
              <w:pStyle w:val="24"/>
              <w:spacing w:before="60" w:after="60" w:line="240" w:lineRule="auto"/>
              <w:jc w:val="center"/>
              <w:rPr>
                <w:color w:val="FFFFFF"/>
                <w:sz w:val="24"/>
              </w:rPr>
            </w:pPr>
            <w:r w:rsidRPr="00BA2A9D">
              <w:rPr>
                <w:color w:val="FFFFFF"/>
                <w:sz w:val="24"/>
              </w:rPr>
              <w:t>На 01.01.2004 г.</w:t>
            </w:r>
          </w:p>
        </w:tc>
        <w:tc>
          <w:tcPr>
            <w:tcW w:w="1515" w:type="dxa"/>
            <w:shd w:val="clear" w:color="auto" w:fill="17365D"/>
          </w:tcPr>
          <w:p w:rsidR="00FE173F" w:rsidRPr="00BA2A9D" w:rsidRDefault="00FE173F">
            <w:pPr>
              <w:pStyle w:val="24"/>
              <w:spacing w:before="60" w:after="60" w:line="240" w:lineRule="auto"/>
              <w:jc w:val="center"/>
              <w:rPr>
                <w:color w:val="FFFFFF"/>
                <w:sz w:val="24"/>
              </w:rPr>
            </w:pPr>
            <w:r w:rsidRPr="00BA2A9D">
              <w:rPr>
                <w:color w:val="FFFFFF"/>
                <w:sz w:val="24"/>
              </w:rPr>
              <w:t>На 01.01.2005 г.</w:t>
            </w:r>
          </w:p>
        </w:tc>
        <w:tc>
          <w:tcPr>
            <w:tcW w:w="1516" w:type="dxa"/>
            <w:shd w:val="clear" w:color="auto" w:fill="17365D"/>
          </w:tcPr>
          <w:p w:rsidR="00FE173F" w:rsidRPr="00BA2A9D" w:rsidRDefault="00FE173F">
            <w:pPr>
              <w:pStyle w:val="24"/>
              <w:spacing w:before="60" w:after="60" w:line="240" w:lineRule="auto"/>
              <w:jc w:val="center"/>
              <w:rPr>
                <w:color w:val="FFFFFF"/>
                <w:sz w:val="24"/>
              </w:rPr>
            </w:pPr>
            <w:r w:rsidRPr="00BA2A9D">
              <w:rPr>
                <w:color w:val="FFFFFF"/>
                <w:sz w:val="24"/>
              </w:rPr>
              <w:t>На 01.01.2006 г.</w:t>
            </w:r>
          </w:p>
        </w:tc>
      </w:tr>
      <w:tr w:rsidR="00FE173F">
        <w:tc>
          <w:tcPr>
            <w:tcW w:w="3416" w:type="dxa"/>
            <w:vAlign w:val="center"/>
          </w:tcPr>
          <w:p w:rsidR="00FE173F" w:rsidRDefault="00FE173F" w:rsidP="00C24D01">
            <w:pPr>
              <w:pStyle w:val="24"/>
              <w:spacing w:before="60" w:after="60" w:line="240" w:lineRule="auto"/>
              <w:rPr>
                <w:sz w:val="24"/>
              </w:rPr>
            </w:pPr>
            <w:r>
              <w:rPr>
                <w:sz w:val="24"/>
              </w:rPr>
              <w:t>Охват детей дошкольным о</w:t>
            </w:r>
            <w:r>
              <w:rPr>
                <w:sz w:val="24"/>
              </w:rPr>
              <w:t>б</w:t>
            </w:r>
            <w:r>
              <w:rPr>
                <w:sz w:val="24"/>
              </w:rPr>
              <w:t>разованием,</w:t>
            </w:r>
            <w:r w:rsidR="00C24D01">
              <w:rPr>
                <w:sz w:val="24"/>
              </w:rPr>
              <w:t xml:space="preserve"> в</w:t>
            </w:r>
            <w:r>
              <w:rPr>
                <w:sz w:val="24"/>
              </w:rPr>
              <w:t xml:space="preserve"> %</w:t>
            </w:r>
          </w:p>
        </w:tc>
        <w:tc>
          <w:tcPr>
            <w:tcW w:w="1515" w:type="dxa"/>
            <w:vAlign w:val="center"/>
          </w:tcPr>
          <w:p w:rsidR="00FE173F" w:rsidRDefault="00FE173F" w:rsidP="00C24D01">
            <w:pPr>
              <w:pStyle w:val="24"/>
              <w:spacing w:before="60" w:after="60" w:line="240" w:lineRule="auto"/>
              <w:jc w:val="center"/>
              <w:rPr>
                <w:sz w:val="24"/>
              </w:rPr>
            </w:pPr>
            <w:r>
              <w:rPr>
                <w:sz w:val="24"/>
              </w:rPr>
              <w:t>78,6</w:t>
            </w:r>
          </w:p>
        </w:tc>
        <w:tc>
          <w:tcPr>
            <w:tcW w:w="1515" w:type="dxa"/>
            <w:vAlign w:val="center"/>
          </w:tcPr>
          <w:p w:rsidR="00FE173F" w:rsidRDefault="00FE173F" w:rsidP="00C24D01">
            <w:pPr>
              <w:pStyle w:val="24"/>
              <w:spacing w:before="60" w:after="60" w:line="240" w:lineRule="auto"/>
              <w:jc w:val="center"/>
              <w:rPr>
                <w:sz w:val="24"/>
              </w:rPr>
            </w:pPr>
            <w:r>
              <w:rPr>
                <w:sz w:val="24"/>
              </w:rPr>
              <w:t>81,0</w:t>
            </w:r>
          </w:p>
        </w:tc>
        <w:tc>
          <w:tcPr>
            <w:tcW w:w="1515" w:type="dxa"/>
            <w:vAlign w:val="center"/>
          </w:tcPr>
          <w:p w:rsidR="00FE173F" w:rsidRDefault="00FE173F" w:rsidP="00C24D01">
            <w:pPr>
              <w:pStyle w:val="24"/>
              <w:spacing w:before="60" w:after="60" w:line="240" w:lineRule="auto"/>
              <w:jc w:val="center"/>
              <w:rPr>
                <w:sz w:val="24"/>
              </w:rPr>
            </w:pPr>
            <w:r>
              <w:rPr>
                <w:sz w:val="24"/>
              </w:rPr>
              <w:t>81,5</w:t>
            </w:r>
          </w:p>
        </w:tc>
        <w:tc>
          <w:tcPr>
            <w:tcW w:w="1516" w:type="dxa"/>
            <w:vAlign w:val="center"/>
          </w:tcPr>
          <w:p w:rsidR="00FE173F" w:rsidRDefault="00FE173F" w:rsidP="00C24D01">
            <w:pPr>
              <w:pStyle w:val="24"/>
              <w:spacing w:before="60" w:after="60" w:line="240" w:lineRule="auto"/>
              <w:jc w:val="center"/>
              <w:rPr>
                <w:sz w:val="24"/>
              </w:rPr>
            </w:pPr>
            <w:r>
              <w:rPr>
                <w:sz w:val="24"/>
              </w:rPr>
              <w:t>82,6</w:t>
            </w:r>
          </w:p>
        </w:tc>
      </w:tr>
      <w:tr w:rsidR="00FE173F">
        <w:tc>
          <w:tcPr>
            <w:tcW w:w="3416" w:type="dxa"/>
            <w:vAlign w:val="center"/>
          </w:tcPr>
          <w:p w:rsidR="00FE173F" w:rsidRDefault="00FE173F" w:rsidP="00C24D01">
            <w:pPr>
              <w:pStyle w:val="24"/>
              <w:spacing w:before="60" w:after="60" w:line="240" w:lineRule="auto"/>
              <w:rPr>
                <w:sz w:val="24"/>
              </w:rPr>
            </w:pPr>
            <w:r>
              <w:rPr>
                <w:sz w:val="24"/>
              </w:rPr>
              <w:t xml:space="preserve">С учетом вариативных форм дошкольного образования, </w:t>
            </w:r>
            <w:r w:rsidR="00C24D01">
              <w:rPr>
                <w:sz w:val="24"/>
              </w:rPr>
              <w:t xml:space="preserve">в </w:t>
            </w:r>
            <w:r>
              <w:rPr>
                <w:sz w:val="24"/>
              </w:rPr>
              <w:t>%</w:t>
            </w:r>
          </w:p>
        </w:tc>
        <w:tc>
          <w:tcPr>
            <w:tcW w:w="1515" w:type="dxa"/>
            <w:vAlign w:val="center"/>
          </w:tcPr>
          <w:p w:rsidR="00FE173F" w:rsidRDefault="00FE173F" w:rsidP="00C24D01">
            <w:pPr>
              <w:pStyle w:val="24"/>
              <w:spacing w:before="60" w:after="60" w:line="240" w:lineRule="auto"/>
              <w:jc w:val="center"/>
              <w:rPr>
                <w:sz w:val="24"/>
              </w:rPr>
            </w:pPr>
            <w:r>
              <w:rPr>
                <w:sz w:val="24"/>
              </w:rPr>
              <w:t>80,4</w:t>
            </w:r>
          </w:p>
        </w:tc>
        <w:tc>
          <w:tcPr>
            <w:tcW w:w="1515" w:type="dxa"/>
            <w:vAlign w:val="center"/>
          </w:tcPr>
          <w:p w:rsidR="00FE173F" w:rsidRDefault="00FE173F" w:rsidP="00C24D01">
            <w:pPr>
              <w:pStyle w:val="24"/>
              <w:spacing w:before="60" w:after="60" w:line="240" w:lineRule="auto"/>
              <w:jc w:val="center"/>
              <w:rPr>
                <w:sz w:val="24"/>
              </w:rPr>
            </w:pPr>
            <w:r>
              <w:rPr>
                <w:sz w:val="24"/>
              </w:rPr>
              <w:t>85,0</w:t>
            </w:r>
          </w:p>
        </w:tc>
        <w:tc>
          <w:tcPr>
            <w:tcW w:w="1515" w:type="dxa"/>
            <w:vAlign w:val="center"/>
          </w:tcPr>
          <w:p w:rsidR="00FE173F" w:rsidRDefault="00FE173F" w:rsidP="00C24D01">
            <w:pPr>
              <w:pStyle w:val="24"/>
              <w:spacing w:before="60" w:after="60" w:line="240" w:lineRule="auto"/>
              <w:jc w:val="center"/>
              <w:rPr>
                <w:sz w:val="24"/>
              </w:rPr>
            </w:pPr>
            <w:r>
              <w:rPr>
                <w:sz w:val="24"/>
              </w:rPr>
              <w:t>85,0</w:t>
            </w:r>
          </w:p>
        </w:tc>
        <w:tc>
          <w:tcPr>
            <w:tcW w:w="1516" w:type="dxa"/>
            <w:vAlign w:val="center"/>
          </w:tcPr>
          <w:p w:rsidR="00FE173F" w:rsidRDefault="00FE173F" w:rsidP="00C24D01">
            <w:pPr>
              <w:pStyle w:val="24"/>
              <w:spacing w:before="60" w:after="60" w:line="240" w:lineRule="auto"/>
              <w:jc w:val="center"/>
              <w:rPr>
                <w:sz w:val="24"/>
              </w:rPr>
            </w:pPr>
            <w:r>
              <w:rPr>
                <w:sz w:val="24"/>
              </w:rPr>
              <w:t>85,0</w:t>
            </w:r>
          </w:p>
        </w:tc>
      </w:tr>
    </w:tbl>
    <w:p w:rsidR="00FE173F" w:rsidRDefault="00FE173F">
      <w:pPr>
        <w:rPr>
          <w:lang w:val="ru-RU"/>
        </w:rPr>
      </w:pPr>
    </w:p>
    <w:p w:rsidR="00FE173F" w:rsidRDefault="00FE173F">
      <w:pPr>
        <w:pStyle w:val="af7"/>
        <w:spacing w:line="360" w:lineRule="auto"/>
        <w:jc w:val="left"/>
        <w:rPr>
          <w:rFonts w:ascii="Times New Roman" w:hAnsi="Times New Roman"/>
          <w:b/>
          <w:color w:val="17365D"/>
          <w:sz w:val="24"/>
          <w:szCs w:val="24"/>
        </w:rPr>
      </w:pPr>
      <w:r>
        <w:rPr>
          <w:rFonts w:ascii="Times New Roman" w:hAnsi="Times New Roman"/>
          <w:color w:val="17365D"/>
          <w:sz w:val="24"/>
          <w:szCs w:val="24"/>
        </w:rPr>
        <w:t xml:space="preserve">Таблица 8. </w:t>
      </w:r>
      <w:r>
        <w:rPr>
          <w:rFonts w:ascii="Times New Roman" w:hAnsi="Times New Roman"/>
          <w:b/>
          <w:color w:val="17365D"/>
          <w:sz w:val="24"/>
          <w:szCs w:val="24"/>
        </w:rPr>
        <w:t>Характеристики общеобразовательных школ</w:t>
      </w: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0"/>
        <w:gridCol w:w="1200"/>
        <w:gridCol w:w="1200"/>
        <w:gridCol w:w="1320"/>
        <w:gridCol w:w="1174"/>
      </w:tblGrid>
      <w:tr w:rsidR="00FE173F">
        <w:trPr>
          <w:trHeight w:val="178"/>
        </w:trPr>
        <w:tc>
          <w:tcPr>
            <w:tcW w:w="4560" w:type="dxa"/>
            <w:tcBorders>
              <w:top w:val="single" w:sz="4" w:space="0" w:color="auto"/>
              <w:left w:val="single" w:sz="4" w:space="0" w:color="auto"/>
              <w:bottom w:val="single" w:sz="4" w:space="0" w:color="auto"/>
            </w:tcBorders>
            <w:shd w:val="clear" w:color="auto" w:fill="17365D"/>
            <w:vAlign w:val="center"/>
          </w:tcPr>
          <w:p w:rsidR="00FE173F" w:rsidRPr="00BA2A9D" w:rsidRDefault="00FE173F">
            <w:pPr>
              <w:pStyle w:val="af8"/>
              <w:spacing w:after="60"/>
              <w:jc w:val="center"/>
              <w:rPr>
                <w:rStyle w:val="af4"/>
                <w:rFonts w:ascii="Times New Roman" w:hAnsi="Times New Roman"/>
                <w:color w:val="FFFFFF"/>
                <w:sz w:val="24"/>
                <w:szCs w:val="24"/>
              </w:rPr>
            </w:pPr>
          </w:p>
        </w:tc>
        <w:tc>
          <w:tcPr>
            <w:tcW w:w="1200" w:type="dxa"/>
            <w:tcBorders>
              <w:top w:val="single" w:sz="4" w:space="0" w:color="auto"/>
              <w:bottom w:val="single" w:sz="4" w:space="0" w:color="auto"/>
            </w:tcBorders>
            <w:shd w:val="clear" w:color="auto" w:fill="17365D"/>
            <w:vAlign w:val="center"/>
          </w:tcPr>
          <w:p w:rsidR="00FE173F" w:rsidRPr="00BA2A9D" w:rsidRDefault="00FE173F">
            <w:pPr>
              <w:pStyle w:val="af8"/>
              <w:spacing w:after="60"/>
              <w:jc w:val="center"/>
              <w:rPr>
                <w:rStyle w:val="af4"/>
                <w:rFonts w:ascii="Times New Roman" w:hAnsi="Times New Roman"/>
                <w:color w:val="FFFFFF"/>
                <w:sz w:val="22"/>
                <w:szCs w:val="24"/>
              </w:rPr>
            </w:pPr>
            <w:r w:rsidRPr="00BA2A9D">
              <w:rPr>
                <w:rStyle w:val="af4"/>
                <w:rFonts w:ascii="Times New Roman" w:hAnsi="Times New Roman"/>
                <w:color w:val="FFFFFF"/>
                <w:sz w:val="22"/>
                <w:szCs w:val="24"/>
              </w:rPr>
              <w:t>2002/2003</w:t>
            </w:r>
          </w:p>
        </w:tc>
        <w:tc>
          <w:tcPr>
            <w:tcW w:w="1200" w:type="dxa"/>
            <w:tcBorders>
              <w:top w:val="single" w:sz="4" w:space="0" w:color="auto"/>
              <w:bottom w:val="single" w:sz="4" w:space="0" w:color="auto"/>
            </w:tcBorders>
            <w:shd w:val="clear" w:color="auto" w:fill="17365D"/>
            <w:vAlign w:val="center"/>
          </w:tcPr>
          <w:p w:rsidR="00FE173F" w:rsidRPr="00BA2A9D" w:rsidRDefault="00FE173F">
            <w:pPr>
              <w:pStyle w:val="af8"/>
              <w:spacing w:after="60"/>
              <w:jc w:val="center"/>
              <w:rPr>
                <w:rStyle w:val="af4"/>
                <w:rFonts w:ascii="Times New Roman" w:hAnsi="Times New Roman"/>
                <w:color w:val="FFFFFF"/>
                <w:sz w:val="22"/>
                <w:szCs w:val="24"/>
              </w:rPr>
            </w:pPr>
            <w:r w:rsidRPr="00BA2A9D">
              <w:rPr>
                <w:rStyle w:val="af4"/>
                <w:rFonts w:ascii="Times New Roman" w:hAnsi="Times New Roman"/>
                <w:color w:val="FFFFFF"/>
                <w:sz w:val="22"/>
                <w:szCs w:val="24"/>
              </w:rPr>
              <w:t>2003/2004</w:t>
            </w:r>
          </w:p>
        </w:tc>
        <w:tc>
          <w:tcPr>
            <w:tcW w:w="1320" w:type="dxa"/>
            <w:tcBorders>
              <w:top w:val="single" w:sz="4" w:space="0" w:color="auto"/>
              <w:bottom w:val="single" w:sz="4" w:space="0" w:color="auto"/>
            </w:tcBorders>
            <w:shd w:val="clear" w:color="auto" w:fill="17365D"/>
            <w:vAlign w:val="center"/>
          </w:tcPr>
          <w:p w:rsidR="00FE173F" w:rsidRPr="00BA2A9D" w:rsidRDefault="00FE173F">
            <w:pPr>
              <w:pStyle w:val="af8"/>
              <w:spacing w:after="60"/>
              <w:jc w:val="center"/>
              <w:rPr>
                <w:rStyle w:val="af4"/>
                <w:rFonts w:ascii="Times New Roman" w:hAnsi="Times New Roman"/>
                <w:color w:val="FFFFFF"/>
                <w:sz w:val="22"/>
                <w:szCs w:val="24"/>
              </w:rPr>
            </w:pPr>
            <w:r w:rsidRPr="00BA2A9D">
              <w:rPr>
                <w:rStyle w:val="af4"/>
                <w:rFonts w:ascii="Times New Roman" w:hAnsi="Times New Roman"/>
                <w:color w:val="FFFFFF"/>
                <w:sz w:val="22"/>
                <w:szCs w:val="24"/>
              </w:rPr>
              <w:t>2004/2005</w:t>
            </w:r>
          </w:p>
        </w:tc>
        <w:tc>
          <w:tcPr>
            <w:tcW w:w="1174" w:type="dxa"/>
            <w:tcBorders>
              <w:top w:val="single" w:sz="4" w:space="0" w:color="auto"/>
              <w:bottom w:val="single" w:sz="4" w:space="0" w:color="auto"/>
            </w:tcBorders>
            <w:shd w:val="clear" w:color="auto" w:fill="17365D"/>
            <w:vAlign w:val="center"/>
          </w:tcPr>
          <w:p w:rsidR="00FE173F" w:rsidRPr="00BA2A9D" w:rsidRDefault="00FE173F">
            <w:pPr>
              <w:pStyle w:val="af8"/>
              <w:spacing w:after="60"/>
              <w:jc w:val="center"/>
              <w:rPr>
                <w:rStyle w:val="af4"/>
                <w:rFonts w:ascii="Times New Roman" w:hAnsi="Times New Roman"/>
                <w:color w:val="FFFFFF"/>
                <w:sz w:val="22"/>
                <w:szCs w:val="24"/>
              </w:rPr>
            </w:pPr>
            <w:r w:rsidRPr="00BA2A9D">
              <w:rPr>
                <w:rStyle w:val="af4"/>
                <w:rFonts w:ascii="Times New Roman" w:hAnsi="Times New Roman"/>
                <w:color w:val="FFFFFF"/>
                <w:sz w:val="22"/>
                <w:szCs w:val="24"/>
              </w:rPr>
              <w:t>2005/2006</w:t>
            </w:r>
          </w:p>
        </w:tc>
      </w:tr>
      <w:tr w:rsidR="00FE173F">
        <w:trPr>
          <w:trHeight w:val="251"/>
        </w:trPr>
        <w:tc>
          <w:tcPr>
            <w:tcW w:w="4560" w:type="dxa"/>
            <w:tcBorders>
              <w:top w:val="single" w:sz="4" w:space="0" w:color="auto"/>
              <w:left w:val="single" w:sz="4" w:space="0" w:color="auto"/>
              <w:bottom w:val="single" w:sz="4" w:space="0" w:color="auto"/>
              <w:right w:val="single" w:sz="4" w:space="0" w:color="auto"/>
            </w:tcBorders>
            <w:vAlign w:val="center"/>
          </w:tcPr>
          <w:p w:rsidR="00FE173F" w:rsidRDefault="00FE173F">
            <w:pPr>
              <w:pStyle w:val="af8"/>
              <w:tabs>
                <w:tab w:val="left" w:pos="142"/>
                <w:tab w:val="left" w:pos="284"/>
              </w:tabs>
              <w:spacing w:after="60"/>
              <w:jc w:val="center"/>
              <w:rPr>
                <w:rStyle w:val="af4"/>
                <w:rFonts w:ascii="Times New Roman" w:hAnsi="Times New Roman"/>
                <w:sz w:val="24"/>
                <w:szCs w:val="24"/>
              </w:rPr>
            </w:pPr>
            <w:r>
              <w:rPr>
                <w:rStyle w:val="af4"/>
                <w:rFonts w:ascii="Times New Roman" w:hAnsi="Times New Roman"/>
                <w:sz w:val="24"/>
                <w:szCs w:val="24"/>
              </w:rPr>
              <w:t>Средняя наполняемость классов, чел</w:t>
            </w:r>
            <w:r>
              <w:rPr>
                <w:rStyle w:val="af4"/>
                <w:rFonts w:ascii="Times New Roman" w:hAnsi="Times New Roman"/>
                <w:sz w:val="24"/>
                <w:szCs w:val="24"/>
              </w:rPr>
              <w:t>о</w:t>
            </w:r>
            <w:r>
              <w:rPr>
                <w:rStyle w:val="af4"/>
                <w:rFonts w:ascii="Times New Roman" w:hAnsi="Times New Roman"/>
                <w:sz w:val="24"/>
                <w:szCs w:val="24"/>
              </w:rPr>
              <w:t>век</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24,1</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24,6</w:t>
            </w:r>
          </w:p>
        </w:tc>
        <w:tc>
          <w:tcPr>
            <w:tcW w:w="132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23,9</w:t>
            </w:r>
          </w:p>
        </w:tc>
        <w:tc>
          <w:tcPr>
            <w:tcW w:w="1174"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23,9</w:t>
            </w:r>
          </w:p>
        </w:tc>
      </w:tr>
      <w:tr w:rsidR="00FE173F">
        <w:tc>
          <w:tcPr>
            <w:tcW w:w="4560" w:type="dxa"/>
            <w:tcBorders>
              <w:top w:val="single" w:sz="4" w:space="0" w:color="auto"/>
              <w:left w:val="single" w:sz="4" w:space="0" w:color="auto"/>
              <w:bottom w:val="single" w:sz="4" w:space="0" w:color="auto"/>
              <w:right w:val="single" w:sz="4" w:space="0" w:color="auto"/>
            </w:tcBorders>
            <w:vAlign w:val="center"/>
          </w:tcPr>
          <w:p w:rsidR="00FE173F" w:rsidRDefault="00FE173F">
            <w:pPr>
              <w:pStyle w:val="af8"/>
              <w:tabs>
                <w:tab w:val="left" w:pos="142"/>
                <w:tab w:val="left" w:pos="284"/>
              </w:tabs>
              <w:spacing w:after="60"/>
              <w:jc w:val="center"/>
              <w:rPr>
                <w:rStyle w:val="af4"/>
                <w:rFonts w:ascii="Times New Roman" w:hAnsi="Times New Roman"/>
                <w:sz w:val="24"/>
                <w:szCs w:val="24"/>
              </w:rPr>
            </w:pPr>
            <w:r>
              <w:rPr>
                <w:rStyle w:val="af4"/>
                <w:rFonts w:ascii="Times New Roman" w:hAnsi="Times New Roman"/>
                <w:sz w:val="24"/>
                <w:szCs w:val="24"/>
              </w:rPr>
              <w:t>из них: 1–4 классы</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23,5</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23,9</w:t>
            </w:r>
          </w:p>
        </w:tc>
        <w:tc>
          <w:tcPr>
            <w:tcW w:w="132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23,7</w:t>
            </w:r>
          </w:p>
        </w:tc>
        <w:tc>
          <w:tcPr>
            <w:tcW w:w="1174"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23,9</w:t>
            </w:r>
          </w:p>
        </w:tc>
      </w:tr>
      <w:tr w:rsidR="00FE173F">
        <w:tc>
          <w:tcPr>
            <w:tcW w:w="4560" w:type="dxa"/>
            <w:tcBorders>
              <w:top w:val="single" w:sz="4" w:space="0" w:color="auto"/>
              <w:left w:val="single" w:sz="4" w:space="0" w:color="auto"/>
              <w:bottom w:val="single" w:sz="4" w:space="0" w:color="auto"/>
              <w:right w:val="single" w:sz="4" w:space="0" w:color="auto"/>
            </w:tcBorders>
            <w:vAlign w:val="center"/>
          </w:tcPr>
          <w:p w:rsidR="00FE173F" w:rsidRDefault="00FE173F">
            <w:pPr>
              <w:pStyle w:val="af8"/>
              <w:tabs>
                <w:tab w:val="left" w:pos="142"/>
                <w:tab w:val="left" w:pos="284"/>
              </w:tabs>
              <w:spacing w:after="60"/>
              <w:jc w:val="center"/>
              <w:rPr>
                <w:rStyle w:val="af4"/>
                <w:rFonts w:ascii="Times New Roman" w:hAnsi="Times New Roman"/>
                <w:sz w:val="24"/>
                <w:szCs w:val="24"/>
              </w:rPr>
            </w:pPr>
            <w:r>
              <w:rPr>
                <w:rStyle w:val="af4"/>
                <w:rFonts w:ascii="Times New Roman" w:hAnsi="Times New Roman"/>
                <w:sz w:val="24"/>
                <w:szCs w:val="24"/>
              </w:rPr>
              <w:t>5–9 классы</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25,2</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24,8</w:t>
            </w:r>
          </w:p>
        </w:tc>
        <w:tc>
          <w:tcPr>
            <w:tcW w:w="132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23,7</w:t>
            </w:r>
          </w:p>
        </w:tc>
        <w:tc>
          <w:tcPr>
            <w:tcW w:w="1174"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23,7</w:t>
            </w:r>
          </w:p>
        </w:tc>
      </w:tr>
      <w:tr w:rsidR="00FE173F">
        <w:trPr>
          <w:trHeight w:val="264"/>
        </w:trPr>
        <w:tc>
          <w:tcPr>
            <w:tcW w:w="4560" w:type="dxa"/>
            <w:tcBorders>
              <w:top w:val="single" w:sz="4" w:space="0" w:color="auto"/>
              <w:left w:val="single" w:sz="4" w:space="0" w:color="auto"/>
              <w:bottom w:val="single" w:sz="4" w:space="0" w:color="auto"/>
              <w:right w:val="single" w:sz="4" w:space="0" w:color="auto"/>
            </w:tcBorders>
            <w:vAlign w:val="center"/>
          </w:tcPr>
          <w:p w:rsidR="00FE173F" w:rsidRDefault="00FE173F">
            <w:pPr>
              <w:pStyle w:val="af8"/>
              <w:spacing w:after="60"/>
              <w:jc w:val="center"/>
              <w:rPr>
                <w:rStyle w:val="af4"/>
                <w:rFonts w:ascii="Times New Roman" w:hAnsi="Times New Roman"/>
                <w:sz w:val="24"/>
                <w:szCs w:val="24"/>
              </w:rPr>
            </w:pPr>
            <w:r>
              <w:rPr>
                <w:rStyle w:val="af4"/>
                <w:rFonts w:ascii="Times New Roman" w:hAnsi="Times New Roman"/>
                <w:sz w:val="24"/>
                <w:szCs w:val="24"/>
              </w:rPr>
              <w:t>10–11 классы</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6"/>
              <w:spacing w:after="60"/>
              <w:ind w:right="123" w:firstLine="0"/>
              <w:jc w:val="right"/>
              <w:rPr>
                <w:rFonts w:ascii="Times New Roman" w:hAnsi="Times New Roman"/>
                <w:sz w:val="24"/>
                <w:szCs w:val="24"/>
              </w:rPr>
            </w:pPr>
            <w:r>
              <w:rPr>
                <w:rFonts w:ascii="Times New Roman" w:hAnsi="Times New Roman"/>
                <w:sz w:val="24"/>
                <w:szCs w:val="24"/>
              </w:rPr>
              <w:t>25,5</w:t>
            </w:r>
          </w:p>
        </w:tc>
        <w:tc>
          <w:tcPr>
            <w:tcW w:w="120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25,1</w:t>
            </w:r>
          </w:p>
        </w:tc>
        <w:tc>
          <w:tcPr>
            <w:tcW w:w="1320"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24,3</w:t>
            </w:r>
          </w:p>
        </w:tc>
        <w:tc>
          <w:tcPr>
            <w:tcW w:w="1174" w:type="dxa"/>
            <w:tcBorders>
              <w:top w:val="single" w:sz="4" w:space="0" w:color="auto"/>
              <w:left w:val="single" w:sz="4" w:space="0" w:color="auto"/>
              <w:bottom w:val="single" w:sz="4" w:space="0" w:color="auto"/>
              <w:right w:val="single" w:sz="4" w:space="0" w:color="auto"/>
            </w:tcBorders>
            <w:vAlign w:val="center"/>
          </w:tcPr>
          <w:p w:rsidR="00FE173F" w:rsidRDefault="00FE173F" w:rsidP="00C24D01">
            <w:pPr>
              <w:pStyle w:val="af8"/>
              <w:spacing w:after="60"/>
              <w:ind w:right="123"/>
              <w:jc w:val="right"/>
              <w:rPr>
                <w:rStyle w:val="af4"/>
                <w:rFonts w:ascii="Times New Roman" w:hAnsi="Times New Roman"/>
                <w:sz w:val="24"/>
                <w:szCs w:val="24"/>
              </w:rPr>
            </w:pPr>
            <w:r>
              <w:rPr>
                <w:rStyle w:val="af4"/>
                <w:rFonts w:ascii="Times New Roman" w:hAnsi="Times New Roman"/>
                <w:sz w:val="24"/>
                <w:szCs w:val="24"/>
              </w:rPr>
              <w:t>24,1</w:t>
            </w:r>
          </w:p>
        </w:tc>
      </w:tr>
      <w:tr w:rsidR="00FE173F">
        <w:tc>
          <w:tcPr>
            <w:tcW w:w="4560" w:type="dxa"/>
          </w:tcPr>
          <w:p w:rsidR="00FE173F" w:rsidRDefault="00FE173F">
            <w:pPr>
              <w:spacing w:before="60" w:after="60"/>
              <w:rPr>
                <w:lang w:val="ru-RU"/>
              </w:rPr>
            </w:pPr>
            <w:r>
              <w:rPr>
                <w:lang w:val="ru-RU"/>
              </w:rPr>
              <w:t>Уровень обученности учащихся, %</w:t>
            </w:r>
          </w:p>
        </w:tc>
        <w:tc>
          <w:tcPr>
            <w:tcW w:w="1200" w:type="dxa"/>
            <w:vAlign w:val="center"/>
          </w:tcPr>
          <w:p w:rsidR="00FE173F" w:rsidRDefault="00FE173F" w:rsidP="00C24D01">
            <w:pPr>
              <w:spacing w:before="60" w:after="60"/>
              <w:ind w:right="123"/>
              <w:jc w:val="right"/>
              <w:rPr>
                <w:lang w:val="ru-RU"/>
              </w:rPr>
            </w:pPr>
            <w:r>
              <w:rPr>
                <w:lang w:val="ru-RU"/>
              </w:rPr>
              <w:t>99,6</w:t>
            </w:r>
          </w:p>
        </w:tc>
        <w:tc>
          <w:tcPr>
            <w:tcW w:w="1200" w:type="dxa"/>
            <w:vAlign w:val="center"/>
          </w:tcPr>
          <w:p w:rsidR="00FE173F" w:rsidRDefault="00FE173F" w:rsidP="00C24D01">
            <w:pPr>
              <w:spacing w:before="60" w:after="60"/>
              <w:ind w:right="123"/>
              <w:jc w:val="right"/>
              <w:rPr>
                <w:lang w:val="ru-RU"/>
              </w:rPr>
            </w:pPr>
            <w:r>
              <w:rPr>
                <w:lang w:val="ru-RU"/>
              </w:rPr>
              <w:t>99,7</w:t>
            </w:r>
          </w:p>
        </w:tc>
        <w:tc>
          <w:tcPr>
            <w:tcW w:w="1320" w:type="dxa"/>
            <w:vAlign w:val="center"/>
          </w:tcPr>
          <w:p w:rsidR="00FE173F" w:rsidRDefault="00FE173F" w:rsidP="00C24D01">
            <w:pPr>
              <w:spacing w:before="60" w:after="60"/>
              <w:ind w:right="123"/>
              <w:jc w:val="right"/>
              <w:rPr>
                <w:lang w:val="ru-RU"/>
              </w:rPr>
            </w:pPr>
            <w:r>
              <w:rPr>
                <w:lang w:val="ru-RU"/>
              </w:rPr>
              <w:t>99,7</w:t>
            </w:r>
          </w:p>
        </w:tc>
        <w:tc>
          <w:tcPr>
            <w:tcW w:w="1174" w:type="dxa"/>
            <w:vAlign w:val="center"/>
          </w:tcPr>
          <w:p w:rsidR="00FE173F" w:rsidRDefault="00FE173F" w:rsidP="00C24D01">
            <w:pPr>
              <w:spacing w:before="60" w:after="60"/>
              <w:ind w:right="123"/>
              <w:jc w:val="right"/>
              <w:rPr>
                <w:lang w:val="ru-RU"/>
              </w:rPr>
            </w:pPr>
            <w:r>
              <w:rPr>
                <w:lang w:val="ru-RU"/>
              </w:rPr>
              <w:t>99,7</w:t>
            </w:r>
          </w:p>
        </w:tc>
      </w:tr>
      <w:tr w:rsidR="00FE173F">
        <w:trPr>
          <w:trHeight w:val="191"/>
        </w:trPr>
        <w:tc>
          <w:tcPr>
            <w:tcW w:w="4560" w:type="dxa"/>
          </w:tcPr>
          <w:p w:rsidR="00FE173F" w:rsidRDefault="00FE173F">
            <w:pPr>
              <w:spacing w:before="60" w:after="60"/>
              <w:rPr>
                <w:lang w:val="ru-RU"/>
              </w:rPr>
            </w:pPr>
            <w:r>
              <w:rPr>
                <w:lang w:val="ru-RU"/>
              </w:rPr>
              <w:t>Качество образования, %</w:t>
            </w:r>
          </w:p>
        </w:tc>
        <w:tc>
          <w:tcPr>
            <w:tcW w:w="1200" w:type="dxa"/>
            <w:vAlign w:val="center"/>
          </w:tcPr>
          <w:p w:rsidR="00FE173F" w:rsidRDefault="00FE173F" w:rsidP="00C24D01">
            <w:pPr>
              <w:spacing w:before="60" w:after="60"/>
              <w:ind w:right="123"/>
              <w:jc w:val="right"/>
              <w:rPr>
                <w:lang w:val="ru-RU"/>
              </w:rPr>
            </w:pPr>
            <w:r>
              <w:rPr>
                <w:lang w:val="ru-RU"/>
              </w:rPr>
              <w:t>42,0</w:t>
            </w:r>
          </w:p>
        </w:tc>
        <w:tc>
          <w:tcPr>
            <w:tcW w:w="1200" w:type="dxa"/>
            <w:vAlign w:val="center"/>
          </w:tcPr>
          <w:p w:rsidR="00FE173F" w:rsidRDefault="00FE173F" w:rsidP="00C24D01">
            <w:pPr>
              <w:spacing w:before="60" w:after="60"/>
              <w:ind w:right="123"/>
              <w:jc w:val="right"/>
              <w:rPr>
                <w:lang w:val="ru-RU"/>
              </w:rPr>
            </w:pPr>
            <w:r>
              <w:rPr>
                <w:lang w:val="ru-RU"/>
              </w:rPr>
              <w:t>43,3</w:t>
            </w:r>
          </w:p>
        </w:tc>
        <w:tc>
          <w:tcPr>
            <w:tcW w:w="1320" w:type="dxa"/>
            <w:vAlign w:val="center"/>
          </w:tcPr>
          <w:p w:rsidR="00FE173F" w:rsidRDefault="00FE173F" w:rsidP="00C24D01">
            <w:pPr>
              <w:spacing w:before="60" w:after="60"/>
              <w:ind w:right="123"/>
              <w:jc w:val="right"/>
              <w:rPr>
                <w:lang w:val="ru-RU"/>
              </w:rPr>
            </w:pPr>
            <w:r>
              <w:rPr>
                <w:lang w:val="ru-RU"/>
              </w:rPr>
              <w:t>44,5</w:t>
            </w:r>
          </w:p>
        </w:tc>
        <w:tc>
          <w:tcPr>
            <w:tcW w:w="1174" w:type="dxa"/>
            <w:vAlign w:val="center"/>
          </w:tcPr>
          <w:p w:rsidR="00FE173F" w:rsidRDefault="00FE173F" w:rsidP="00C24D01">
            <w:pPr>
              <w:spacing w:before="60" w:after="60"/>
              <w:ind w:right="123"/>
              <w:jc w:val="right"/>
              <w:rPr>
                <w:lang w:val="ru-RU"/>
              </w:rPr>
            </w:pPr>
            <w:r>
              <w:rPr>
                <w:lang w:val="ru-RU"/>
              </w:rPr>
              <w:t>45,4</w:t>
            </w:r>
          </w:p>
        </w:tc>
      </w:tr>
      <w:tr w:rsidR="00FE173F">
        <w:tc>
          <w:tcPr>
            <w:tcW w:w="4560" w:type="dxa"/>
          </w:tcPr>
          <w:p w:rsidR="00FE173F" w:rsidRDefault="00FE173F">
            <w:pPr>
              <w:spacing w:before="60" w:after="60"/>
              <w:rPr>
                <w:lang w:val="ru-RU"/>
              </w:rPr>
            </w:pPr>
            <w:r>
              <w:rPr>
                <w:lang w:val="ru-RU"/>
              </w:rPr>
              <w:t>Число выпускников средних школ, пол</w:t>
            </w:r>
            <w:r>
              <w:rPr>
                <w:lang w:val="ru-RU"/>
              </w:rPr>
              <w:t>у</w:t>
            </w:r>
            <w:r>
              <w:rPr>
                <w:lang w:val="ru-RU"/>
              </w:rPr>
              <w:t>чивших серебряные медали</w:t>
            </w:r>
          </w:p>
        </w:tc>
        <w:tc>
          <w:tcPr>
            <w:tcW w:w="1200" w:type="dxa"/>
            <w:vAlign w:val="center"/>
          </w:tcPr>
          <w:p w:rsidR="00FE173F" w:rsidRDefault="00FE173F" w:rsidP="00C24D01">
            <w:pPr>
              <w:spacing w:before="60" w:after="60"/>
              <w:ind w:right="123"/>
              <w:jc w:val="right"/>
            </w:pPr>
            <w:r>
              <w:t>105</w:t>
            </w:r>
          </w:p>
        </w:tc>
        <w:tc>
          <w:tcPr>
            <w:tcW w:w="1200" w:type="dxa"/>
            <w:vAlign w:val="center"/>
          </w:tcPr>
          <w:p w:rsidR="00FE173F" w:rsidRDefault="00FE173F" w:rsidP="00C24D01">
            <w:pPr>
              <w:spacing w:before="60" w:after="60"/>
              <w:ind w:right="123"/>
              <w:jc w:val="right"/>
            </w:pPr>
            <w:r>
              <w:t>126</w:t>
            </w:r>
          </w:p>
        </w:tc>
        <w:tc>
          <w:tcPr>
            <w:tcW w:w="1320" w:type="dxa"/>
            <w:vAlign w:val="center"/>
          </w:tcPr>
          <w:p w:rsidR="00FE173F" w:rsidRDefault="00FE173F" w:rsidP="00C24D01">
            <w:pPr>
              <w:spacing w:before="60" w:after="60"/>
              <w:ind w:right="123"/>
              <w:jc w:val="right"/>
            </w:pPr>
            <w:r>
              <w:t>96</w:t>
            </w:r>
          </w:p>
        </w:tc>
        <w:tc>
          <w:tcPr>
            <w:tcW w:w="1174" w:type="dxa"/>
            <w:vAlign w:val="center"/>
          </w:tcPr>
          <w:p w:rsidR="00FE173F" w:rsidRDefault="00FE173F" w:rsidP="00C24D01">
            <w:pPr>
              <w:spacing w:before="60" w:after="60"/>
              <w:ind w:right="123"/>
              <w:jc w:val="right"/>
            </w:pPr>
            <w:r>
              <w:t>98</w:t>
            </w:r>
          </w:p>
        </w:tc>
      </w:tr>
      <w:tr w:rsidR="00FE173F">
        <w:tc>
          <w:tcPr>
            <w:tcW w:w="4560" w:type="dxa"/>
          </w:tcPr>
          <w:p w:rsidR="00FE173F" w:rsidRDefault="00FE173F">
            <w:pPr>
              <w:spacing w:before="60" w:after="60"/>
              <w:rPr>
                <w:lang w:val="ru-RU"/>
              </w:rPr>
            </w:pPr>
            <w:r>
              <w:rPr>
                <w:lang w:val="ru-RU"/>
              </w:rPr>
              <w:t>Число выпускников средних школ, пол</w:t>
            </w:r>
            <w:r>
              <w:rPr>
                <w:lang w:val="ru-RU"/>
              </w:rPr>
              <w:t>у</w:t>
            </w:r>
            <w:r>
              <w:rPr>
                <w:lang w:val="ru-RU"/>
              </w:rPr>
              <w:t>чивших золотые медали</w:t>
            </w:r>
          </w:p>
        </w:tc>
        <w:tc>
          <w:tcPr>
            <w:tcW w:w="1200" w:type="dxa"/>
            <w:vAlign w:val="center"/>
          </w:tcPr>
          <w:p w:rsidR="00FE173F" w:rsidRDefault="00FE173F" w:rsidP="00C24D01">
            <w:pPr>
              <w:spacing w:before="60" w:after="60"/>
              <w:ind w:right="123"/>
              <w:jc w:val="right"/>
            </w:pPr>
            <w:r>
              <w:t>24</w:t>
            </w:r>
          </w:p>
        </w:tc>
        <w:tc>
          <w:tcPr>
            <w:tcW w:w="1200" w:type="dxa"/>
            <w:vAlign w:val="center"/>
          </w:tcPr>
          <w:p w:rsidR="00FE173F" w:rsidRDefault="00FE173F" w:rsidP="00C24D01">
            <w:pPr>
              <w:spacing w:before="60" w:after="60"/>
              <w:ind w:right="123"/>
              <w:jc w:val="right"/>
            </w:pPr>
            <w:r>
              <w:t>44</w:t>
            </w:r>
          </w:p>
        </w:tc>
        <w:tc>
          <w:tcPr>
            <w:tcW w:w="1320" w:type="dxa"/>
            <w:vAlign w:val="center"/>
          </w:tcPr>
          <w:p w:rsidR="00FE173F" w:rsidRDefault="00FE173F" w:rsidP="00C24D01">
            <w:pPr>
              <w:spacing w:before="60" w:after="60"/>
              <w:ind w:right="123"/>
              <w:jc w:val="right"/>
            </w:pPr>
            <w:r>
              <w:t>53</w:t>
            </w:r>
          </w:p>
        </w:tc>
        <w:tc>
          <w:tcPr>
            <w:tcW w:w="1174" w:type="dxa"/>
            <w:vAlign w:val="center"/>
          </w:tcPr>
          <w:p w:rsidR="00FE173F" w:rsidRDefault="00FE173F" w:rsidP="00C24D01">
            <w:pPr>
              <w:spacing w:before="60" w:after="60"/>
              <w:ind w:right="123"/>
              <w:jc w:val="right"/>
            </w:pPr>
            <w:r>
              <w:t>36</w:t>
            </w:r>
          </w:p>
        </w:tc>
      </w:tr>
    </w:tbl>
    <w:p w:rsidR="00FE173F" w:rsidRDefault="00FE173F">
      <w:pPr>
        <w:pStyle w:val="af"/>
        <w:spacing w:line="360" w:lineRule="auto"/>
        <w:ind w:firstLine="709"/>
        <w:rPr>
          <w:rFonts w:ascii="Times New Roman" w:eastAsia="MS Mincho" w:hAnsi="Times New Roman" w:cs="Times New Roman"/>
          <w:sz w:val="24"/>
          <w:szCs w:val="24"/>
          <w:u w:val="single"/>
        </w:rPr>
      </w:pPr>
    </w:p>
    <w:p w:rsidR="00FE173F" w:rsidRDefault="00FE173F">
      <w:pPr>
        <w:pStyle w:val="af"/>
        <w:spacing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u w:val="single"/>
        </w:rPr>
        <w:t>Культура</w:t>
      </w:r>
      <w:r>
        <w:rPr>
          <w:rFonts w:ascii="Times New Roman" w:eastAsia="MS Mincho" w:hAnsi="Times New Roman" w:cs="Times New Roman"/>
          <w:sz w:val="24"/>
          <w:szCs w:val="24"/>
        </w:rPr>
        <w:t xml:space="preserve">. Учреждения культуры в городе представлены как муниципальными, так и частными формами собственности. Услугами муниципальных учреждений культуры и </w:t>
      </w:r>
      <w:r>
        <w:rPr>
          <w:rFonts w:ascii="Times New Roman" w:eastAsia="MS Mincho" w:hAnsi="Times New Roman" w:cs="Times New Roman"/>
          <w:sz w:val="24"/>
          <w:szCs w:val="24"/>
        </w:rPr>
        <w:lastRenderedPageBreak/>
        <w:t>дополнительного культурного образования детей регулярно пользуются 74,5 тыс. арха</w:t>
      </w:r>
      <w:r>
        <w:rPr>
          <w:rFonts w:ascii="Times New Roman" w:eastAsia="MS Mincho" w:hAnsi="Times New Roman" w:cs="Times New Roman"/>
          <w:sz w:val="24"/>
          <w:szCs w:val="24"/>
        </w:rPr>
        <w:t>н</w:t>
      </w:r>
      <w:r>
        <w:rPr>
          <w:rFonts w:ascii="Times New Roman" w:eastAsia="MS Mincho" w:hAnsi="Times New Roman" w:cs="Times New Roman"/>
          <w:sz w:val="24"/>
          <w:szCs w:val="24"/>
        </w:rPr>
        <w:t>гелогородцев, что составляет 21% от всего населения города. Каждый пятый горожанин занимается творчеством в клубных формированиях культурных центров, в школах и</w:t>
      </w:r>
      <w:r>
        <w:rPr>
          <w:rFonts w:ascii="Times New Roman" w:eastAsia="MS Mincho" w:hAnsi="Times New Roman" w:cs="Times New Roman"/>
          <w:sz w:val="24"/>
          <w:szCs w:val="24"/>
        </w:rPr>
        <w:t>с</w:t>
      </w:r>
      <w:r>
        <w:rPr>
          <w:rFonts w:ascii="Times New Roman" w:eastAsia="MS Mincho" w:hAnsi="Times New Roman" w:cs="Times New Roman"/>
          <w:sz w:val="24"/>
          <w:szCs w:val="24"/>
        </w:rPr>
        <w:t>кусств или приобщается к культуре в муниципальных библиотеках. В то же время сущ</w:t>
      </w:r>
      <w:r>
        <w:rPr>
          <w:rFonts w:ascii="Times New Roman" w:eastAsia="MS Mincho" w:hAnsi="Times New Roman" w:cs="Times New Roman"/>
          <w:sz w:val="24"/>
          <w:szCs w:val="24"/>
        </w:rPr>
        <w:t>е</w:t>
      </w:r>
      <w:r>
        <w:rPr>
          <w:rFonts w:ascii="Times New Roman" w:eastAsia="MS Mincho" w:hAnsi="Times New Roman" w:cs="Times New Roman"/>
          <w:sz w:val="24"/>
          <w:szCs w:val="24"/>
        </w:rPr>
        <w:t>ствуют проблемы с ремонтом, в том числе и капитальным, ряда муниципальных учрежд</w:t>
      </w:r>
      <w:r>
        <w:rPr>
          <w:rFonts w:ascii="Times New Roman" w:eastAsia="MS Mincho" w:hAnsi="Times New Roman" w:cs="Times New Roman"/>
          <w:sz w:val="24"/>
          <w:szCs w:val="24"/>
        </w:rPr>
        <w:t>е</w:t>
      </w:r>
      <w:r>
        <w:rPr>
          <w:rFonts w:ascii="Times New Roman" w:eastAsia="MS Mincho" w:hAnsi="Times New Roman" w:cs="Times New Roman"/>
          <w:sz w:val="24"/>
          <w:szCs w:val="24"/>
        </w:rPr>
        <w:t>ний культуры. Медленно идет реконструкция исторических зданий, развитие совреме</w:t>
      </w:r>
      <w:r>
        <w:rPr>
          <w:rFonts w:ascii="Times New Roman" w:eastAsia="MS Mincho" w:hAnsi="Times New Roman" w:cs="Times New Roman"/>
          <w:sz w:val="24"/>
          <w:szCs w:val="24"/>
        </w:rPr>
        <w:t>н</w:t>
      </w:r>
      <w:r>
        <w:rPr>
          <w:rFonts w:ascii="Times New Roman" w:eastAsia="MS Mincho" w:hAnsi="Times New Roman" w:cs="Times New Roman"/>
          <w:sz w:val="24"/>
          <w:szCs w:val="24"/>
        </w:rPr>
        <w:t>ных форм досуга населения.</w:t>
      </w:r>
    </w:p>
    <w:p w:rsidR="00FE173F" w:rsidRDefault="00FE173F">
      <w:pPr>
        <w:pStyle w:val="af"/>
        <w:spacing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u w:val="single"/>
        </w:rPr>
        <w:t>Спорт</w:t>
      </w:r>
      <w:r>
        <w:rPr>
          <w:rFonts w:ascii="Times New Roman" w:eastAsia="MS Mincho" w:hAnsi="Times New Roman" w:cs="Times New Roman"/>
          <w:sz w:val="24"/>
          <w:szCs w:val="24"/>
        </w:rPr>
        <w:t xml:space="preserve">. </w:t>
      </w:r>
      <w:r w:rsidR="00474454">
        <w:rPr>
          <w:rFonts w:ascii="Times New Roman" w:eastAsia="MS Mincho" w:hAnsi="Times New Roman" w:cs="Times New Roman"/>
          <w:sz w:val="24"/>
          <w:szCs w:val="24"/>
        </w:rPr>
        <w:t>Несмотря на то, что развитие спорта и физической культуры является одним из приоритетов социально-экономической политики мэрии города, в Архангельске пра</w:t>
      </w:r>
      <w:r w:rsidR="00474454">
        <w:rPr>
          <w:rFonts w:ascii="Times New Roman" w:eastAsia="MS Mincho" w:hAnsi="Times New Roman" w:cs="Times New Roman"/>
          <w:sz w:val="24"/>
          <w:szCs w:val="24"/>
        </w:rPr>
        <w:t>к</w:t>
      </w:r>
      <w:r w:rsidR="00474454">
        <w:rPr>
          <w:rFonts w:ascii="Times New Roman" w:eastAsia="MS Mincho" w:hAnsi="Times New Roman" w:cs="Times New Roman"/>
          <w:sz w:val="24"/>
          <w:szCs w:val="24"/>
        </w:rPr>
        <w:t>тически нет современных, недорогих, универсальных спортивных сооруж</w:t>
      </w:r>
      <w:r w:rsidR="00474454">
        <w:rPr>
          <w:rFonts w:ascii="Times New Roman" w:eastAsia="MS Mincho" w:hAnsi="Times New Roman" w:cs="Times New Roman"/>
          <w:sz w:val="24"/>
          <w:szCs w:val="24"/>
        </w:rPr>
        <w:t>е</w:t>
      </w:r>
      <w:r w:rsidR="00474454">
        <w:rPr>
          <w:rFonts w:ascii="Times New Roman" w:eastAsia="MS Mincho" w:hAnsi="Times New Roman" w:cs="Times New Roman"/>
          <w:sz w:val="24"/>
          <w:szCs w:val="24"/>
        </w:rPr>
        <w:t>ний, где могли бы заниматься учащиеся спортивных школ, любители активного образа жизни, пров</w:t>
      </w:r>
      <w:r w:rsidR="00474454">
        <w:rPr>
          <w:rFonts w:ascii="Times New Roman" w:eastAsia="MS Mincho" w:hAnsi="Times New Roman" w:cs="Times New Roman"/>
          <w:sz w:val="24"/>
          <w:szCs w:val="24"/>
        </w:rPr>
        <w:t>о</w:t>
      </w:r>
      <w:r w:rsidR="00474454">
        <w:rPr>
          <w:rFonts w:ascii="Times New Roman" w:eastAsia="MS Mincho" w:hAnsi="Times New Roman" w:cs="Times New Roman"/>
          <w:sz w:val="24"/>
          <w:szCs w:val="24"/>
        </w:rPr>
        <w:t xml:space="preserve">диться соревнования. </w:t>
      </w:r>
      <w:r>
        <w:rPr>
          <w:rFonts w:ascii="Times New Roman" w:eastAsia="MS Mincho" w:hAnsi="Times New Roman" w:cs="Times New Roman"/>
          <w:sz w:val="24"/>
          <w:szCs w:val="24"/>
        </w:rPr>
        <w:t>Слабо развиты современные виды активного отдыха, ориентирова</w:t>
      </w:r>
      <w:r>
        <w:rPr>
          <w:rFonts w:ascii="Times New Roman" w:eastAsia="MS Mincho" w:hAnsi="Times New Roman" w:cs="Times New Roman"/>
          <w:sz w:val="24"/>
          <w:szCs w:val="24"/>
        </w:rPr>
        <w:t>н</w:t>
      </w:r>
      <w:r>
        <w:rPr>
          <w:rFonts w:ascii="Times New Roman" w:eastAsia="MS Mincho" w:hAnsi="Times New Roman" w:cs="Times New Roman"/>
          <w:sz w:val="24"/>
          <w:szCs w:val="24"/>
        </w:rPr>
        <w:t>ные на представителей среднего класса.</w:t>
      </w:r>
    </w:p>
    <w:p w:rsidR="00FE173F" w:rsidRDefault="00FE173F">
      <w:pPr>
        <w:pStyle w:val="af"/>
        <w:spacing w:before="120" w:line="360" w:lineRule="auto"/>
        <w:ind w:firstLine="0"/>
        <w:rPr>
          <w:rFonts w:ascii="Times New Roman" w:eastAsia="MS Mincho" w:hAnsi="Times New Roman" w:cs="Times New Roman"/>
          <w:sz w:val="24"/>
          <w:szCs w:val="24"/>
        </w:rPr>
      </w:pPr>
      <w:r>
        <w:rPr>
          <w:rFonts w:ascii="Times New Roman" w:eastAsia="MS Mincho" w:hAnsi="Times New Roman" w:cs="Times New Roman"/>
          <w:i/>
          <w:sz w:val="24"/>
          <w:szCs w:val="24"/>
        </w:rPr>
        <w:t>Правопорядок</w:t>
      </w:r>
    </w:p>
    <w:p w:rsidR="00FE173F" w:rsidRDefault="00FE173F">
      <w:pPr>
        <w:pStyle w:val="af"/>
        <w:spacing w:before="120" w:line="360" w:lineRule="auto"/>
        <w:ind w:firstLine="709"/>
        <w:rPr>
          <w:rFonts w:ascii="Times New Roman" w:eastAsia="MS Mincho" w:hAnsi="Times New Roman" w:cs="Times New Roman"/>
          <w:sz w:val="24"/>
          <w:szCs w:val="24"/>
        </w:rPr>
      </w:pPr>
      <w:r>
        <w:rPr>
          <w:rFonts w:ascii="Times New Roman" w:eastAsia="MS Mincho" w:hAnsi="Times New Roman" w:cs="Times New Roman"/>
          <w:sz w:val="24"/>
          <w:szCs w:val="24"/>
        </w:rPr>
        <w:t xml:space="preserve">На протяжении последних лет криминогенная ситуация в городе остается сложной. В 2006 г. преступность в городе Архангельске по сравнению с 2005 г. выросла на 11%. Раскрываемость преступлений составила 36,8% (в 2005 г. – 38%), в том числе тяжких – 52%, (2005 г. – 51,5%). </w:t>
      </w:r>
    </w:p>
    <w:p w:rsidR="00FE173F" w:rsidRDefault="00FE173F">
      <w:pPr>
        <w:rPr>
          <w:lang w:val="ru-RU"/>
        </w:rPr>
      </w:pPr>
    </w:p>
    <w:p w:rsidR="00FE173F" w:rsidRDefault="00FE173F">
      <w:pPr>
        <w:jc w:val="center"/>
        <w:rPr>
          <w:lang w:val="ru-RU"/>
        </w:rPr>
      </w:pPr>
      <w:r>
        <w:rPr>
          <w:lang w:val="ru-RU"/>
        </w:rPr>
        <w:t>***</w:t>
      </w:r>
    </w:p>
    <w:p w:rsidR="00FE173F" w:rsidRDefault="00FE173F">
      <w:pPr>
        <w:spacing w:line="360" w:lineRule="auto"/>
        <w:ind w:firstLine="709"/>
        <w:jc w:val="both"/>
        <w:rPr>
          <w:lang w:val="ru-RU"/>
        </w:rPr>
      </w:pPr>
      <w:r>
        <w:rPr>
          <w:lang w:val="ru-RU"/>
        </w:rPr>
        <w:t>Состояние человеческого капитала в городе Архангельске достаточно типично для городов России, лишь недавно начавших выходить из экономического кризиса. Качес</w:t>
      </w:r>
      <w:r>
        <w:rPr>
          <w:lang w:val="ru-RU"/>
        </w:rPr>
        <w:t>т</w:t>
      </w:r>
      <w:r>
        <w:rPr>
          <w:lang w:val="ru-RU"/>
        </w:rPr>
        <w:t>венные и количественные характеристики данного вида потенциала находятся в насто</w:t>
      </w:r>
      <w:r>
        <w:rPr>
          <w:lang w:val="ru-RU"/>
        </w:rPr>
        <w:t>я</w:t>
      </w:r>
      <w:r>
        <w:rPr>
          <w:lang w:val="ru-RU"/>
        </w:rPr>
        <w:t>щее время на уровне средних значений. При сохранении существующих тенденций уже в ближайшие годы дефицит и качество рабочей силы станут основными ограничителями эк</w:t>
      </w:r>
      <w:r>
        <w:rPr>
          <w:lang w:val="ru-RU"/>
        </w:rPr>
        <w:t>о</w:t>
      </w:r>
      <w:r>
        <w:rPr>
          <w:lang w:val="ru-RU"/>
        </w:rPr>
        <w:t>номического роста в городе.</w:t>
      </w:r>
    </w:p>
    <w:p w:rsidR="00FE173F" w:rsidRDefault="00FE173F">
      <w:pPr>
        <w:spacing w:line="360" w:lineRule="auto"/>
        <w:ind w:firstLine="709"/>
        <w:jc w:val="both"/>
        <w:rPr>
          <w:lang w:val="ru-RU"/>
        </w:rPr>
      </w:pPr>
      <w:r>
        <w:rPr>
          <w:lang w:val="ru-RU"/>
        </w:rPr>
        <w:t>Ключевыми направлениями работы по наращиванию человеческого капитала в г</w:t>
      </w:r>
      <w:r>
        <w:rPr>
          <w:lang w:val="ru-RU"/>
        </w:rPr>
        <w:t>о</w:t>
      </w:r>
      <w:r>
        <w:rPr>
          <w:lang w:val="ru-RU"/>
        </w:rPr>
        <w:t>роде должны стать:</w:t>
      </w:r>
    </w:p>
    <w:p w:rsidR="00FE173F" w:rsidRDefault="00FE173F">
      <w:pPr>
        <w:spacing w:line="360" w:lineRule="auto"/>
        <w:ind w:firstLine="709"/>
        <w:jc w:val="both"/>
        <w:rPr>
          <w:lang w:val="ru-RU"/>
        </w:rPr>
      </w:pPr>
      <w:r>
        <w:rPr>
          <w:lang w:val="ru-RU"/>
        </w:rPr>
        <w:t>1. Пропаганда здорового образа жизни и семейных ценностей. Создание условий для их реализации.</w:t>
      </w:r>
    </w:p>
    <w:p w:rsidR="00FE173F" w:rsidRDefault="00FE173F">
      <w:pPr>
        <w:spacing w:line="360" w:lineRule="auto"/>
        <w:ind w:firstLine="709"/>
        <w:jc w:val="both"/>
        <w:rPr>
          <w:lang w:val="ru-RU"/>
        </w:rPr>
      </w:pPr>
      <w:r>
        <w:rPr>
          <w:lang w:val="ru-RU"/>
        </w:rPr>
        <w:t>2. Повышение уровня жизни населения путем привлечения в город различных в</w:t>
      </w:r>
      <w:r>
        <w:rPr>
          <w:lang w:val="ru-RU"/>
        </w:rPr>
        <w:t>и</w:t>
      </w:r>
      <w:r>
        <w:rPr>
          <w:lang w:val="ru-RU"/>
        </w:rPr>
        <w:t>дов бизнеса, гарантирующих более высокий уровень оплаты труда работников по сравн</w:t>
      </w:r>
      <w:r>
        <w:rPr>
          <w:lang w:val="ru-RU"/>
        </w:rPr>
        <w:t>е</w:t>
      </w:r>
      <w:r>
        <w:rPr>
          <w:lang w:val="ru-RU"/>
        </w:rPr>
        <w:t>нию с сущес</w:t>
      </w:r>
      <w:r>
        <w:rPr>
          <w:lang w:val="ru-RU"/>
        </w:rPr>
        <w:t>т</w:t>
      </w:r>
      <w:r>
        <w:rPr>
          <w:lang w:val="ru-RU"/>
        </w:rPr>
        <w:t>вующими производствами.</w:t>
      </w:r>
    </w:p>
    <w:p w:rsidR="00FE173F" w:rsidRDefault="00FE173F">
      <w:pPr>
        <w:spacing w:line="360" w:lineRule="auto"/>
        <w:ind w:firstLine="709"/>
        <w:jc w:val="both"/>
        <w:rPr>
          <w:lang w:val="ru-RU"/>
        </w:rPr>
      </w:pPr>
      <w:r>
        <w:rPr>
          <w:lang w:val="ru-RU"/>
        </w:rPr>
        <w:lastRenderedPageBreak/>
        <w:t>3. Развитие системы дополнительного образования и переподготовки кадров, ор</w:t>
      </w:r>
      <w:r>
        <w:rPr>
          <w:lang w:val="ru-RU"/>
        </w:rPr>
        <w:t>и</w:t>
      </w:r>
      <w:r>
        <w:rPr>
          <w:lang w:val="ru-RU"/>
        </w:rPr>
        <w:t>ентированной на конкретные потребности работодателей по качеству подготовки и кол</w:t>
      </w:r>
      <w:r>
        <w:rPr>
          <w:lang w:val="ru-RU"/>
        </w:rPr>
        <w:t>и</w:t>
      </w:r>
      <w:r>
        <w:rPr>
          <w:lang w:val="ru-RU"/>
        </w:rPr>
        <w:t>честву обучающихся.</w:t>
      </w:r>
    </w:p>
    <w:p w:rsidR="00FE173F" w:rsidRDefault="00FE173F">
      <w:pPr>
        <w:spacing w:line="360" w:lineRule="auto"/>
        <w:ind w:firstLine="709"/>
        <w:jc w:val="both"/>
        <w:rPr>
          <w:lang w:val="ru-RU"/>
        </w:rPr>
      </w:pPr>
      <w:r>
        <w:rPr>
          <w:lang w:val="ru-RU"/>
        </w:rPr>
        <w:t>4. Разработка и предоставление максимально возможного количество форм прио</w:t>
      </w:r>
      <w:r>
        <w:rPr>
          <w:lang w:val="ru-RU"/>
        </w:rPr>
        <w:t>б</w:t>
      </w:r>
      <w:r>
        <w:rPr>
          <w:lang w:val="ru-RU"/>
        </w:rPr>
        <w:t>ретения жилья.</w:t>
      </w:r>
    </w:p>
    <w:p w:rsidR="00FE173F" w:rsidRDefault="00FE173F">
      <w:pPr>
        <w:spacing w:line="360" w:lineRule="auto"/>
        <w:ind w:firstLine="709"/>
        <w:jc w:val="both"/>
        <w:rPr>
          <w:lang w:val="ru-RU"/>
        </w:rPr>
      </w:pPr>
      <w:r>
        <w:rPr>
          <w:lang w:val="ru-RU"/>
        </w:rPr>
        <w:t>5. Адресное привлечение специалистов в город.</w:t>
      </w:r>
    </w:p>
    <w:p w:rsidR="00FE173F" w:rsidRDefault="00FE173F">
      <w:pPr>
        <w:spacing w:line="360" w:lineRule="auto"/>
        <w:ind w:firstLine="709"/>
        <w:jc w:val="both"/>
        <w:rPr>
          <w:lang w:val="ru-RU"/>
        </w:rPr>
      </w:pPr>
      <w:r>
        <w:rPr>
          <w:lang w:val="ru-RU"/>
        </w:rPr>
        <w:t>6. Формирование гражданского общества. Формирование активной жизненной п</w:t>
      </w:r>
      <w:r>
        <w:rPr>
          <w:lang w:val="ru-RU"/>
        </w:rPr>
        <w:t>о</w:t>
      </w:r>
      <w:r>
        <w:rPr>
          <w:lang w:val="ru-RU"/>
        </w:rPr>
        <w:t>зиции у молодежи.</w:t>
      </w:r>
    </w:p>
    <w:p w:rsidR="00FE173F" w:rsidRDefault="00FE173F">
      <w:pPr>
        <w:pStyle w:val="2"/>
        <w:numPr>
          <w:ilvl w:val="1"/>
          <w:numId w:val="33"/>
        </w:numPr>
        <w:spacing w:after="240"/>
        <w:jc w:val="left"/>
      </w:pPr>
      <w:bookmarkStart w:id="13" w:name="_Toc187903527"/>
      <w:bookmarkStart w:id="14" w:name="_Toc193100782"/>
      <w:r>
        <w:t>Природные ресурсы и экология</w:t>
      </w:r>
      <w:bookmarkEnd w:id="13"/>
      <w:bookmarkEnd w:id="14"/>
    </w:p>
    <w:p w:rsidR="00FE173F" w:rsidRDefault="00FE173F">
      <w:pPr>
        <w:spacing w:line="360" w:lineRule="auto"/>
        <w:jc w:val="both"/>
        <w:rPr>
          <w:i/>
          <w:lang w:val="ru-RU"/>
        </w:rPr>
      </w:pPr>
      <w:r>
        <w:rPr>
          <w:i/>
          <w:lang w:val="ru-RU"/>
        </w:rPr>
        <w:t>Географическое положение и климат</w:t>
      </w:r>
    </w:p>
    <w:p w:rsidR="00FE173F" w:rsidRDefault="00FE173F">
      <w:pPr>
        <w:spacing w:line="360" w:lineRule="auto"/>
        <w:ind w:firstLine="709"/>
        <w:jc w:val="both"/>
        <w:rPr>
          <w:lang w:val="ru-RU"/>
        </w:rPr>
      </w:pPr>
      <w:r>
        <w:rPr>
          <w:lang w:val="ru-RU"/>
        </w:rPr>
        <w:t>Анализ природно-климатических факторов, а также географического расположения города говорит о том, что при прочих равных условиях Архангельск будет проигрывать конкуренцию городам из других федеральных округов за квалифицированную рабочую силу. Опыт развития сложных с точки зрения проживания территорий говорит о том, что единственным фактором противодействия неблагоприятным природно-климатическим условиям является высокий уровень жизни, который позволяет не только привлекать кв</w:t>
      </w:r>
      <w:r>
        <w:rPr>
          <w:lang w:val="ru-RU"/>
        </w:rPr>
        <w:t>а</w:t>
      </w:r>
      <w:r>
        <w:rPr>
          <w:lang w:val="ru-RU"/>
        </w:rPr>
        <w:t>лифицированных специалистов нужных специальностей на постоянное место жительства, но и осуществлять воспроизводство популяции. В этом отличие принципа функционир</w:t>
      </w:r>
      <w:r>
        <w:rPr>
          <w:lang w:val="ru-RU"/>
        </w:rPr>
        <w:t>о</w:t>
      </w:r>
      <w:r>
        <w:rPr>
          <w:lang w:val="ru-RU"/>
        </w:rPr>
        <w:t>вания города как постоянного места проживания от мест поселения с вахтовым режимом работы.</w:t>
      </w:r>
    </w:p>
    <w:p w:rsidR="00FE173F" w:rsidRDefault="00FE173F">
      <w:pPr>
        <w:spacing w:line="360" w:lineRule="auto"/>
        <w:ind w:firstLine="709"/>
        <w:jc w:val="both"/>
        <w:rPr>
          <w:lang w:val="ru-RU"/>
        </w:rPr>
      </w:pPr>
      <w:r>
        <w:rPr>
          <w:lang w:val="ru-RU"/>
        </w:rPr>
        <w:t>Следовательно, неблагоприятный природно-климатический фактор проживания человека в Архангельске должен перевешиваться достаточно высоким уровнем доходов, а также благоприятной средой проживания  (комфортные квартирные условия, развитая с</w:t>
      </w:r>
      <w:r>
        <w:rPr>
          <w:lang w:val="ru-RU"/>
        </w:rPr>
        <w:t>о</w:t>
      </w:r>
      <w:r>
        <w:rPr>
          <w:lang w:val="ru-RU"/>
        </w:rPr>
        <w:t>циальная, транспортная и информационная инфраструктура и сфера досуга, низкий ур</w:t>
      </w:r>
      <w:r>
        <w:rPr>
          <w:lang w:val="ru-RU"/>
        </w:rPr>
        <w:t>о</w:t>
      </w:r>
      <w:r>
        <w:rPr>
          <w:lang w:val="ru-RU"/>
        </w:rPr>
        <w:t>вень преступности).</w:t>
      </w:r>
    </w:p>
    <w:p w:rsidR="00FE173F" w:rsidRDefault="00FE173F">
      <w:pPr>
        <w:spacing w:line="360" w:lineRule="auto"/>
        <w:jc w:val="both"/>
        <w:rPr>
          <w:i/>
          <w:lang w:val="ru-RU"/>
        </w:rPr>
      </w:pPr>
      <w:r>
        <w:rPr>
          <w:i/>
          <w:lang w:val="ru-RU"/>
        </w:rPr>
        <w:t>Экология</w:t>
      </w:r>
    </w:p>
    <w:p w:rsidR="00FE173F" w:rsidRDefault="00FE173F">
      <w:pPr>
        <w:spacing w:line="360" w:lineRule="auto"/>
        <w:ind w:firstLine="709"/>
        <w:jc w:val="both"/>
        <w:rPr>
          <w:lang w:val="ru-RU"/>
        </w:rPr>
      </w:pPr>
      <w:r>
        <w:rPr>
          <w:lang w:val="ru-RU"/>
        </w:rPr>
        <w:t>В настоящее время на ограниченной территории города Архангельска сконцентр</w:t>
      </w:r>
      <w:r>
        <w:rPr>
          <w:lang w:val="ru-RU"/>
        </w:rPr>
        <w:t>и</w:t>
      </w:r>
      <w:r>
        <w:rPr>
          <w:lang w:val="ru-RU"/>
        </w:rPr>
        <w:t>ровано значительное количество хозяйствующих субъектов различных отраслей эконом</w:t>
      </w:r>
      <w:r>
        <w:rPr>
          <w:lang w:val="ru-RU"/>
        </w:rPr>
        <w:t>и</w:t>
      </w:r>
      <w:r>
        <w:rPr>
          <w:lang w:val="ru-RU"/>
        </w:rPr>
        <w:t>ки, деятельность которых оказывает негативное воздействие на окружающую среду. С учетом наличия предприятий целлюлозно-бумажной промышленности достаточно выс</w:t>
      </w:r>
      <w:r>
        <w:rPr>
          <w:lang w:val="ru-RU"/>
        </w:rPr>
        <w:t>о</w:t>
      </w:r>
      <w:r>
        <w:rPr>
          <w:lang w:val="ru-RU"/>
        </w:rPr>
        <w:t>кий уровень загрязнения воздуха определяется концентрациями бензапирена и формал</w:t>
      </w:r>
      <w:r>
        <w:rPr>
          <w:lang w:val="ru-RU"/>
        </w:rPr>
        <w:t>ь</w:t>
      </w:r>
      <w:r>
        <w:rPr>
          <w:lang w:val="ru-RU"/>
        </w:rPr>
        <w:t>дегида, в отдельные периоды – метилмеркаптана. Весомую долю в загрязнение воздуха вносит автомобильный транспорт. В результате нынешняя среда проживания в Арха</w:t>
      </w:r>
      <w:r>
        <w:rPr>
          <w:lang w:val="ru-RU"/>
        </w:rPr>
        <w:t>н</w:t>
      </w:r>
      <w:r>
        <w:rPr>
          <w:lang w:val="ru-RU"/>
        </w:rPr>
        <w:t>гельске не отвечает необходимым критериям. При этом решение эк</w:t>
      </w:r>
      <w:r>
        <w:rPr>
          <w:lang w:val="ru-RU"/>
        </w:rPr>
        <w:t>о</w:t>
      </w:r>
      <w:r>
        <w:rPr>
          <w:lang w:val="ru-RU"/>
        </w:rPr>
        <w:t xml:space="preserve">логических проблем </w:t>
      </w:r>
      <w:r>
        <w:rPr>
          <w:lang w:val="ru-RU"/>
        </w:rPr>
        <w:lastRenderedPageBreak/>
        <w:t>является одним из необходимых условий устойчивого социально-экономического разв</w:t>
      </w:r>
      <w:r>
        <w:rPr>
          <w:lang w:val="ru-RU"/>
        </w:rPr>
        <w:t>и</w:t>
      </w:r>
      <w:r>
        <w:rPr>
          <w:lang w:val="ru-RU"/>
        </w:rPr>
        <w:t>тия города.</w:t>
      </w:r>
    </w:p>
    <w:p w:rsidR="00FE173F" w:rsidRDefault="00FE173F">
      <w:pPr>
        <w:spacing w:line="360" w:lineRule="auto"/>
        <w:ind w:firstLine="709"/>
        <w:jc w:val="both"/>
        <w:rPr>
          <w:lang w:val="ru-RU"/>
        </w:rPr>
      </w:pPr>
      <w:r>
        <w:rPr>
          <w:bCs/>
          <w:lang w:val="ru-RU"/>
        </w:rPr>
        <w:t>Одним из важнейших направлений работы мэрии в последние годы явилось осущ</w:t>
      </w:r>
      <w:r>
        <w:rPr>
          <w:bCs/>
          <w:lang w:val="ru-RU"/>
        </w:rPr>
        <w:t>е</w:t>
      </w:r>
      <w:r>
        <w:rPr>
          <w:bCs/>
          <w:lang w:val="ru-RU"/>
        </w:rPr>
        <w:t xml:space="preserve">ствление мер, направленных на улучшение экологической ситуации в Архангельске. </w:t>
      </w:r>
      <w:r>
        <w:rPr>
          <w:lang w:val="ru-RU"/>
        </w:rPr>
        <w:t>В 2005 г. мэрией города начаты работы по созданию общегородского сводного тома «Охр</w:t>
      </w:r>
      <w:r>
        <w:rPr>
          <w:lang w:val="ru-RU"/>
        </w:rPr>
        <w:t>а</w:t>
      </w:r>
      <w:r>
        <w:rPr>
          <w:lang w:val="ru-RU"/>
        </w:rPr>
        <w:t>на атмосферы и предельно допустимые выбросы (ПДВ) города Архангельска». Его разр</w:t>
      </w:r>
      <w:r>
        <w:rPr>
          <w:lang w:val="ru-RU"/>
        </w:rPr>
        <w:t>а</w:t>
      </w:r>
      <w:r>
        <w:rPr>
          <w:lang w:val="ru-RU"/>
        </w:rPr>
        <w:t>бо</w:t>
      </w:r>
      <w:r>
        <w:rPr>
          <w:lang w:val="ru-RU"/>
        </w:rPr>
        <w:t>т</w:t>
      </w:r>
      <w:r>
        <w:rPr>
          <w:lang w:val="ru-RU"/>
        </w:rPr>
        <w:t>ка и постоянное обновление данных позволит осуществить переход к эффективному управлению качеством воздушного бассейна города, а реализация природоохранных м</w:t>
      </w:r>
      <w:r>
        <w:rPr>
          <w:lang w:val="ru-RU"/>
        </w:rPr>
        <w:t>е</w:t>
      </w:r>
      <w:r>
        <w:rPr>
          <w:lang w:val="ru-RU"/>
        </w:rPr>
        <w:t>роприятий предприятиями города приведет к уменьшению выброса загрязняющих в</w:t>
      </w:r>
      <w:r>
        <w:rPr>
          <w:lang w:val="ru-RU"/>
        </w:rPr>
        <w:t>е</w:t>
      </w:r>
      <w:r>
        <w:rPr>
          <w:lang w:val="ru-RU"/>
        </w:rPr>
        <w:t>ществ в атмосферу.</w:t>
      </w:r>
    </w:p>
    <w:p w:rsidR="00FE173F" w:rsidRDefault="00FE173F">
      <w:pPr>
        <w:spacing w:line="360" w:lineRule="auto"/>
        <w:ind w:firstLine="709"/>
        <w:jc w:val="both"/>
        <w:rPr>
          <w:lang w:val="ru-RU"/>
        </w:rPr>
      </w:pPr>
      <w:r>
        <w:rPr>
          <w:lang w:val="ru-RU"/>
        </w:rPr>
        <w:t>Уровень загрязнения реки Северная Двина, основного источника водоснабжения города, обусловлен техногенной нагрузкой и гидрометеорологическими условиями. По многим показателям качество питьевой воды не отвечает нормативным требованиям. С</w:t>
      </w:r>
      <w:r>
        <w:rPr>
          <w:lang w:val="ru-RU"/>
        </w:rPr>
        <w:t>о</w:t>
      </w:r>
      <w:r>
        <w:rPr>
          <w:lang w:val="ru-RU"/>
        </w:rPr>
        <w:t>стояние водопроводной сети города является неудовлетворительным, что влечет за собой возникновение аварийных ситуаций и как следствие вторичное загрязнение подготовле</w:t>
      </w:r>
      <w:r>
        <w:rPr>
          <w:lang w:val="ru-RU"/>
        </w:rPr>
        <w:t>н</w:t>
      </w:r>
      <w:r>
        <w:rPr>
          <w:lang w:val="ru-RU"/>
        </w:rPr>
        <w:t>ной для питьевых целей воды. Для улучшения качества питьевых и сточных вод, охр</w:t>
      </w:r>
      <w:r>
        <w:rPr>
          <w:lang w:val="ru-RU"/>
        </w:rPr>
        <w:t>а</w:t>
      </w:r>
      <w:r>
        <w:rPr>
          <w:lang w:val="ru-RU"/>
        </w:rPr>
        <w:t>ны водных объектов и ресурсов проводятся работы по реализации проекта «Усовершенств</w:t>
      </w:r>
      <w:r>
        <w:rPr>
          <w:lang w:val="ru-RU"/>
        </w:rPr>
        <w:t>о</w:t>
      </w:r>
      <w:r>
        <w:rPr>
          <w:lang w:val="ru-RU"/>
        </w:rPr>
        <w:t>вание системы муниципальных услуг в городе Архангельске», осуществляемые МУП «Водоканал» и включающего ряд работ на центральных и локальных очистных сооруж</w:t>
      </w:r>
      <w:r>
        <w:rPr>
          <w:lang w:val="ru-RU"/>
        </w:rPr>
        <w:t>е</w:t>
      </w:r>
      <w:r>
        <w:rPr>
          <w:lang w:val="ru-RU"/>
        </w:rPr>
        <w:t>ниях и системах водоснабжения и канализации, в том числе и на островных территориях; по строительству первой очереди городских канализационных очистных сооружений; по строительству и ремонту коллекторов хозяйственно-фекальной и ливневой канализации.</w:t>
      </w:r>
    </w:p>
    <w:p w:rsidR="00FE173F" w:rsidRDefault="00FE173F">
      <w:pPr>
        <w:spacing w:line="360" w:lineRule="auto"/>
        <w:ind w:firstLine="709"/>
        <w:jc w:val="both"/>
        <w:rPr>
          <w:lang w:val="ru-RU"/>
        </w:rPr>
      </w:pPr>
      <w:r>
        <w:rPr>
          <w:lang w:val="ru-RU"/>
        </w:rPr>
        <w:t>В последние годы более пристальное внимание стало уделяться проблеме обращ</w:t>
      </w:r>
      <w:r>
        <w:rPr>
          <w:lang w:val="ru-RU"/>
        </w:rPr>
        <w:t>е</w:t>
      </w:r>
      <w:r>
        <w:rPr>
          <w:lang w:val="ru-RU"/>
        </w:rPr>
        <w:t>ния с отходами производства и потребления.</w:t>
      </w:r>
      <w:r>
        <w:rPr>
          <w:b/>
          <w:lang w:val="ru-RU"/>
        </w:rPr>
        <w:t xml:space="preserve"> </w:t>
      </w:r>
      <w:r>
        <w:rPr>
          <w:lang w:val="ru-RU"/>
        </w:rPr>
        <w:t>С каждым годом увеличивается количество отходов, образующихся на территории города. Основными проблемами в этой области являются: отсутствие комплексной системы учета и контроля за отходами, неэффекти</w:t>
      </w:r>
      <w:r>
        <w:rPr>
          <w:lang w:val="ru-RU"/>
        </w:rPr>
        <w:t>в</w:t>
      </w:r>
      <w:r>
        <w:rPr>
          <w:lang w:val="ru-RU"/>
        </w:rPr>
        <w:t>ность существующей системы обращения, крайне незначительный объем использования и переработки отходов, наличие неорганизованных и несанкционированных свалок, неудо</w:t>
      </w:r>
      <w:r>
        <w:rPr>
          <w:lang w:val="ru-RU"/>
        </w:rPr>
        <w:t>в</w:t>
      </w:r>
      <w:r>
        <w:rPr>
          <w:lang w:val="ru-RU"/>
        </w:rPr>
        <w:t>летворительное состояние общегородской свалки.</w:t>
      </w:r>
      <w:r>
        <w:rPr>
          <w:b/>
          <w:lang w:val="ru-RU"/>
        </w:rPr>
        <w:t xml:space="preserve"> </w:t>
      </w:r>
      <w:r>
        <w:rPr>
          <w:lang w:val="ru-RU"/>
        </w:rPr>
        <w:t>В настоящее время разработана и у</w:t>
      </w:r>
      <w:r>
        <w:rPr>
          <w:lang w:val="ru-RU"/>
        </w:rPr>
        <w:t>т</w:t>
      </w:r>
      <w:r>
        <w:rPr>
          <w:lang w:val="ru-RU"/>
        </w:rPr>
        <w:t xml:space="preserve">верждена технологическая схема планово-регулярной уборки города. </w:t>
      </w:r>
    </w:p>
    <w:p w:rsidR="00FE173F" w:rsidRDefault="00FE173F">
      <w:pPr>
        <w:spacing w:line="360" w:lineRule="auto"/>
        <w:ind w:firstLine="709"/>
        <w:jc w:val="both"/>
        <w:rPr>
          <w:lang w:val="ru-RU"/>
        </w:rPr>
      </w:pPr>
      <w:r>
        <w:rPr>
          <w:lang w:val="ru-RU"/>
        </w:rPr>
        <w:t>За последние годы ликвидировано более 30 несанкционированных свалок. В целях приведения общегородской свалки в соответствие с установленными санитарно-эпидемиологическими и экологическими требованиями проводится комплексное исслед</w:t>
      </w:r>
      <w:r>
        <w:rPr>
          <w:lang w:val="ru-RU"/>
        </w:rPr>
        <w:t>о</w:t>
      </w:r>
      <w:r>
        <w:rPr>
          <w:lang w:val="ru-RU"/>
        </w:rPr>
        <w:t>вание свалки, организация и реализация мониторинга. Для создания эффективной сист</w:t>
      </w:r>
      <w:r>
        <w:rPr>
          <w:lang w:val="ru-RU"/>
        </w:rPr>
        <w:t>е</w:t>
      </w:r>
      <w:r>
        <w:rPr>
          <w:lang w:val="ru-RU"/>
        </w:rPr>
        <w:t>мы учета и контроля поступающих на свалку твердых бытовых отходов приобретено с</w:t>
      </w:r>
      <w:r>
        <w:rPr>
          <w:lang w:val="ru-RU"/>
        </w:rPr>
        <w:t>о</w:t>
      </w:r>
      <w:r>
        <w:rPr>
          <w:lang w:val="ru-RU"/>
        </w:rPr>
        <w:lastRenderedPageBreak/>
        <w:t>временное весовое оборудование и внедряется весовой контроль. Для уменьшения кол</w:t>
      </w:r>
      <w:r>
        <w:rPr>
          <w:lang w:val="ru-RU"/>
        </w:rPr>
        <w:t>и</w:t>
      </w:r>
      <w:r>
        <w:rPr>
          <w:lang w:val="ru-RU"/>
        </w:rPr>
        <w:t xml:space="preserve">чества твердых бытовых отходов, размещаемых на городской свалке, развития в городе мусороперерабатывающих отраслей по видам отходов и формирования рынка отходов полностью реализован совместный российско-финский проект «Раздельный сбор твердых бытовых отходов» в микрорайоне территориального округа Варавино-Фактория. </w:t>
      </w:r>
    </w:p>
    <w:p w:rsidR="00FE173F" w:rsidRDefault="00FE173F">
      <w:pPr>
        <w:spacing w:line="360" w:lineRule="auto"/>
        <w:ind w:firstLine="709"/>
        <w:jc w:val="both"/>
        <w:rPr>
          <w:lang w:val="ru-RU"/>
        </w:rPr>
      </w:pPr>
      <w:r>
        <w:rPr>
          <w:lang w:val="ru-RU"/>
        </w:rPr>
        <w:t>Большое значение для оздоровления окружающей среды города имеет охрана и воспроизводство зеленых насаждений. В последние годы значительно увеличилось стро</w:t>
      </w:r>
      <w:r>
        <w:rPr>
          <w:lang w:val="ru-RU"/>
        </w:rPr>
        <w:t>и</w:t>
      </w:r>
      <w:r>
        <w:rPr>
          <w:lang w:val="ru-RU"/>
        </w:rPr>
        <w:t>тельство автостоянок, возрос объем ремонтных работ на инженерных сооружениях. Все это происходит за счет уменьшения территории зеленой зоны. Озеленение является одним из важнейших направлений работы городского хозяйства, так как зеленые насаждения оказывают благоприятное воздействие на среду обитания горожан, улучшают экологич</w:t>
      </w:r>
      <w:r>
        <w:rPr>
          <w:lang w:val="ru-RU"/>
        </w:rPr>
        <w:t>е</w:t>
      </w:r>
      <w:r>
        <w:rPr>
          <w:lang w:val="ru-RU"/>
        </w:rPr>
        <w:t xml:space="preserve">скую обстановку. </w:t>
      </w:r>
    </w:p>
    <w:p w:rsidR="00FE173F" w:rsidRDefault="00FE173F">
      <w:pPr>
        <w:spacing w:line="360" w:lineRule="auto"/>
        <w:jc w:val="both"/>
        <w:rPr>
          <w:lang w:val="ru-RU"/>
        </w:rPr>
      </w:pPr>
    </w:p>
    <w:p w:rsidR="00FE173F" w:rsidRDefault="00FE173F">
      <w:pPr>
        <w:spacing w:line="360" w:lineRule="auto"/>
        <w:jc w:val="center"/>
        <w:rPr>
          <w:lang w:val="ru-RU"/>
        </w:rPr>
      </w:pPr>
      <w:r>
        <w:rPr>
          <w:lang w:val="ru-RU"/>
        </w:rPr>
        <w:t>***</w:t>
      </w:r>
    </w:p>
    <w:p w:rsidR="00FE173F" w:rsidRDefault="00FE173F">
      <w:pPr>
        <w:spacing w:line="360" w:lineRule="auto"/>
        <w:ind w:firstLine="709"/>
        <w:jc w:val="both"/>
        <w:rPr>
          <w:lang w:val="ru-RU"/>
        </w:rPr>
      </w:pPr>
      <w:r>
        <w:rPr>
          <w:lang w:val="ru-RU"/>
        </w:rPr>
        <w:t>Сложные природно-климатические условия и негативная экологическая обстановка делают город менее конкурентоспособным по сравнению с другими городами России, в первую очередь в глазах квалифицированных мигрантов. Повышенные затраты на орган</w:t>
      </w:r>
      <w:r>
        <w:rPr>
          <w:lang w:val="ru-RU"/>
        </w:rPr>
        <w:t>и</w:t>
      </w:r>
      <w:r>
        <w:rPr>
          <w:lang w:val="ru-RU"/>
        </w:rPr>
        <w:t>зацию производства ограничивают инвестиционную активность, исключение составляют лишь предприятия, ориентированные на добычу полезных ископаемых.</w:t>
      </w:r>
    </w:p>
    <w:p w:rsidR="00FE173F" w:rsidRDefault="00FE173F">
      <w:pPr>
        <w:spacing w:line="360" w:lineRule="auto"/>
        <w:ind w:firstLine="709"/>
        <w:jc w:val="both"/>
        <w:rPr>
          <w:lang w:val="ru-RU"/>
        </w:rPr>
      </w:pPr>
      <w:r>
        <w:rPr>
          <w:lang w:val="ru-RU"/>
        </w:rPr>
        <w:t>В этой связи важным является улучшение качества жизни населения для повыш</w:t>
      </w:r>
      <w:r>
        <w:rPr>
          <w:lang w:val="ru-RU"/>
        </w:rPr>
        <w:t>е</w:t>
      </w:r>
      <w:r>
        <w:rPr>
          <w:lang w:val="ru-RU"/>
        </w:rPr>
        <w:t>ния конкурентоспособности города для квалифицированных специалистов, у которых п</w:t>
      </w:r>
      <w:r>
        <w:rPr>
          <w:lang w:val="ru-RU"/>
        </w:rPr>
        <w:t>о</w:t>
      </w:r>
      <w:r>
        <w:rPr>
          <w:lang w:val="ru-RU"/>
        </w:rPr>
        <w:t>вышенные требования к состоянию окружающей среды.</w:t>
      </w:r>
    </w:p>
    <w:p w:rsidR="00FE173F" w:rsidRDefault="00FE173F">
      <w:pPr>
        <w:spacing w:line="360" w:lineRule="auto"/>
        <w:ind w:firstLine="709"/>
        <w:jc w:val="both"/>
        <w:rPr>
          <w:lang w:val="ru-RU"/>
        </w:rPr>
      </w:pPr>
      <w:r>
        <w:rPr>
          <w:lang w:val="ru-RU"/>
        </w:rPr>
        <w:t>Необходимо создание условий для ведения бизнеса более благоприятных, чем в других городах со сходными условиями. В настоящее время город имеет для этого сре</w:t>
      </w:r>
      <w:r>
        <w:rPr>
          <w:lang w:val="ru-RU"/>
        </w:rPr>
        <w:t>д</w:t>
      </w:r>
      <w:r>
        <w:rPr>
          <w:lang w:val="ru-RU"/>
        </w:rPr>
        <w:t>неблагоприятные условия. Предприниматели и инвесторы занимают выжидательную п</w:t>
      </w:r>
      <w:r>
        <w:rPr>
          <w:lang w:val="ru-RU"/>
        </w:rPr>
        <w:t>о</w:t>
      </w:r>
      <w:r>
        <w:rPr>
          <w:lang w:val="ru-RU"/>
        </w:rPr>
        <w:t xml:space="preserve">зицию, селективно развивая бизнес. </w:t>
      </w:r>
    </w:p>
    <w:p w:rsidR="00FE173F" w:rsidRDefault="00FE173F">
      <w:pPr>
        <w:pStyle w:val="2"/>
        <w:numPr>
          <w:ilvl w:val="1"/>
          <w:numId w:val="33"/>
        </w:numPr>
        <w:spacing w:after="240"/>
        <w:jc w:val="left"/>
      </w:pPr>
      <w:bookmarkStart w:id="15" w:name="_Toc187903528"/>
      <w:bookmarkStart w:id="16" w:name="_Toc193100783"/>
      <w:r>
        <w:t>Экономический потенциал</w:t>
      </w:r>
      <w:bookmarkEnd w:id="15"/>
      <w:bookmarkEnd w:id="16"/>
    </w:p>
    <w:p w:rsidR="00FE173F" w:rsidRDefault="00FE173F">
      <w:pPr>
        <w:spacing w:line="360" w:lineRule="auto"/>
        <w:ind w:firstLine="709"/>
        <w:jc w:val="both"/>
        <w:rPr>
          <w:lang w:val="ru-RU"/>
        </w:rPr>
      </w:pPr>
      <w:r>
        <w:rPr>
          <w:lang w:val="ru-RU"/>
        </w:rPr>
        <w:t>Как и в большинстве городов России, оценить размер экономики Архангельска достаточно сложно. Эта сложность связана с отсутствием целого ряда ключевых стоим</w:t>
      </w:r>
      <w:r>
        <w:rPr>
          <w:lang w:val="ru-RU"/>
        </w:rPr>
        <w:t>о</w:t>
      </w:r>
      <w:r>
        <w:rPr>
          <w:lang w:val="ru-RU"/>
        </w:rPr>
        <w:t>стных показателей, а также ограниченностью учета крупными и средними предприяти</w:t>
      </w:r>
      <w:r>
        <w:rPr>
          <w:lang w:val="ru-RU"/>
        </w:rPr>
        <w:t>я</w:t>
      </w:r>
      <w:r>
        <w:rPr>
          <w:lang w:val="ru-RU"/>
        </w:rPr>
        <w:t>ми. Ввиду отсутствия информации об объемах производства по основным видам деятел</w:t>
      </w:r>
      <w:r>
        <w:rPr>
          <w:lang w:val="ru-RU"/>
        </w:rPr>
        <w:t>ь</w:t>
      </w:r>
      <w:r>
        <w:rPr>
          <w:lang w:val="ru-RU"/>
        </w:rPr>
        <w:t>ность некоторое суждение о структуре экономики может дать распределение численности занятых по отраслям экономики.</w:t>
      </w:r>
    </w:p>
    <w:p w:rsidR="00FE173F" w:rsidRDefault="00FE173F">
      <w:pPr>
        <w:spacing w:line="360" w:lineRule="auto"/>
        <w:rPr>
          <w:color w:val="17365D"/>
          <w:lang w:val="ru-RU"/>
        </w:rPr>
      </w:pPr>
      <w:r>
        <w:rPr>
          <w:color w:val="17365D"/>
          <w:lang w:val="ru-RU"/>
        </w:rPr>
        <w:br w:type="page"/>
      </w:r>
      <w:r>
        <w:rPr>
          <w:color w:val="17365D"/>
          <w:lang w:val="ru-RU"/>
        </w:rPr>
        <w:lastRenderedPageBreak/>
        <w:t xml:space="preserve">Таблица 9. </w:t>
      </w:r>
      <w:r>
        <w:rPr>
          <w:b/>
          <w:color w:val="17365D"/>
          <w:lang w:val="ru-RU"/>
        </w:rPr>
        <w:t>Среднегодовая численность занятых в экономике</w:t>
      </w:r>
      <w:r>
        <w:rPr>
          <w:color w:val="17365D"/>
          <w:lang w:val="ru-RU"/>
        </w:rPr>
        <w:t xml:space="preserve"> </w:t>
      </w:r>
      <w:r w:rsidR="00C24D01">
        <w:rPr>
          <w:color w:val="17365D"/>
          <w:lang w:val="ru-RU"/>
        </w:rPr>
        <w:t>(</w:t>
      </w:r>
      <w:r>
        <w:rPr>
          <w:color w:val="17365D"/>
          <w:lang w:val="ru-RU"/>
        </w:rPr>
        <w:t>человек</w:t>
      </w:r>
      <w:r w:rsidR="00C24D01">
        <w:rPr>
          <w:color w:val="17365D"/>
          <w:lang w:val="ru-RU"/>
        </w:rPr>
        <w:t>)</w:t>
      </w:r>
    </w:p>
    <w:tbl>
      <w:tblPr>
        <w:tblW w:w="925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7"/>
        <w:gridCol w:w="1008"/>
        <w:gridCol w:w="1008"/>
        <w:gridCol w:w="1008"/>
        <w:gridCol w:w="1008"/>
        <w:gridCol w:w="1008"/>
        <w:gridCol w:w="1200"/>
      </w:tblGrid>
      <w:tr w:rsidR="00934F21">
        <w:tc>
          <w:tcPr>
            <w:tcW w:w="3017" w:type="dxa"/>
            <w:shd w:val="clear" w:color="auto" w:fill="17365D"/>
            <w:noWrap/>
          </w:tcPr>
          <w:p w:rsidR="00934F21" w:rsidRPr="00BA2A9D" w:rsidRDefault="00934F21">
            <w:pPr>
              <w:jc w:val="center"/>
              <w:rPr>
                <w:color w:val="FFFFFF"/>
                <w:lang w:eastAsia="ru-RU"/>
              </w:rPr>
            </w:pPr>
            <w:r w:rsidRPr="00BA2A9D">
              <w:rPr>
                <w:color w:val="FFFFFF"/>
                <w:lang w:eastAsia="ru-RU"/>
              </w:rPr>
              <w:t>Отрасли</w:t>
            </w:r>
          </w:p>
        </w:tc>
        <w:tc>
          <w:tcPr>
            <w:tcW w:w="1008" w:type="dxa"/>
            <w:shd w:val="clear" w:color="auto" w:fill="17365D"/>
            <w:noWrap/>
          </w:tcPr>
          <w:p w:rsidR="00934F21" w:rsidRPr="00BA2A9D" w:rsidRDefault="00934F21">
            <w:pPr>
              <w:jc w:val="center"/>
              <w:rPr>
                <w:bCs/>
                <w:iCs/>
                <w:color w:val="FFFFFF"/>
                <w:lang w:eastAsia="ru-RU"/>
              </w:rPr>
            </w:pPr>
            <w:r w:rsidRPr="00BA2A9D">
              <w:rPr>
                <w:bCs/>
                <w:iCs/>
                <w:color w:val="FFFFFF"/>
                <w:lang w:eastAsia="ru-RU"/>
              </w:rPr>
              <w:t>2001 г.</w:t>
            </w:r>
          </w:p>
        </w:tc>
        <w:tc>
          <w:tcPr>
            <w:tcW w:w="1008" w:type="dxa"/>
            <w:shd w:val="clear" w:color="auto" w:fill="17365D"/>
            <w:noWrap/>
          </w:tcPr>
          <w:p w:rsidR="00934F21" w:rsidRPr="00BA2A9D" w:rsidRDefault="00934F21">
            <w:pPr>
              <w:jc w:val="center"/>
              <w:rPr>
                <w:bCs/>
                <w:iCs/>
                <w:color w:val="FFFFFF"/>
                <w:lang w:eastAsia="ru-RU"/>
              </w:rPr>
            </w:pPr>
            <w:r w:rsidRPr="00BA2A9D">
              <w:rPr>
                <w:bCs/>
                <w:iCs/>
                <w:color w:val="FFFFFF"/>
                <w:lang w:eastAsia="ru-RU"/>
              </w:rPr>
              <w:t>2002 г.</w:t>
            </w:r>
          </w:p>
        </w:tc>
        <w:tc>
          <w:tcPr>
            <w:tcW w:w="1008" w:type="dxa"/>
            <w:shd w:val="clear" w:color="auto" w:fill="17365D"/>
            <w:noWrap/>
          </w:tcPr>
          <w:p w:rsidR="00934F21" w:rsidRPr="00BA2A9D" w:rsidRDefault="00934F21">
            <w:pPr>
              <w:jc w:val="center"/>
              <w:rPr>
                <w:bCs/>
                <w:iCs/>
                <w:color w:val="FFFFFF"/>
                <w:lang w:eastAsia="ru-RU"/>
              </w:rPr>
            </w:pPr>
            <w:r w:rsidRPr="00BA2A9D">
              <w:rPr>
                <w:bCs/>
                <w:iCs/>
                <w:color w:val="FFFFFF"/>
                <w:lang w:eastAsia="ru-RU"/>
              </w:rPr>
              <w:t>2003 г.</w:t>
            </w:r>
          </w:p>
        </w:tc>
        <w:tc>
          <w:tcPr>
            <w:tcW w:w="1008" w:type="dxa"/>
            <w:shd w:val="clear" w:color="auto" w:fill="17365D"/>
            <w:noWrap/>
          </w:tcPr>
          <w:p w:rsidR="00934F21" w:rsidRPr="00BA2A9D" w:rsidRDefault="00934F21">
            <w:pPr>
              <w:jc w:val="center"/>
              <w:rPr>
                <w:bCs/>
                <w:iCs/>
                <w:color w:val="FFFFFF"/>
                <w:lang w:eastAsia="ru-RU"/>
              </w:rPr>
            </w:pPr>
            <w:r w:rsidRPr="00BA2A9D">
              <w:rPr>
                <w:bCs/>
                <w:iCs/>
                <w:color w:val="FFFFFF"/>
                <w:lang w:eastAsia="ru-RU"/>
              </w:rPr>
              <w:t>2004 г.</w:t>
            </w:r>
          </w:p>
        </w:tc>
        <w:tc>
          <w:tcPr>
            <w:tcW w:w="1008" w:type="dxa"/>
            <w:shd w:val="clear" w:color="auto" w:fill="17365D"/>
            <w:noWrap/>
          </w:tcPr>
          <w:p w:rsidR="00934F21" w:rsidRPr="00BA2A9D" w:rsidRDefault="00934F21">
            <w:pPr>
              <w:jc w:val="center"/>
              <w:rPr>
                <w:bCs/>
                <w:iCs/>
                <w:color w:val="FFFFFF"/>
                <w:lang w:eastAsia="ru-RU"/>
              </w:rPr>
            </w:pPr>
            <w:r w:rsidRPr="00BA2A9D">
              <w:rPr>
                <w:bCs/>
                <w:iCs/>
                <w:color w:val="FFFFFF"/>
                <w:lang w:eastAsia="ru-RU"/>
              </w:rPr>
              <w:t>2005 г.</w:t>
            </w:r>
          </w:p>
        </w:tc>
        <w:tc>
          <w:tcPr>
            <w:tcW w:w="1200" w:type="dxa"/>
            <w:shd w:val="clear" w:color="auto" w:fill="17365D"/>
          </w:tcPr>
          <w:p w:rsidR="00934F21" w:rsidRPr="00BA2A9D" w:rsidRDefault="00934F21">
            <w:pPr>
              <w:jc w:val="center"/>
              <w:rPr>
                <w:color w:val="FFFFFF"/>
                <w:lang w:val="ru-RU" w:eastAsia="ru-RU"/>
              </w:rPr>
            </w:pPr>
            <w:r>
              <w:rPr>
                <w:color w:val="FFFFFF"/>
                <w:lang w:val="ru-RU" w:eastAsia="ru-RU"/>
              </w:rPr>
              <w:t>2006 г.</w:t>
            </w:r>
          </w:p>
        </w:tc>
      </w:tr>
      <w:tr w:rsidR="00934F21">
        <w:tc>
          <w:tcPr>
            <w:tcW w:w="3017" w:type="dxa"/>
            <w:noWrap/>
            <w:vAlign w:val="bottom"/>
          </w:tcPr>
          <w:p w:rsidR="00934F21" w:rsidRPr="00C24D01" w:rsidRDefault="00934F21">
            <w:pPr>
              <w:rPr>
                <w:b/>
                <w:bCs/>
                <w:iCs/>
                <w:lang w:val="ru-RU" w:eastAsia="ru-RU"/>
              </w:rPr>
            </w:pPr>
            <w:r w:rsidRPr="00C24D01">
              <w:rPr>
                <w:b/>
                <w:bCs/>
                <w:iCs/>
                <w:lang w:val="ru-RU" w:eastAsia="ru-RU"/>
              </w:rPr>
              <w:t>Всего</w:t>
            </w:r>
          </w:p>
        </w:tc>
        <w:tc>
          <w:tcPr>
            <w:tcW w:w="1008" w:type="dxa"/>
            <w:noWrap/>
            <w:vAlign w:val="center"/>
          </w:tcPr>
          <w:p w:rsidR="00934F21" w:rsidRDefault="00934F21">
            <w:pPr>
              <w:jc w:val="right"/>
              <w:rPr>
                <w:b/>
                <w:bCs/>
                <w:iCs/>
                <w:lang w:val="ru-RU" w:eastAsia="ru-RU"/>
              </w:rPr>
            </w:pPr>
            <w:r>
              <w:rPr>
                <w:b/>
                <w:bCs/>
                <w:iCs/>
                <w:lang w:val="ru-RU" w:eastAsia="ru-RU"/>
              </w:rPr>
              <w:t>172 738</w:t>
            </w:r>
          </w:p>
        </w:tc>
        <w:tc>
          <w:tcPr>
            <w:tcW w:w="1008" w:type="dxa"/>
            <w:noWrap/>
            <w:vAlign w:val="center"/>
          </w:tcPr>
          <w:p w:rsidR="00934F21" w:rsidRDefault="00934F21">
            <w:pPr>
              <w:jc w:val="right"/>
              <w:rPr>
                <w:b/>
                <w:bCs/>
                <w:iCs/>
                <w:lang w:val="ru-RU" w:eastAsia="ru-RU"/>
              </w:rPr>
            </w:pPr>
            <w:r>
              <w:rPr>
                <w:b/>
                <w:bCs/>
                <w:iCs/>
                <w:lang w:val="ru-RU" w:eastAsia="ru-RU"/>
              </w:rPr>
              <w:t>174 245</w:t>
            </w:r>
          </w:p>
        </w:tc>
        <w:tc>
          <w:tcPr>
            <w:tcW w:w="1008" w:type="dxa"/>
            <w:noWrap/>
            <w:vAlign w:val="center"/>
          </w:tcPr>
          <w:p w:rsidR="00934F21" w:rsidRDefault="00934F21">
            <w:pPr>
              <w:jc w:val="right"/>
              <w:rPr>
                <w:b/>
                <w:bCs/>
                <w:iCs/>
                <w:lang w:val="ru-RU" w:eastAsia="ru-RU"/>
              </w:rPr>
            </w:pPr>
            <w:r>
              <w:rPr>
                <w:b/>
                <w:bCs/>
                <w:iCs/>
                <w:lang w:val="ru-RU" w:eastAsia="ru-RU"/>
              </w:rPr>
              <w:t>172 533</w:t>
            </w:r>
          </w:p>
        </w:tc>
        <w:tc>
          <w:tcPr>
            <w:tcW w:w="1008" w:type="dxa"/>
            <w:noWrap/>
            <w:vAlign w:val="center"/>
          </w:tcPr>
          <w:p w:rsidR="00934F21" w:rsidRDefault="00934F21">
            <w:pPr>
              <w:jc w:val="right"/>
              <w:rPr>
                <w:b/>
                <w:bCs/>
                <w:iCs/>
                <w:lang w:val="ru-RU" w:eastAsia="ru-RU"/>
              </w:rPr>
            </w:pPr>
            <w:r>
              <w:rPr>
                <w:b/>
                <w:bCs/>
                <w:iCs/>
                <w:lang w:val="ru-RU" w:eastAsia="ru-RU"/>
              </w:rPr>
              <w:t>172 277</w:t>
            </w:r>
          </w:p>
        </w:tc>
        <w:tc>
          <w:tcPr>
            <w:tcW w:w="1008" w:type="dxa"/>
            <w:noWrap/>
            <w:vAlign w:val="center"/>
          </w:tcPr>
          <w:p w:rsidR="00934F21" w:rsidRDefault="00934F21">
            <w:pPr>
              <w:jc w:val="right"/>
              <w:rPr>
                <w:b/>
                <w:bCs/>
                <w:iCs/>
                <w:lang w:val="ru-RU" w:eastAsia="ru-RU"/>
              </w:rPr>
            </w:pPr>
            <w:r>
              <w:rPr>
                <w:b/>
                <w:bCs/>
                <w:iCs/>
                <w:lang w:val="ru-RU" w:eastAsia="ru-RU"/>
              </w:rPr>
              <w:t>171 007</w:t>
            </w:r>
          </w:p>
        </w:tc>
        <w:tc>
          <w:tcPr>
            <w:tcW w:w="1200" w:type="dxa"/>
          </w:tcPr>
          <w:p w:rsidR="00934F21" w:rsidRDefault="00934F21">
            <w:pPr>
              <w:jc w:val="right"/>
              <w:rPr>
                <w:b/>
                <w:lang w:val="ru-RU" w:eastAsia="ru-RU"/>
              </w:rPr>
            </w:pPr>
            <w:r>
              <w:rPr>
                <w:b/>
                <w:lang w:val="ru-RU" w:eastAsia="ru-RU"/>
              </w:rPr>
              <w:t>169</w:t>
            </w:r>
            <w:r w:rsidR="001E3B70">
              <w:rPr>
                <w:b/>
                <w:lang w:val="ru-RU" w:eastAsia="ru-RU"/>
              </w:rPr>
              <w:t xml:space="preserve"> </w:t>
            </w:r>
            <w:r>
              <w:rPr>
                <w:b/>
                <w:lang w:val="ru-RU" w:eastAsia="ru-RU"/>
              </w:rPr>
              <w:t>536</w:t>
            </w:r>
          </w:p>
        </w:tc>
      </w:tr>
      <w:tr w:rsidR="00934F21">
        <w:tc>
          <w:tcPr>
            <w:tcW w:w="3017" w:type="dxa"/>
            <w:vAlign w:val="center"/>
          </w:tcPr>
          <w:p w:rsidR="00934F21" w:rsidRDefault="00934F21">
            <w:pPr>
              <w:jc w:val="center"/>
              <w:rPr>
                <w:lang w:val="ru-RU" w:eastAsia="ru-RU"/>
              </w:rPr>
            </w:pPr>
            <w:r>
              <w:rPr>
                <w:lang w:val="ru-RU" w:eastAsia="ru-RU"/>
              </w:rPr>
              <w:t>в том числе:</w:t>
            </w:r>
          </w:p>
        </w:tc>
        <w:tc>
          <w:tcPr>
            <w:tcW w:w="1008" w:type="dxa"/>
            <w:noWrap/>
            <w:vAlign w:val="center"/>
          </w:tcPr>
          <w:p w:rsidR="00934F21" w:rsidRDefault="00934F21">
            <w:pPr>
              <w:jc w:val="right"/>
              <w:rPr>
                <w:lang w:val="ru-RU" w:eastAsia="ru-RU"/>
              </w:rPr>
            </w:pPr>
            <w:r>
              <w:rPr>
                <w:lang w:eastAsia="ru-RU"/>
              </w:rPr>
              <w:t> </w:t>
            </w:r>
          </w:p>
        </w:tc>
        <w:tc>
          <w:tcPr>
            <w:tcW w:w="1008" w:type="dxa"/>
            <w:noWrap/>
            <w:vAlign w:val="center"/>
          </w:tcPr>
          <w:p w:rsidR="00934F21" w:rsidRDefault="00934F21">
            <w:pPr>
              <w:jc w:val="right"/>
              <w:rPr>
                <w:lang w:val="ru-RU" w:eastAsia="ru-RU"/>
              </w:rPr>
            </w:pPr>
            <w:r>
              <w:rPr>
                <w:lang w:eastAsia="ru-RU"/>
              </w:rPr>
              <w:t> </w:t>
            </w:r>
          </w:p>
        </w:tc>
        <w:tc>
          <w:tcPr>
            <w:tcW w:w="1008" w:type="dxa"/>
            <w:noWrap/>
            <w:vAlign w:val="center"/>
          </w:tcPr>
          <w:p w:rsidR="00934F21" w:rsidRDefault="00934F21">
            <w:pPr>
              <w:jc w:val="right"/>
              <w:rPr>
                <w:lang w:val="ru-RU" w:eastAsia="ru-RU"/>
              </w:rPr>
            </w:pPr>
            <w:r>
              <w:rPr>
                <w:lang w:eastAsia="ru-RU"/>
              </w:rPr>
              <w:t> </w:t>
            </w:r>
          </w:p>
        </w:tc>
        <w:tc>
          <w:tcPr>
            <w:tcW w:w="1008" w:type="dxa"/>
            <w:noWrap/>
            <w:vAlign w:val="center"/>
          </w:tcPr>
          <w:p w:rsidR="00934F21" w:rsidRDefault="00934F21">
            <w:pPr>
              <w:jc w:val="right"/>
              <w:rPr>
                <w:lang w:val="ru-RU" w:eastAsia="ru-RU"/>
              </w:rPr>
            </w:pPr>
            <w:r>
              <w:rPr>
                <w:lang w:eastAsia="ru-RU"/>
              </w:rPr>
              <w:t> </w:t>
            </w:r>
          </w:p>
        </w:tc>
        <w:tc>
          <w:tcPr>
            <w:tcW w:w="1008" w:type="dxa"/>
            <w:noWrap/>
            <w:vAlign w:val="center"/>
          </w:tcPr>
          <w:p w:rsidR="00934F21" w:rsidRDefault="00934F21">
            <w:pPr>
              <w:jc w:val="right"/>
              <w:rPr>
                <w:lang w:val="ru-RU" w:eastAsia="ru-RU"/>
              </w:rPr>
            </w:pPr>
            <w:r>
              <w:rPr>
                <w:lang w:eastAsia="ru-RU"/>
              </w:rPr>
              <w:t> </w:t>
            </w:r>
          </w:p>
        </w:tc>
        <w:tc>
          <w:tcPr>
            <w:tcW w:w="1200" w:type="dxa"/>
          </w:tcPr>
          <w:p w:rsidR="00934F21" w:rsidRDefault="00934F21">
            <w:pPr>
              <w:jc w:val="right"/>
              <w:rPr>
                <w:lang w:val="ru-RU" w:eastAsia="ru-RU"/>
              </w:rPr>
            </w:pPr>
          </w:p>
        </w:tc>
      </w:tr>
      <w:tr w:rsidR="00934F21">
        <w:tc>
          <w:tcPr>
            <w:tcW w:w="3017" w:type="dxa"/>
            <w:vAlign w:val="center"/>
          </w:tcPr>
          <w:p w:rsidR="00934F21" w:rsidRDefault="00934F21">
            <w:pPr>
              <w:rPr>
                <w:lang w:val="ru-RU" w:eastAsia="ru-RU"/>
              </w:rPr>
            </w:pPr>
            <w:r>
              <w:rPr>
                <w:lang w:val="ru-RU" w:eastAsia="ru-RU"/>
              </w:rPr>
              <w:t xml:space="preserve"> промышленность</w:t>
            </w:r>
          </w:p>
        </w:tc>
        <w:tc>
          <w:tcPr>
            <w:tcW w:w="1008" w:type="dxa"/>
            <w:noWrap/>
            <w:vAlign w:val="center"/>
          </w:tcPr>
          <w:p w:rsidR="00934F21" w:rsidRDefault="00934F21">
            <w:pPr>
              <w:jc w:val="right"/>
              <w:rPr>
                <w:lang w:val="ru-RU" w:eastAsia="ru-RU"/>
              </w:rPr>
            </w:pPr>
            <w:r>
              <w:rPr>
                <w:lang w:val="ru-RU" w:eastAsia="ru-RU"/>
              </w:rPr>
              <w:t>31 552</w:t>
            </w:r>
          </w:p>
        </w:tc>
        <w:tc>
          <w:tcPr>
            <w:tcW w:w="1008" w:type="dxa"/>
            <w:noWrap/>
            <w:vAlign w:val="center"/>
          </w:tcPr>
          <w:p w:rsidR="00934F21" w:rsidRDefault="00934F21">
            <w:pPr>
              <w:jc w:val="right"/>
              <w:rPr>
                <w:lang w:val="ru-RU" w:eastAsia="ru-RU"/>
              </w:rPr>
            </w:pPr>
            <w:r>
              <w:rPr>
                <w:lang w:val="ru-RU" w:eastAsia="ru-RU"/>
              </w:rPr>
              <w:t>30 713</w:t>
            </w:r>
          </w:p>
        </w:tc>
        <w:tc>
          <w:tcPr>
            <w:tcW w:w="1008" w:type="dxa"/>
            <w:noWrap/>
            <w:vAlign w:val="center"/>
          </w:tcPr>
          <w:p w:rsidR="00934F21" w:rsidRDefault="00934F21">
            <w:pPr>
              <w:jc w:val="right"/>
              <w:rPr>
                <w:lang w:val="ru-RU" w:eastAsia="ru-RU"/>
              </w:rPr>
            </w:pPr>
            <w:r>
              <w:rPr>
                <w:lang w:val="ru-RU" w:eastAsia="ru-RU"/>
              </w:rPr>
              <w:t>29 482</w:t>
            </w:r>
          </w:p>
        </w:tc>
        <w:tc>
          <w:tcPr>
            <w:tcW w:w="1008" w:type="dxa"/>
            <w:noWrap/>
            <w:vAlign w:val="center"/>
          </w:tcPr>
          <w:p w:rsidR="00934F21" w:rsidRDefault="00934F21">
            <w:pPr>
              <w:jc w:val="right"/>
              <w:rPr>
                <w:lang w:val="ru-RU" w:eastAsia="ru-RU"/>
              </w:rPr>
            </w:pPr>
            <w:r>
              <w:rPr>
                <w:lang w:val="ru-RU" w:eastAsia="ru-RU"/>
              </w:rPr>
              <w:t>28 671</w:t>
            </w:r>
          </w:p>
        </w:tc>
        <w:tc>
          <w:tcPr>
            <w:tcW w:w="1008" w:type="dxa"/>
            <w:noWrap/>
            <w:vAlign w:val="center"/>
          </w:tcPr>
          <w:p w:rsidR="00934F21" w:rsidRDefault="00934F21">
            <w:pPr>
              <w:jc w:val="right"/>
              <w:rPr>
                <w:lang w:val="ru-RU" w:eastAsia="ru-RU"/>
              </w:rPr>
            </w:pPr>
            <w:r>
              <w:rPr>
                <w:lang w:val="ru-RU" w:eastAsia="ru-RU"/>
              </w:rPr>
              <w:t>29 444</w:t>
            </w:r>
          </w:p>
        </w:tc>
        <w:tc>
          <w:tcPr>
            <w:tcW w:w="1200" w:type="dxa"/>
          </w:tcPr>
          <w:p w:rsidR="00934F21" w:rsidRDefault="00934F21">
            <w:pPr>
              <w:jc w:val="right"/>
              <w:rPr>
                <w:lang w:val="ru-RU" w:eastAsia="ru-RU"/>
              </w:rPr>
            </w:pPr>
            <w:r>
              <w:rPr>
                <w:lang w:val="ru-RU" w:eastAsia="ru-RU"/>
              </w:rPr>
              <w:t>29</w:t>
            </w:r>
            <w:r w:rsidR="00D25385">
              <w:rPr>
                <w:lang w:val="ru-RU" w:eastAsia="ru-RU"/>
              </w:rPr>
              <w:t xml:space="preserve"> </w:t>
            </w:r>
            <w:r>
              <w:rPr>
                <w:lang w:val="ru-RU" w:eastAsia="ru-RU"/>
              </w:rPr>
              <w:t>890</w:t>
            </w:r>
          </w:p>
        </w:tc>
      </w:tr>
      <w:tr w:rsidR="00934F21">
        <w:tc>
          <w:tcPr>
            <w:tcW w:w="3017" w:type="dxa"/>
            <w:vAlign w:val="center"/>
          </w:tcPr>
          <w:p w:rsidR="00934F21" w:rsidRDefault="00934F21">
            <w:pPr>
              <w:rPr>
                <w:lang w:val="ru-RU" w:eastAsia="ru-RU"/>
              </w:rPr>
            </w:pPr>
            <w:r>
              <w:rPr>
                <w:lang w:val="ru-RU" w:eastAsia="ru-RU"/>
              </w:rPr>
              <w:t xml:space="preserve"> сельское и лесное хозя</w:t>
            </w:r>
            <w:r>
              <w:rPr>
                <w:lang w:val="ru-RU" w:eastAsia="ru-RU"/>
              </w:rPr>
              <w:t>й</w:t>
            </w:r>
            <w:r>
              <w:rPr>
                <w:lang w:val="ru-RU" w:eastAsia="ru-RU"/>
              </w:rPr>
              <w:t>ство</w:t>
            </w:r>
          </w:p>
        </w:tc>
        <w:tc>
          <w:tcPr>
            <w:tcW w:w="1008" w:type="dxa"/>
            <w:noWrap/>
            <w:vAlign w:val="center"/>
          </w:tcPr>
          <w:p w:rsidR="00934F21" w:rsidRDefault="00934F21">
            <w:pPr>
              <w:jc w:val="right"/>
              <w:rPr>
                <w:lang w:val="ru-RU" w:eastAsia="ru-RU"/>
              </w:rPr>
            </w:pPr>
            <w:r>
              <w:rPr>
                <w:lang w:val="ru-RU" w:eastAsia="ru-RU"/>
              </w:rPr>
              <w:t>691</w:t>
            </w:r>
          </w:p>
        </w:tc>
        <w:tc>
          <w:tcPr>
            <w:tcW w:w="1008" w:type="dxa"/>
            <w:noWrap/>
            <w:vAlign w:val="center"/>
          </w:tcPr>
          <w:p w:rsidR="00934F21" w:rsidRDefault="00934F21">
            <w:pPr>
              <w:jc w:val="right"/>
              <w:rPr>
                <w:lang w:val="ru-RU" w:eastAsia="ru-RU"/>
              </w:rPr>
            </w:pPr>
            <w:r>
              <w:rPr>
                <w:lang w:val="ru-RU" w:eastAsia="ru-RU"/>
              </w:rPr>
              <w:t>708</w:t>
            </w:r>
          </w:p>
        </w:tc>
        <w:tc>
          <w:tcPr>
            <w:tcW w:w="1008" w:type="dxa"/>
            <w:noWrap/>
            <w:vAlign w:val="center"/>
          </w:tcPr>
          <w:p w:rsidR="00934F21" w:rsidRDefault="00934F21">
            <w:pPr>
              <w:jc w:val="right"/>
              <w:rPr>
                <w:lang w:val="ru-RU" w:eastAsia="ru-RU"/>
              </w:rPr>
            </w:pPr>
            <w:r>
              <w:rPr>
                <w:lang w:val="ru-RU" w:eastAsia="ru-RU"/>
              </w:rPr>
              <w:t>689</w:t>
            </w:r>
          </w:p>
        </w:tc>
        <w:tc>
          <w:tcPr>
            <w:tcW w:w="1008" w:type="dxa"/>
            <w:noWrap/>
            <w:vAlign w:val="center"/>
          </w:tcPr>
          <w:p w:rsidR="00934F21" w:rsidRDefault="00934F21">
            <w:pPr>
              <w:jc w:val="right"/>
              <w:rPr>
                <w:lang w:val="ru-RU" w:eastAsia="ru-RU"/>
              </w:rPr>
            </w:pPr>
            <w:r>
              <w:rPr>
                <w:lang w:val="ru-RU" w:eastAsia="ru-RU"/>
              </w:rPr>
              <w:t>796</w:t>
            </w:r>
          </w:p>
        </w:tc>
        <w:tc>
          <w:tcPr>
            <w:tcW w:w="1008" w:type="dxa"/>
            <w:noWrap/>
            <w:vAlign w:val="center"/>
          </w:tcPr>
          <w:p w:rsidR="00934F21" w:rsidRDefault="00934F21">
            <w:pPr>
              <w:jc w:val="right"/>
              <w:rPr>
                <w:lang w:val="ru-RU" w:eastAsia="ru-RU"/>
              </w:rPr>
            </w:pPr>
            <w:r>
              <w:rPr>
                <w:lang w:val="ru-RU" w:eastAsia="ru-RU"/>
              </w:rPr>
              <w:t>860</w:t>
            </w:r>
          </w:p>
        </w:tc>
        <w:tc>
          <w:tcPr>
            <w:tcW w:w="1200" w:type="dxa"/>
            <w:vAlign w:val="center"/>
          </w:tcPr>
          <w:p w:rsidR="00934F21" w:rsidRDefault="00934F21" w:rsidP="00D25385">
            <w:pPr>
              <w:jc w:val="right"/>
              <w:rPr>
                <w:lang w:val="ru-RU" w:eastAsia="ru-RU"/>
              </w:rPr>
            </w:pPr>
            <w:r>
              <w:rPr>
                <w:lang w:val="ru-RU" w:eastAsia="ru-RU"/>
              </w:rPr>
              <w:t>852</w:t>
            </w:r>
          </w:p>
        </w:tc>
      </w:tr>
      <w:tr w:rsidR="00934F21">
        <w:tc>
          <w:tcPr>
            <w:tcW w:w="3017" w:type="dxa"/>
            <w:vAlign w:val="center"/>
          </w:tcPr>
          <w:p w:rsidR="00934F21" w:rsidRDefault="00934F21">
            <w:pPr>
              <w:rPr>
                <w:lang w:val="ru-RU" w:eastAsia="ru-RU"/>
              </w:rPr>
            </w:pPr>
            <w:r>
              <w:rPr>
                <w:lang w:val="ru-RU" w:eastAsia="ru-RU"/>
              </w:rPr>
              <w:t xml:space="preserve"> строительство</w:t>
            </w:r>
          </w:p>
        </w:tc>
        <w:tc>
          <w:tcPr>
            <w:tcW w:w="1008" w:type="dxa"/>
            <w:noWrap/>
            <w:vAlign w:val="center"/>
          </w:tcPr>
          <w:p w:rsidR="00934F21" w:rsidRDefault="00934F21">
            <w:pPr>
              <w:jc w:val="right"/>
              <w:rPr>
                <w:lang w:val="ru-RU" w:eastAsia="ru-RU"/>
              </w:rPr>
            </w:pPr>
            <w:r>
              <w:rPr>
                <w:lang w:val="ru-RU" w:eastAsia="ru-RU"/>
              </w:rPr>
              <w:t>7780</w:t>
            </w:r>
          </w:p>
        </w:tc>
        <w:tc>
          <w:tcPr>
            <w:tcW w:w="1008" w:type="dxa"/>
            <w:noWrap/>
            <w:vAlign w:val="center"/>
          </w:tcPr>
          <w:p w:rsidR="00934F21" w:rsidRDefault="00934F21">
            <w:pPr>
              <w:jc w:val="right"/>
              <w:rPr>
                <w:lang w:val="ru-RU" w:eastAsia="ru-RU"/>
              </w:rPr>
            </w:pPr>
            <w:r>
              <w:rPr>
                <w:lang w:val="ru-RU" w:eastAsia="ru-RU"/>
              </w:rPr>
              <w:t>7359</w:t>
            </w:r>
          </w:p>
        </w:tc>
        <w:tc>
          <w:tcPr>
            <w:tcW w:w="1008" w:type="dxa"/>
            <w:noWrap/>
            <w:vAlign w:val="center"/>
          </w:tcPr>
          <w:p w:rsidR="00934F21" w:rsidRDefault="00934F21">
            <w:pPr>
              <w:jc w:val="right"/>
              <w:rPr>
                <w:lang w:val="ru-RU" w:eastAsia="ru-RU"/>
              </w:rPr>
            </w:pPr>
            <w:r>
              <w:rPr>
                <w:lang w:val="ru-RU" w:eastAsia="ru-RU"/>
              </w:rPr>
              <w:t>7219</w:t>
            </w:r>
          </w:p>
        </w:tc>
        <w:tc>
          <w:tcPr>
            <w:tcW w:w="1008" w:type="dxa"/>
            <w:noWrap/>
            <w:vAlign w:val="center"/>
          </w:tcPr>
          <w:p w:rsidR="00934F21" w:rsidRDefault="00934F21">
            <w:pPr>
              <w:jc w:val="right"/>
              <w:rPr>
                <w:lang w:val="ru-RU" w:eastAsia="ru-RU"/>
              </w:rPr>
            </w:pPr>
            <w:r>
              <w:rPr>
                <w:lang w:val="ru-RU" w:eastAsia="ru-RU"/>
              </w:rPr>
              <w:t>8035</w:t>
            </w:r>
          </w:p>
        </w:tc>
        <w:tc>
          <w:tcPr>
            <w:tcW w:w="1008" w:type="dxa"/>
            <w:noWrap/>
            <w:vAlign w:val="center"/>
          </w:tcPr>
          <w:p w:rsidR="00934F21" w:rsidRDefault="00934F21">
            <w:pPr>
              <w:jc w:val="right"/>
              <w:rPr>
                <w:lang w:val="ru-RU" w:eastAsia="ru-RU"/>
              </w:rPr>
            </w:pPr>
            <w:r>
              <w:rPr>
                <w:lang w:val="ru-RU" w:eastAsia="ru-RU"/>
              </w:rPr>
              <w:t>8190</w:t>
            </w:r>
          </w:p>
        </w:tc>
        <w:tc>
          <w:tcPr>
            <w:tcW w:w="1200" w:type="dxa"/>
            <w:vAlign w:val="center"/>
          </w:tcPr>
          <w:p w:rsidR="00934F21" w:rsidRDefault="00934F21" w:rsidP="00D25385">
            <w:pPr>
              <w:jc w:val="right"/>
              <w:rPr>
                <w:lang w:val="ru-RU" w:eastAsia="ru-RU"/>
              </w:rPr>
            </w:pPr>
            <w:r>
              <w:rPr>
                <w:lang w:val="ru-RU" w:eastAsia="ru-RU"/>
              </w:rPr>
              <w:t>8308</w:t>
            </w:r>
          </w:p>
        </w:tc>
      </w:tr>
      <w:tr w:rsidR="00934F21">
        <w:tc>
          <w:tcPr>
            <w:tcW w:w="3017" w:type="dxa"/>
            <w:vAlign w:val="center"/>
          </w:tcPr>
          <w:p w:rsidR="00934F21" w:rsidRDefault="00934F21">
            <w:pPr>
              <w:rPr>
                <w:lang w:val="ru-RU" w:eastAsia="ru-RU"/>
              </w:rPr>
            </w:pPr>
            <w:r>
              <w:rPr>
                <w:lang w:val="ru-RU" w:eastAsia="ru-RU"/>
              </w:rPr>
              <w:t xml:space="preserve"> транспорт и связь</w:t>
            </w:r>
          </w:p>
        </w:tc>
        <w:tc>
          <w:tcPr>
            <w:tcW w:w="1008" w:type="dxa"/>
            <w:noWrap/>
            <w:vAlign w:val="center"/>
          </w:tcPr>
          <w:p w:rsidR="00934F21" w:rsidRDefault="00934F21">
            <w:pPr>
              <w:jc w:val="right"/>
              <w:rPr>
                <w:lang w:val="ru-RU" w:eastAsia="ru-RU"/>
              </w:rPr>
            </w:pPr>
            <w:r>
              <w:rPr>
                <w:lang w:val="ru-RU" w:eastAsia="ru-RU"/>
              </w:rPr>
              <w:t>26 844</w:t>
            </w:r>
          </w:p>
        </w:tc>
        <w:tc>
          <w:tcPr>
            <w:tcW w:w="1008" w:type="dxa"/>
            <w:noWrap/>
            <w:vAlign w:val="center"/>
          </w:tcPr>
          <w:p w:rsidR="00934F21" w:rsidRDefault="00934F21">
            <w:pPr>
              <w:jc w:val="right"/>
              <w:rPr>
                <w:lang w:val="ru-RU" w:eastAsia="ru-RU"/>
              </w:rPr>
            </w:pPr>
            <w:r>
              <w:rPr>
                <w:lang w:val="ru-RU" w:eastAsia="ru-RU"/>
              </w:rPr>
              <w:t>25 888</w:t>
            </w:r>
          </w:p>
        </w:tc>
        <w:tc>
          <w:tcPr>
            <w:tcW w:w="1008" w:type="dxa"/>
            <w:noWrap/>
            <w:vAlign w:val="center"/>
          </w:tcPr>
          <w:p w:rsidR="00934F21" w:rsidRDefault="00934F21">
            <w:pPr>
              <w:jc w:val="right"/>
              <w:rPr>
                <w:lang w:val="ru-RU" w:eastAsia="ru-RU"/>
              </w:rPr>
            </w:pPr>
            <w:r>
              <w:rPr>
                <w:lang w:val="ru-RU" w:eastAsia="ru-RU"/>
              </w:rPr>
              <w:t>24 854</w:t>
            </w:r>
          </w:p>
        </w:tc>
        <w:tc>
          <w:tcPr>
            <w:tcW w:w="1008" w:type="dxa"/>
            <w:noWrap/>
            <w:vAlign w:val="center"/>
          </w:tcPr>
          <w:p w:rsidR="00934F21" w:rsidRDefault="00934F21">
            <w:pPr>
              <w:jc w:val="right"/>
              <w:rPr>
                <w:lang w:val="ru-RU" w:eastAsia="ru-RU"/>
              </w:rPr>
            </w:pPr>
            <w:r>
              <w:rPr>
                <w:lang w:val="ru-RU" w:eastAsia="ru-RU"/>
              </w:rPr>
              <w:t>26 539</w:t>
            </w:r>
          </w:p>
        </w:tc>
        <w:tc>
          <w:tcPr>
            <w:tcW w:w="1008" w:type="dxa"/>
            <w:noWrap/>
            <w:vAlign w:val="center"/>
          </w:tcPr>
          <w:p w:rsidR="00934F21" w:rsidRDefault="00934F21">
            <w:pPr>
              <w:jc w:val="right"/>
              <w:rPr>
                <w:lang w:val="ru-RU" w:eastAsia="ru-RU"/>
              </w:rPr>
            </w:pPr>
            <w:r>
              <w:rPr>
                <w:lang w:val="ru-RU" w:eastAsia="ru-RU"/>
              </w:rPr>
              <w:t>27 327</w:t>
            </w:r>
          </w:p>
        </w:tc>
        <w:tc>
          <w:tcPr>
            <w:tcW w:w="1200" w:type="dxa"/>
            <w:vAlign w:val="center"/>
          </w:tcPr>
          <w:p w:rsidR="00934F21" w:rsidRDefault="00934F21" w:rsidP="00D25385">
            <w:pPr>
              <w:jc w:val="right"/>
              <w:rPr>
                <w:lang w:val="ru-RU" w:eastAsia="ru-RU"/>
              </w:rPr>
            </w:pPr>
            <w:r>
              <w:rPr>
                <w:lang w:val="ru-RU" w:eastAsia="ru-RU"/>
              </w:rPr>
              <w:t>2</w:t>
            </w:r>
            <w:r w:rsidR="00450C48">
              <w:rPr>
                <w:lang w:val="ru-RU" w:eastAsia="ru-RU"/>
              </w:rPr>
              <w:t>7</w:t>
            </w:r>
            <w:r w:rsidR="00D25385">
              <w:rPr>
                <w:lang w:val="ru-RU" w:eastAsia="ru-RU"/>
              </w:rPr>
              <w:t xml:space="preserve"> </w:t>
            </w:r>
            <w:r>
              <w:rPr>
                <w:lang w:val="ru-RU" w:eastAsia="ru-RU"/>
              </w:rPr>
              <w:t>008</w:t>
            </w:r>
          </w:p>
        </w:tc>
      </w:tr>
      <w:tr w:rsidR="00934F21">
        <w:tc>
          <w:tcPr>
            <w:tcW w:w="3017" w:type="dxa"/>
            <w:vAlign w:val="center"/>
          </w:tcPr>
          <w:p w:rsidR="00934F21" w:rsidRDefault="00934F21">
            <w:pPr>
              <w:rPr>
                <w:lang w:val="ru-RU" w:eastAsia="ru-RU"/>
              </w:rPr>
            </w:pPr>
            <w:r>
              <w:rPr>
                <w:lang w:val="ru-RU" w:eastAsia="ru-RU"/>
              </w:rPr>
              <w:t xml:space="preserve"> торговля и обществе</w:t>
            </w:r>
            <w:r>
              <w:rPr>
                <w:lang w:val="ru-RU" w:eastAsia="ru-RU"/>
              </w:rPr>
              <w:t>н</w:t>
            </w:r>
            <w:r>
              <w:rPr>
                <w:lang w:val="ru-RU" w:eastAsia="ru-RU"/>
              </w:rPr>
              <w:t>ное питание</w:t>
            </w:r>
          </w:p>
        </w:tc>
        <w:tc>
          <w:tcPr>
            <w:tcW w:w="1008" w:type="dxa"/>
            <w:noWrap/>
            <w:vAlign w:val="center"/>
          </w:tcPr>
          <w:p w:rsidR="00934F21" w:rsidRDefault="00934F21">
            <w:pPr>
              <w:jc w:val="right"/>
              <w:rPr>
                <w:lang w:val="ru-RU" w:eastAsia="ru-RU"/>
              </w:rPr>
            </w:pPr>
            <w:r>
              <w:rPr>
                <w:lang w:val="ru-RU" w:eastAsia="ru-RU"/>
              </w:rPr>
              <w:t>10 686</w:t>
            </w:r>
          </w:p>
        </w:tc>
        <w:tc>
          <w:tcPr>
            <w:tcW w:w="1008" w:type="dxa"/>
            <w:noWrap/>
            <w:vAlign w:val="center"/>
          </w:tcPr>
          <w:p w:rsidR="00934F21" w:rsidRDefault="00934F21">
            <w:pPr>
              <w:jc w:val="right"/>
              <w:rPr>
                <w:lang w:val="ru-RU" w:eastAsia="ru-RU"/>
              </w:rPr>
            </w:pPr>
            <w:r>
              <w:rPr>
                <w:lang w:val="ru-RU" w:eastAsia="ru-RU"/>
              </w:rPr>
              <w:t>10 193</w:t>
            </w:r>
          </w:p>
        </w:tc>
        <w:tc>
          <w:tcPr>
            <w:tcW w:w="1008" w:type="dxa"/>
            <w:noWrap/>
            <w:vAlign w:val="center"/>
          </w:tcPr>
          <w:p w:rsidR="00934F21" w:rsidRDefault="00934F21">
            <w:pPr>
              <w:jc w:val="right"/>
              <w:rPr>
                <w:lang w:val="ru-RU" w:eastAsia="ru-RU"/>
              </w:rPr>
            </w:pPr>
            <w:r>
              <w:rPr>
                <w:lang w:val="ru-RU" w:eastAsia="ru-RU"/>
              </w:rPr>
              <w:t>10 824</w:t>
            </w:r>
          </w:p>
        </w:tc>
        <w:tc>
          <w:tcPr>
            <w:tcW w:w="1008" w:type="dxa"/>
            <w:noWrap/>
            <w:vAlign w:val="center"/>
          </w:tcPr>
          <w:p w:rsidR="00934F21" w:rsidRDefault="00934F21">
            <w:pPr>
              <w:jc w:val="right"/>
              <w:rPr>
                <w:lang w:val="ru-RU" w:eastAsia="ru-RU"/>
              </w:rPr>
            </w:pPr>
            <w:r>
              <w:rPr>
                <w:lang w:val="ru-RU" w:eastAsia="ru-RU"/>
              </w:rPr>
              <w:t>29 980</w:t>
            </w:r>
          </w:p>
        </w:tc>
        <w:tc>
          <w:tcPr>
            <w:tcW w:w="1008" w:type="dxa"/>
            <w:noWrap/>
            <w:vAlign w:val="center"/>
          </w:tcPr>
          <w:p w:rsidR="00934F21" w:rsidRDefault="00934F21">
            <w:pPr>
              <w:jc w:val="right"/>
              <w:rPr>
                <w:lang w:val="ru-RU" w:eastAsia="ru-RU"/>
              </w:rPr>
            </w:pPr>
            <w:r>
              <w:rPr>
                <w:lang w:val="ru-RU" w:eastAsia="ru-RU"/>
              </w:rPr>
              <w:t>30 262</w:t>
            </w:r>
          </w:p>
        </w:tc>
        <w:tc>
          <w:tcPr>
            <w:tcW w:w="1200" w:type="dxa"/>
            <w:vAlign w:val="center"/>
          </w:tcPr>
          <w:p w:rsidR="00934F21" w:rsidRDefault="00934F21" w:rsidP="00D25385">
            <w:pPr>
              <w:jc w:val="right"/>
              <w:rPr>
                <w:lang w:val="ru-RU" w:eastAsia="ru-RU"/>
              </w:rPr>
            </w:pPr>
            <w:r>
              <w:rPr>
                <w:lang w:val="ru-RU" w:eastAsia="ru-RU"/>
              </w:rPr>
              <w:t>29</w:t>
            </w:r>
            <w:r w:rsidR="00D25385">
              <w:rPr>
                <w:lang w:val="ru-RU" w:eastAsia="ru-RU"/>
              </w:rPr>
              <w:t xml:space="preserve"> </w:t>
            </w:r>
            <w:r>
              <w:rPr>
                <w:lang w:val="ru-RU" w:eastAsia="ru-RU"/>
              </w:rPr>
              <w:t>804</w:t>
            </w:r>
          </w:p>
        </w:tc>
      </w:tr>
      <w:tr w:rsidR="00934F21">
        <w:tc>
          <w:tcPr>
            <w:tcW w:w="3017" w:type="dxa"/>
            <w:vAlign w:val="center"/>
          </w:tcPr>
          <w:p w:rsidR="00934F21" w:rsidRDefault="00934F21">
            <w:pPr>
              <w:rPr>
                <w:lang w:val="ru-RU" w:eastAsia="ru-RU"/>
              </w:rPr>
            </w:pPr>
            <w:r>
              <w:rPr>
                <w:lang w:val="ru-RU" w:eastAsia="ru-RU"/>
              </w:rPr>
              <w:t xml:space="preserve"> прочие отрасли матер</w:t>
            </w:r>
            <w:r>
              <w:rPr>
                <w:lang w:val="ru-RU" w:eastAsia="ru-RU"/>
              </w:rPr>
              <w:t>и</w:t>
            </w:r>
            <w:r>
              <w:rPr>
                <w:lang w:val="ru-RU" w:eastAsia="ru-RU"/>
              </w:rPr>
              <w:t>ального производства</w:t>
            </w:r>
          </w:p>
        </w:tc>
        <w:tc>
          <w:tcPr>
            <w:tcW w:w="1008" w:type="dxa"/>
            <w:noWrap/>
            <w:vAlign w:val="center"/>
          </w:tcPr>
          <w:p w:rsidR="00934F21" w:rsidRDefault="00934F21">
            <w:pPr>
              <w:jc w:val="right"/>
              <w:rPr>
                <w:lang w:val="ru-RU" w:eastAsia="ru-RU"/>
              </w:rPr>
            </w:pPr>
            <w:r>
              <w:rPr>
                <w:lang w:val="ru-RU" w:eastAsia="ru-RU"/>
              </w:rPr>
              <w:t>14 543</w:t>
            </w:r>
          </w:p>
        </w:tc>
        <w:tc>
          <w:tcPr>
            <w:tcW w:w="1008" w:type="dxa"/>
            <w:noWrap/>
            <w:vAlign w:val="center"/>
          </w:tcPr>
          <w:p w:rsidR="00934F21" w:rsidRDefault="00934F21">
            <w:pPr>
              <w:jc w:val="right"/>
              <w:rPr>
                <w:lang w:val="ru-RU" w:eastAsia="ru-RU"/>
              </w:rPr>
            </w:pPr>
            <w:r>
              <w:rPr>
                <w:lang w:val="ru-RU" w:eastAsia="ru-RU"/>
              </w:rPr>
              <w:t>24 736</w:t>
            </w:r>
          </w:p>
        </w:tc>
        <w:tc>
          <w:tcPr>
            <w:tcW w:w="1008" w:type="dxa"/>
            <w:noWrap/>
            <w:vAlign w:val="center"/>
          </w:tcPr>
          <w:p w:rsidR="00934F21" w:rsidRDefault="00934F21">
            <w:pPr>
              <w:jc w:val="right"/>
              <w:rPr>
                <w:lang w:val="ru-RU" w:eastAsia="ru-RU"/>
              </w:rPr>
            </w:pPr>
            <w:r>
              <w:rPr>
                <w:lang w:val="ru-RU" w:eastAsia="ru-RU"/>
              </w:rPr>
              <w:t>22 964</w:t>
            </w:r>
          </w:p>
        </w:tc>
        <w:tc>
          <w:tcPr>
            <w:tcW w:w="1008" w:type="dxa"/>
            <w:noWrap/>
            <w:vAlign w:val="center"/>
          </w:tcPr>
          <w:p w:rsidR="00934F21" w:rsidRDefault="00934F21">
            <w:pPr>
              <w:jc w:val="right"/>
              <w:rPr>
                <w:lang w:val="ru-RU" w:eastAsia="ru-RU"/>
              </w:rPr>
            </w:pPr>
            <w:r>
              <w:rPr>
                <w:lang w:val="ru-RU" w:eastAsia="ru-RU"/>
              </w:rPr>
              <w:t>7215</w:t>
            </w:r>
          </w:p>
        </w:tc>
        <w:tc>
          <w:tcPr>
            <w:tcW w:w="1008" w:type="dxa"/>
            <w:noWrap/>
            <w:vAlign w:val="center"/>
          </w:tcPr>
          <w:p w:rsidR="00934F21" w:rsidRDefault="00934F21">
            <w:pPr>
              <w:jc w:val="right"/>
              <w:rPr>
                <w:lang w:val="ru-RU" w:eastAsia="ru-RU"/>
              </w:rPr>
            </w:pPr>
            <w:r>
              <w:rPr>
                <w:lang w:val="ru-RU" w:eastAsia="ru-RU"/>
              </w:rPr>
              <w:t>6349</w:t>
            </w:r>
          </w:p>
        </w:tc>
        <w:tc>
          <w:tcPr>
            <w:tcW w:w="1200" w:type="dxa"/>
            <w:vAlign w:val="center"/>
          </w:tcPr>
          <w:p w:rsidR="00934F21" w:rsidRDefault="00934F21" w:rsidP="00D25385">
            <w:pPr>
              <w:jc w:val="right"/>
              <w:rPr>
                <w:lang w:val="ru-RU" w:eastAsia="ru-RU"/>
              </w:rPr>
            </w:pPr>
            <w:r>
              <w:rPr>
                <w:lang w:val="ru-RU" w:eastAsia="ru-RU"/>
              </w:rPr>
              <w:t>4580</w:t>
            </w:r>
          </w:p>
        </w:tc>
      </w:tr>
      <w:tr w:rsidR="00934F21">
        <w:tc>
          <w:tcPr>
            <w:tcW w:w="3017" w:type="dxa"/>
            <w:vAlign w:val="center"/>
          </w:tcPr>
          <w:p w:rsidR="00934F21" w:rsidRDefault="00934F21">
            <w:pPr>
              <w:rPr>
                <w:lang w:val="ru-RU" w:eastAsia="ru-RU"/>
              </w:rPr>
            </w:pPr>
            <w:r>
              <w:rPr>
                <w:lang w:val="ru-RU" w:eastAsia="ru-RU"/>
              </w:rPr>
              <w:t xml:space="preserve"> здравоохранение и физ</w:t>
            </w:r>
            <w:r>
              <w:rPr>
                <w:lang w:val="ru-RU" w:eastAsia="ru-RU"/>
              </w:rPr>
              <w:t>и</w:t>
            </w:r>
            <w:r>
              <w:rPr>
                <w:lang w:val="ru-RU" w:eastAsia="ru-RU"/>
              </w:rPr>
              <w:t>ческая культура</w:t>
            </w:r>
          </w:p>
        </w:tc>
        <w:tc>
          <w:tcPr>
            <w:tcW w:w="1008" w:type="dxa"/>
            <w:noWrap/>
            <w:vAlign w:val="center"/>
          </w:tcPr>
          <w:p w:rsidR="00934F21" w:rsidRDefault="00934F21">
            <w:pPr>
              <w:jc w:val="right"/>
              <w:rPr>
                <w:lang w:val="ru-RU" w:eastAsia="ru-RU"/>
              </w:rPr>
            </w:pPr>
            <w:r>
              <w:rPr>
                <w:lang w:val="ru-RU" w:eastAsia="ru-RU"/>
              </w:rPr>
              <w:t>16 263</w:t>
            </w:r>
          </w:p>
        </w:tc>
        <w:tc>
          <w:tcPr>
            <w:tcW w:w="1008" w:type="dxa"/>
            <w:noWrap/>
            <w:vAlign w:val="center"/>
          </w:tcPr>
          <w:p w:rsidR="00934F21" w:rsidRDefault="00934F21">
            <w:pPr>
              <w:jc w:val="right"/>
              <w:rPr>
                <w:lang w:val="ru-RU" w:eastAsia="ru-RU"/>
              </w:rPr>
            </w:pPr>
            <w:r>
              <w:rPr>
                <w:lang w:val="ru-RU" w:eastAsia="ru-RU"/>
              </w:rPr>
              <w:t>15 638</w:t>
            </w:r>
          </w:p>
        </w:tc>
        <w:tc>
          <w:tcPr>
            <w:tcW w:w="1008" w:type="dxa"/>
            <w:noWrap/>
            <w:vAlign w:val="center"/>
          </w:tcPr>
          <w:p w:rsidR="00934F21" w:rsidRDefault="00934F21">
            <w:pPr>
              <w:jc w:val="right"/>
              <w:rPr>
                <w:lang w:val="ru-RU" w:eastAsia="ru-RU"/>
              </w:rPr>
            </w:pPr>
            <w:r>
              <w:rPr>
                <w:lang w:val="ru-RU" w:eastAsia="ru-RU"/>
              </w:rPr>
              <w:t>15 779</w:t>
            </w:r>
          </w:p>
        </w:tc>
        <w:tc>
          <w:tcPr>
            <w:tcW w:w="1008" w:type="dxa"/>
            <w:noWrap/>
            <w:vAlign w:val="center"/>
          </w:tcPr>
          <w:p w:rsidR="00934F21" w:rsidRDefault="00934F21">
            <w:pPr>
              <w:jc w:val="right"/>
              <w:rPr>
                <w:lang w:val="ru-RU" w:eastAsia="ru-RU"/>
              </w:rPr>
            </w:pPr>
            <w:r>
              <w:rPr>
                <w:lang w:val="ru-RU" w:eastAsia="ru-RU"/>
              </w:rPr>
              <w:t>16 140</w:t>
            </w:r>
          </w:p>
        </w:tc>
        <w:tc>
          <w:tcPr>
            <w:tcW w:w="1008" w:type="dxa"/>
            <w:noWrap/>
            <w:vAlign w:val="center"/>
          </w:tcPr>
          <w:p w:rsidR="00934F21" w:rsidRDefault="00934F21">
            <w:pPr>
              <w:jc w:val="right"/>
              <w:rPr>
                <w:lang w:val="ru-RU" w:eastAsia="ru-RU"/>
              </w:rPr>
            </w:pPr>
            <w:r>
              <w:rPr>
                <w:lang w:val="ru-RU" w:eastAsia="ru-RU"/>
              </w:rPr>
              <w:t>16 851</w:t>
            </w:r>
          </w:p>
        </w:tc>
        <w:tc>
          <w:tcPr>
            <w:tcW w:w="1200" w:type="dxa"/>
            <w:vAlign w:val="center"/>
          </w:tcPr>
          <w:p w:rsidR="00934F21" w:rsidRDefault="00934F21" w:rsidP="00D25385">
            <w:pPr>
              <w:jc w:val="right"/>
              <w:rPr>
                <w:lang w:val="ru-RU" w:eastAsia="ru-RU"/>
              </w:rPr>
            </w:pPr>
            <w:r>
              <w:rPr>
                <w:lang w:val="ru-RU" w:eastAsia="ru-RU"/>
              </w:rPr>
              <w:t>16</w:t>
            </w:r>
            <w:r w:rsidR="00D25385">
              <w:rPr>
                <w:lang w:val="ru-RU" w:eastAsia="ru-RU"/>
              </w:rPr>
              <w:t xml:space="preserve"> </w:t>
            </w:r>
            <w:r>
              <w:rPr>
                <w:lang w:val="ru-RU" w:eastAsia="ru-RU"/>
              </w:rPr>
              <w:t>951</w:t>
            </w:r>
          </w:p>
        </w:tc>
      </w:tr>
      <w:tr w:rsidR="00934F21">
        <w:tc>
          <w:tcPr>
            <w:tcW w:w="3017" w:type="dxa"/>
            <w:vAlign w:val="center"/>
          </w:tcPr>
          <w:p w:rsidR="00934F21" w:rsidRDefault="00934F21">
            <w:pPr>
              <w:rPr>
                <w:lang w:val="ru-RU" w:eastAsia="ru-RU"/>
              </w:rPr>
            </w:pPr>
            <w:r>
              <w:rPr>
                <w:lang w:val="ru-RU" w:eastAsia="ru-RU"/>
              </w:rPr>
              <w:t xml:space="preserve"> образование</w:t>
            </w:r>
          </w:p>
        </w:tc>
        <w:tc>
          <w:tcPr>
            <w:tcW w:w="1008" w:type="dxa"/>
            <w:noWrap/>
            <w:vAlign w:val="center"/>
          </w:tcPr>
          <w:p w:rsidR="00934F21" w:rsidRDefault="00934F21">
            <w:pPr>
              <w:jc w:val="right"/>
              <w:rPr>
                <w:lang w:val="ru-RU" w:eastAsia="ru-RU"/>
              </w:rPr>
            </w:pPr>
            <w:r>
              <w:rPr>
                <w:lang w:val="ru-RU" w:eastAsia="ru-RU"/>
              </w:rPr>
              <w:t>17 528</w:t>
            </w:r>
          </w:p>
        </w:tc>
        <w:tc>
          <w:tcPr>
            <w:tcW w:w="1008" w:type="dxa"/>
            <w:noWrap/>
            <w:vAlign w:val="center"/>
          </w:tcPr>
          <w:p w:rsidR="00934F21" w:rsidRDefault="00934F21">
            <w:pPr>
              <w:jc w:val="right"/>
              <w:rPr>
                <w:lang w:val="ru-RU" w:eastAsia="ru-RU"/>
              </w:rPr>
            </w:pPr>
            <w:r>
              <w:rPr>
                <w:lang w:val="ru-RU" w:eastAsia="ru-RU"/>
              </w:rPr>
              <w:t>17 641</w:t>
            </w:r>
          </w:p>
        </w:tc>
        <w:tc>
          <w:tcPr>
            <w:tcW w:w="1008" w:type="dxa"/>
            <w:noWrap/>
            <w:vAlign w:val="center"/>
          </w:tcPr>
          <w:p w:rsidR="00934F21" w:rsidRDefault="00934F21">
            <w:pPr>
              <w:jc w:val="right"/>
              <w:rPr>
                <w:lang w:val="ru-RU" w:eastAsia="ru-RU"/>
              </w:rPr>
            </w:pPr>
            <w:r>
              <w:rPr>
                <w:lang w:val="ru-RU" w:eastAsia="ru-RU"/>
              </w:rPr>
              <w:t>17 540</w:t>
            </w:r>
          </w:p>
        </w:tc>
        <w:tc>
          <w:tcPr>
            <w:tcW w:w="1008" w:type="dxa"/>
            <w:noWrap/>
            <w:vAlign w:val="center"/>
          </w:tcPr>
          <w:p w:rsidR="00934F21" w:rsidRDefault="00934F21">
            <w:pPr>
              <w:jc w:val="right"/>
              <w:rPr>
                <w:lang w:val="ru-RU" w:eastAsia="ru-RU"/>
              </w:rPr>
            </w:pPr>
            <w:r>
              <w:rPr>
                <w:lang w:val="ru-RU" w:eastAsia="ru-RU"/>
              </w:rPr>
              <w:t>17 862</w:t>
            </w:r>
          </w:p>
        </w:tc>
        <w:tc>
          <w:tcPr>
            <w:tcW w:w="1008" w:type="dxa"/>
            <w:noWrap/>
            <w:vAlign w:val="center"/>
          </w:tcPr>
          <w:p w:rsidR="00934F21" w:rsidRDefault="00934F21">
            <w:pPr>
              <w:jc w:val="right"/>
              <w:rPr>
                <w:lang w:val="ru-RU" w:eastAsia="ru-RU"/>
              </w:rPr>
            </w:pPr>
            <w:r>
              <w:rPr>
                <w:lang w:val="ru-RU" w:eastAsia="ru-RU"/>
              </w:rPr>
              <w:t>17 789</w:t>
            </w:r>
          </w:p>
        </w:tc>
        <w:tc>
          <w:tcPr>
            <w:tcW w:w="1200" w:type="dxa"/>
            <w:vAlign w:val="center"/>
          </w:tcPr>
          <w:p w:rsidR="00934F21" w:rsidRDefault="00934F21" w:rsidP="00D25385">
            <w:pPr>
              <w:jc w:val="right"/>
              <w:rPr>
                <w:lang w:val="ru-RU" w:eastAsia="ru-RU"/>
              </w:rPr>
            </w:pPr>
            <w:r>
              <w:rPr>
                <w:lang w:val="ru-RU" w:eastAsia="ru-RU"/>
              </w:rPr>
              <w:t>17</w:t>
            </w:r>
            <w:r w:rsidR="00D25385">
              <w:rPr>
                <w:lang w:val="ru-RU" w:eastAsia="ru-RU"/>
              </w:rPr>
              <w:t xml:space="preserve"> </w:t>
            </w:r>
            <w:r>
              <w:rPr>
                <w:lang w:val="ru-RU" w:eastAsia="ru-RU"/>
              </w:rPr>
              <w:t>953</w:t>
            </w:r>
          </w:p>
        </w:tc>
      </w:tr>
      <w:tr w:rsidR="00934F21">
        <w:tc>
          <w:tcPr>
            <w:tcW w:w="3017" w:type="dxa"/>
            <w:vAlign w:val="center"/>
          </w:tcPr>
          <w:p w:rsidR="00934F21" w:rsidRDefault="00934F21">
            <w:pPr>
              <w:rPr>
                <w:lang w:val="ru-RU" w:eastAsia="ru-RU"/>
              </w:rPr>
            </w:pPr>
            <w:r>
              <w:rPr>
                <w:lang w:val="ru-RU" w:eastAsia="ru-RU"/>
              </w:rPr>
              <w:t xml:space="preserve"> наука и научное обслуж</w:t>
            </w:r>
            <w:r>
              <w:rPr>
                <w:lang w:val="ru-RU" w:eastAsia="ru-RU"/>
              </w:rPr>
              <w:t>и</w:t>
            </w:r>
            <w:r>
              <w:rPr>
                <w:lang w:val="ru-RU" w:eastAsia="ru-RU"/>
              </w:rPr>
              <w:t>вание</w:t>
            </w:r>
          </w:p>
        </w:tc>
        <w:tc>
          <w:tcPr>
            <w:tcW w:w="1008" w:type="dxa"/>
            <w:noWrap/>
            <w:vAlign w:val="center"/>
          </w:tcPr>
          <w:p w:rsidR="00934F21" w:rsidRDefault="00934F21">
            <w:pPr>
              <w:jc w:val="right"/>
              <w:rPr>
                <w:lang w:val="ru-RU" w:eastAsia="ru-RU"/>
              </w:rPr>
            </w:pPr>
            <w:r>
              <w:rPr>
                <w:lang w:val="ru-RU" w:eastAsia="ru-RU"/>
              </w:rPr>
              <w:t>930</w:t>
            </w:r>
          </w:p>
        </w:tc>
        <w:tc>
          <w:tcPr>
            <w:tcW w:w="1008" w:type="dxa"/>
            <w:noWrap/>
            <w:vAlign w:val="center"/>
          </w:tcPr>
          <w:p w:rsidR="00934F21" w:rsidRDefault="00934F21">
            <w:pPr>
              <w:jc w:val="right"/>
              <w:rPr>
                <w:lang w:val="ru-RU" w:eastAsia="ru-RU"/>
              </w:rPr>
            </w:pPr>
            <w:r>
              <w:rPr>
                <w:lang w:val="ru-RU" w:eastAsia="ru-RU"/>
              </w:rPr>
              <w:t>872</w:t>
            </w:r>
          </w:p>
        </w:tc>
        <w:tc>
          <w:tcPr>
            <w:tcW w:w="1008" w:type="dxa"/>
            <w:noWrap/>
            <w:vAlign w:val="center"/>
          </w:tcPr>
          <w:p w:rsidR="00934F21" w:rsidRDefault="00934F21">
            <w:pPr>
              <w:jc w:val="right"/>
              <w:rPr>
                <w:lang w:val="ru-RU" w:eastAsia="ru-RU"/>
              </w:rPr>
            </w:pPr>
            <w:r>
              <w:rPr>
                <w:lang w:val="ru-RU" w:eastAsia="ru-RU"/>
              </w:rPr>
              <w:t>902</w:t>
            </w:r>
          </w:p>
        </w:tc>
        <w:tc>
          <w:tcPr>
            <w:tcW w:w="1008" w:type="dxa"/>
            <w:noWrap/>
            <w:vAlign w:val="center"/>
          </w:tcPr>
          <w:p w:rsidR="00934F21" w:rsidRDefault="00934F21">
            <w:pPr>
              <w:jc w:val="right"/>
              <w:rPr>
                <w:lang w:val="ru-RU" w:eastAsia="ru-RU"/>
              </w:rPr>
            </w:pPr>
            <w:r>
              <w:rPr>
                <w:lang w:val="ru-RU" w:eastAsia="ru-RU"/>
              </w:rPr>
              <w:t>912</w:t>
            </w:r>
          </w:p>
        </w:tc>
        <w:tc>
          <w:tcPr>
            <w:tcW w:w="1008" w:type="dxa"/>
            <w:noWrap/>
            <w:vAlign w:val="center"/>
          </w:tcPr>
          <w:p w:rsidR="00934F21" w:rsidRDefault="00934F21">
            <w:pPr>
              <w:jc w:val="right"/>
              <w:rPr>
                <w:lang w:val="ru-RU" w:eastAsia="ru-RU"/>
              </w:rPr>
            </w:pPr>
            <w:r>
              <w:rPr>
                <w:lang w:val="ru-RU" w:eastAsia="ru-RU"/>
              </w:rPr>
              <w:t>920</w:t>
            </w:r>
          </w:p>
        </w:tc>
        <w:tc>
          <w:tcPr>
            <w:tcW w:w="1200" w:type="dxa"/>
            <w:vAlign w:val="center"/>
          </w:tcPr>
          <w:p w:rsidR="00934F21" w:rsidRDefault="00934F21" w:rsidP="00D25385">
            <w:pPr>
              <w:jc w:val="right"/>
              <w:rPr>
                <w:lang w:val="ru-RU" w:eastAsia="ru-RU"/>
              </w:rPr>
            </w:pPr>
            <w:r>
              <w:rPr>
                <w:lang w:val="ru-RU" w:eastAsia="ru-RU"/>
              </w:rPr>
              <w:t>922</w:t>
            </w:r>
          </w:p>
        </w:tc>
      </w:tr>
      <w:tr w:rsidR="00934F21">
        <w:tc>
          <w:tcPr>
            <w:tcW w:w="3017" w:type="dxa"/>
            <w:vAlign w:val="center"/>
          </w:tcPr>
          <w:p w:rsidR="00934F21" w:rsidRDefault="00934F21">
            <w:pPr>
              <w:rPr>
                <w:lang w:val="ru-RU" w:eastAsia="ru-RU"/>
              </w:rPr>
            </w:pPr>
            <w:r>
              <w:rPr>
                <w:lang w:val="ru-RU" w:eastAsia="ru-RU"/>
              </w:rPr>
              <w:t xml:space="preserve"> культура и искусство</w:t>
            </w:r>
          </w:p>
        </w:tc>
        <w:tc>
          <w:tcPr>
            <w:tcW w:w="1008" w:type="dxa"/>
            <w:noWrap/>
            <w:vAlign w:val="center"/>
          </w:tcPr>
          <w:p w:rsidR="00934F21" w:rsidRDefault="00934F21">
            <w:pPr>
              <w:jc w:val="right"/>
              <w:rPr>
                <w:lang w:val="ru-RU" w:eastAsia="ru-RU"/>
              </w:rPr>
            </w:pPr>
            <w:r>
              <w:rPr>
                <w:lang w:val="ru-RU" w:eastAsia="ru-RU"/>
              </w:rPr>
              <w:t>2897</w:t>
            </w:r>
          </w:p>
        </w:tc>
        <w:tc>
          <w:tcPr>
            <w:tcW w:w="1008" w:type="dxa"/>
            <w:noWrap/>
            <w:vAlign w:val="center"/>
          </w:tcPr>
          <w:p w:rsidR="00934F21" w:rsidRDefault="00934F21">
            <w:pPr>
              <w:jc w:val="right"/>
              <w:rPr>
                <w:lang w:val="ru-RU" w:eastAsia="ru-RU"/>
              </w:rPr>
            </w:pPr>
            <w:r>
              <w:rPr>
                <w:lang w:val="ru-RU" w:eastAsia="ru-RU"/>
              </w:rPr>
              <w:t>3080</w:t>
            </w:r>
          </w:p>
        </w:tc>
        <w:tc>
          <w:tcPr>
            <w:tcW w:w="1008" w:type="dxa"/>
            <w:noWrap/>
            <w:vAlign w:val="center"/>
          </w:tcPr>
          <w:p w:rsidR="00934F21" w:rsidRDefault="00934F21">
            <w:pPr>
              <w:jc w:val="right"/>
              <w:rPr>
                <w:lang w:val="ru-RU" w:eastAsia="ru-RU"/>
              </w:rPr>
            </w:pPr>
            <w:r>
              <w:rPr>
                <w:lang w:val="ru-RU" w:eastAsia="ru-RU"/>
              </w:rPr>
              <w:t>3143</w:t>
            </w:r>
          </w:p>
        </w:tc>
        <w:tc>
          <w:tcPr>
            <w:tcW w:w="1008" w:type="dxa"/>
            <w:noWrap/>
            <w:vAlign w:val="center"/>
          </w:tcPr>
          <w:p w:rsidR="00934F21" w:rsidRDefault="00934F21">
            <w:pPr>
              <w:jc w:val="right"/>
              <w:rPr>
                <w:lang w:val="ru-RU" w:eastAsia="ru-RU"/>
              </w:rPr>
            </w:pPr>
            <w:r>
              <w:rPr>
                <w:lang w:val="ru-RU" w:eastAsia="ru-RU"/>
              </w:rPr>
              <w:t>3209</w:t>
            </w:r>
          </w:p>
        </w:tc>
        <w:tc>
          <w:tcPr>
            <w:tcW w:w="1008" w:type="dxa"/>
            <w:noWrap/>
            <w:vAlign w:val="center"/>
          </w:tcPr>
          <w:p w:rsidR="00934F21" w:rsidRDefault="00934F21">
            <w:pPr>
              <w:jc w:val="right"/>
              <w:rPr>
                <w:lang w:val="ru-RU" w:eastAsia="ru-RU"/>
              </w:rPr>
            </w:pPr>
            <w:r>
              <w:rPr>
                <w:lang w:val="ru-RU" w:eastAsia="ru-RU"/>
              </w:rPr>
              <w:t>3300</w:t>
            </w:r>
          </w:p>
        </w:tc>
        <w:tc>
          <w:tcPr>
            <w:tcW w:w="1200" w:type="dxa"/>
            <w:vAlign w:val="center"/>
          </w:tcPr>
          <w:p w:rsidR="00934F21" w:rsidRDefault="00934F21" w:rsidP="00D25385">
            <w:pPr>
              <w:jc w:val="right"/>
              <w:rPr>
                <w:lang w:val="ru-RU" w:eastAsia="ru-RU"/>
              </w:rPr>
            </w:pPr>
            <w:r>
              <w:rPr>
                <w:lang w:val="ru-RU" w:eastAsia="ru-RU"/>
              </w:rPr>
              <w:t>3500</w:t>
            </w:r>
          </w:p>
        </w:tc>
      </w:tr>
      <w:tr w:rsidR="00934F21">
        <w:tc>
          <w:tcPr>
            <w:tcW w:w="3017" w:type="dxa"/>
            <w:vAlign w:val="center"/>
          </w:tcPr>
          <w:p w:rsidR="00934F21" w:rsidRDefault="00934F21">
            <w:pPr>
              <w:rPr>
                <w:lang w:val="ru-RU" w:eastAsia="ru-RU"/>
              </w:rPr>
            </w:pPr>
            <w:r>
              <w:rPr>
                <w:lang w:val="ru-RU" w:eastAsia="ru-RU"/>
              </w:rPr>
              <w:t xml:space="preserve"> прочие отрасли непрои</w:t>
            </w:r>
            <w:r>
              <w:rPr>
                <w:lang w:val="ru-RU" w:eastAsia="ru-RU"/>
              </w:rPr>
              <w:t>з</w:t>
            </w:r>
            <w:r>
              <w:rPr>
                <w:lang w:val="ru-RU" w:eastAsia="ru-RU"/>
              </w:rPr>
              <w:t>водственной сферы</w:t>
            </w:r>
          </w:p>
        </w:tc>
        <w:tc>
          <w:tcPr>
            <w:tcW w:w="1008" w:type="dxa"/>
            <w:noWrap/>
            <w:vAlign w:val="center"/>
          </w:tcPr>
          <w:p w:rsidR="00934F21" w:rsidRDefault="00934F21">
            <w:pPr>
              <w:jc w:val="right"/>
              <w:rPr>
                <w:lang w:val="ru-RU" w:eastAsia="ru-RU"/>
              </w:rPr>
            </w:pPr>
            <w:r>
              <w:rPr>
                <w:lang w:val="ru-RU" w:eastAsia="ru-RU"/>
              </w:rPr>
              <w:t>43 024</w:t>
            </w:r>
          </w:p>
        </w:tc>
        <w:tc>
          <w:tcPr>
            <w:tcW w:w="1008" w:type="dxa"/>
            <w:noWrap/>
            <w:vAlign w:val="center"/>
          </w:tcPr>
          <w:p w:rsidR="00934F21" w:rsidRDefault="00934F21">
            <w:pPr>
              <w:jc w:val="right"/>
              <w:rPr>
                <w:lang w:val="ru-RU" w:eastAsia="ru-RU"/>
              </w:rPr>
            </w:pPr>
            <w:r>
              <w:rPr>
                <w:lang w:val="ru-RU" w:eastAsia="ru-RU"/>
              </w:rPr>
              <w:t>37 417</w:t>
            </w:r>
          </w:p>
        </w:tc>
        <w:tc>
          <w:tcPr>
            <w:tcW w:w="1008" w:type="dxa"/>
            <w:noWrap/>
            <w:vAlign w:val="center"/>
          </w:tcPr>
          <w:p w:rsidR="00934F21" w:rsidRDefault="00934F21">
            <w:pPr>
              <w:jc w:val="right"/>
              <w:rPr>
                <w:lang w:val="ru-RU" w:eastAsia="ru-RU"/>
              </w:rPr>
            </w:pPr>
            <w:r>
              <w:rPr>
                <w:lang w:val="ru-RU" w:eastAsia="ru-RU"/>
              </w:rPr>
              <w:t>39 137</w:t>
            </w:r>
          </w:p>
        </w:tc>
        <w:tc>
          <w:tcPr>
            <w:tcW w:w="1008" w:type="dxa"/>
            <w:noWrap/>
            <w:vAlign w:val="center"/>
          </w:tcPr>
          <w:p w:rsidR="00934F21" w:rsidRDefault="00934F21">
            <w:pPr>
              <w:jc w:val="right"/>
              <w:rPr>
                <w:lang w:val="ru-RU" w:eastAsia="ru-RU"/>
              </w:rPr>
            </w:pPr>
            <w:r>
              <w:rPr>
                <w:lang w:val="ru-RU" w:eastAsia="ru-RU"/>
              </w:rPr>
              <w:t>32 918</w:t>
            </w:r>
          </w:p>
        </w:tc>
        <w:tc>
          <w:tcPr>
            <w:tcW w:w="1008" w:type="dxa"/>
            <w:noWrap/>
            <w:vAlign w:val="center"/>
          </w:tcPr>
          <w:p w:rsidR="00934F21" w:rsidRDefault="00934F21">
            <w:pPr>
              <w:jc w:val="right"/>
              <w:rPr>
                <w:lang w:val="ru-RU" w:eastAsia="ru-RU"/>
              </w:rPr>
            </w:pPr>
            <w:r>
              <w:rPr>
                <w:lang w:val="ru-RU" w:eastAsia="ru-RU"/>
              </w:rPr>
              <w:t>29 715</w:t>
            </w:r>
          </w:p>
        </w:tc>
        <w:tc>
          <w:tcPr>
            <w:tcW w:w="1200" w:type="dxa"/>
            <w:vAlign w:val="center"/>
          </w:tcPr>
          <w:p w:rsidR="00934F21" w:rsidRDefault="00450C48" w:rsidP="00D25385">
            <w:pPr>
              <w:jc w:val="right"/>
              <w:rPr>
                <w:lang w:val="ru-RU" w:eastAsia="ru-RU"/>
              </w:rPr>
            </w:pPr>
            <w:r>
              <w:rPr>
                <w:lang w:val="ru-RU" w:eastAsia="ru-RU"/>
              </w:rPr>
              <w:t>29</w:t>
            </w:r>
            <w:r w:rsidR="00D25385">
              <w:rPr>
                <w:lang w:val="ru-RU" w:eastAsia="ru-RU"/>
              </w:rPr>
              <w:t xml:space="preserve"> </w:t>
            </w:r>
            <w:r w:rsidR="00934F21">
              <w:rPr>
                <w:lang w:val="ru-RU" w:eastAsia="ru-RU"/>
              </w:rPr>
              <w:t>768</w:t>
            </w:r>
          </w:p>
        </w:tc>
      </w:tr>
    </w:tbl>
    <w:p w:rsidR="00FE173F" w:rsidRDefault="00FE173F">
      <w:pPr>
        <w:pStyle w:val="ConsNormal"/>
        <w:widowControl/>
        <w:spacing w:line="320" w:lineRule="exact"/>
        <w:jc w:val="both"/>
        <w:rPr>
          <w:rFonts w:ascii="Times New Roman" w:hAnsi="Times New Roman"/>
          <w:color w:val="000000"/>
          <w:sz w:val="24"/>
          <w:szCs w:val="24"/>
        </w:rPr>
      </w:pPr>
    </w:p>
    <w:p w:rsidR="00FE173F" w:rsidRDefault="00FE173F">
      <w:pPr>
        <w:spacing w:line="360" w:lineRule="auto"/>
        <w:ind w:firstLine="709"/>
        <w:jc w:val="both"/>
        <w:rPr>
          <w:lang w:val="ru-RU"/>
        </w:rPr>
      </w:pPr>
      <w:r>
        <w:rPr>
          <w:lang w:val="ru-RU"/>
        </w:rPr>
        <w:t>Ведущую роль в занятости населения города играют отрасли, производящие усл</w:t>
      </w:r>
      <w:r>
        <w:rPr>
          <w:lang w:val="ru-RU"/>
        </w:rPr>
        <w:t>у</w:t>
      </w:r>
      <w:r>
        <w:rPr>
          <w:lang w:val="ru-RU"/>
        </w:rPr>
        <w:t>ги. На их долю в 200</w:t>
      </w:r>
      <w:r w:rsidR="00450C48">
        <w:rPr>
          <w:lang w:val="ru-RU"/>
        </w:rPr>
        <w:t>6</w:t>
      </w:r>
      <w:r>
        <w:rPr>
          <w:lang w:val="ru-RU"/>
        </w:rPr>
        <w:t xml:space="preserve"> г. пришлось 74% от общей занятости в городе. Пятую часть занят</w:t>
      </w:r>
      <w:r>
        <w:rPr>
          <w:lang w:val="ru-RU"/>
        </w:rPr>
        <w:t>о</w:t>
      </w:r>
      <w:r>
        <w:rPr>
          <w:lang w:val="ru-RU"/>
        </w:rPr>
        <w:t>сти обеспечивает бюджетная сфера города. Малый бизнес в городе пока не является зн</w:t>
      </w:r>
      <w:r>
        <w:rPr>
          <w:lang w:val="ru-RU"/>
        </w:rPr>
        <w:t>а</w:t>
      </w:r>
      <w:r>
        <w:rPr>
          <w:lang w:val="ru-RU"/>
        </w:rPr>
        <w:t>чимым работодателем: в нем занято лишь 9% населения.</w:t>
      </w:r>
    </w:p>
    <w:p w:rsidR="00FE173F" w:rsidRDefault="00FE173F">
      <w:pPr>
        <w:spacing w:line="360" w:lineRule="auto"/>
        <w:ind w:firstLine="709"/>
        <w:jc w:val="both"/>
        <w:rPr>
          <w:lang w:val="ru-RU"/>
        </w:rPr>
      </w:pPr>
      <w:r>
        <w:rPr>
          <w:lang w:val="ru-RU"/>
        </w:rPr>
        <w:t>Инвестиционная деятельность в городе оценивается только по крупным и средним предприятиям. В 2006 г. объем инвестиций составил 5563,6 млн</w:t>
      </w:r>
      <w:r w:rsidR="00CD5B29">
        <w:rPr>
          <w:lang w:val="ru-RU"/>
        </w:rPr>
        <w:t>.</w:t>
      </w:r>
      <w:r>
        <w:rPr>
          <w:lang w:val="ru-RU"/>
        </w:rPr>
        <w:t xml:space="preserve"> руб., что на 43,1% выше уровня 2005 г. Инвестиции в основной капитал на душу населения составили 15,9 тыс. руб., что на 30% больше, чем в 2005 г. Это достаточно высокий уровень по сравнению с другими городами Северо-Запада России.</w:t>
      </w:r>
    </w:p>
    <w:p w:rsidR="00FE173F" w:rsidRDefault="00FE173F">
      <w:pPr>
        <w:spacing w:line="360" w:lineRule="auto"/>
        <w:ind w:firstLine="709"/>
        <w:jc w:val="both"/>
        <w:rPr>
          <w:lang w:val="ru-RU"/>
        </w:rPr>
      </w:pPr>
      <w:r>
        <w:rPr>
          <w:lang w:val="ru-RU"/>
        </w:rPr>
        <w:t xml:space="preserve">Особенностью текущих инвестиционных процессов является их </w:t>
      </w:r>
      <w:r w:rsidR="00D149E8">
        <w:rPr>
          <w:lang w:val="ru-RU"/>
        </w:rPr>
        <w:t>обусловленность,</w:t>
      </w:r>
      <w:r>
        <w:rPr>
          <w:lang w:val="ru-RU"/>
        </w:rPr>
        <w:t xml:space="preserve"> прежде всего частными инвестициями в торговлю, связь, жилищное и офисное строител</w:t>
      </w:r>
      <w:r>
        <w:rPr>
          <w:lang w:val="ru-RU"/>
        </w:rPr>
        <w:t>ь</w:t>
      </w:r>
      <w:r>
        <w:rPr>
          <w:lang w:val="ru-RU"/>
        </w:rPr>
        <w:t>ство. Особенно важным моментом является увеличение объемов жилищного строительс</w:t>
      </w:r>
      <w:r>
        <w:rPr>
          <w:lang w:val="ru-RU"/>
        </w:rPr>
        <w:t>т</w:t>
      </w:r>
      <w:r>
        <w:rPr>
          <w:lang w:val="ru-RU"/>
        </w:rPr>
        <w:t>ва.</w:t>
      </w:r>
    </w:p>
    <w:p w:rsidR="00FE173F" w:rsidRDefault="00FE173F">
      <w:pPr>
        <w:spacing w:before="120" w:after="120"/>
        <w:rPr>
          <w:color w:val="17365D"/>
          <w:lang w:val="ru-RU"/>
        </w:rPr>
      </w:pPr>
      <w:r>
        <w:rPr>
          <w:color w:val="17365D"/>
          <w:lang w:val="ru-RU"/>
        </w:rPr>
        <w:br w:type="page"/>
      </w:r>
      <w:r>
        <w:rPr>
          <w:color w:val="17365D"/>
          <w:lang w:val="ru-RU"/>
        </w:rPr>
        <w:lastRenderedPageBreak/>
        <w:t xml:space="preserve">Таблица 10. </w:t>
      </w:r>
      <w:r>
        <w:rPr>
          <w:b/>
          <w:color w:val="17365D"/>
          <w:lang w:val="ru-RU"/>
        </w:rPr>
        <w:t xml:space="preserve">Инвестиции в основной капитал </w:t>
      </w:r>
      <w:r>
        <w:rPr>
          <w:color w:val="17365D"/>
          <w:lang w:val="ru-RU"/>
        </w:rPr>
        <w:t>(по крупным и средним предприятиям)</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1212"/>
        <w:gridCol w:w="1212"/>
        <w:gridCol w:w="1212"/>
        <w:gridCol w:w="1212"/>
        <w:gridCol w:w="1212"/>
      </w:tblGrid>
      <w:tr w:rsidR="00FE173F">
        <w:trPr>
          <w:trHeight w:val="90"/>
        </w:trPr>
        <w:tc>
          <w:tcPr>
            <w:tcW w:w="3420" w:type="dxa"/>
            <w:shd w:val="clear" w:color="auto" w:fill="17365D"/>
          </w:tcPr>
          <w:p w:rsidR="00FE173F" w:rsidRDefault="00FE173F">
            <w:pPr>
              <w:spacing w:before="60" w:after="60"/>
              <w:rPr>
                <w:color w:val="FFFFFF"/>
                <w:lang w:val="ru-RU"/>
              </w:rPr>
            </w:pPr>
            <w:r>
              <w:rPr>
                <w:color w:val="FFFFFF"/>
                <w:lang w:val="ru-RU"/>
              </w:rPr>
              <w:t xml:space="preserve"> </w:t>
            </w:r>
          </w:p>
        </w:tc>
        <w:tc>
          <w:tcPr>
            <w:tcW w:w="1212" w:type="dxa"/>
            <w:shd w:val="clear" w:color="auto" w:fill="17365D"/>
            <w:vAlign w:val="center"/>
          </w:tcPr>
          <w:p w:rsidR="00FE173F" w:rsidRDefault="00FE173F">
            <w:pPr>
              <w:spacing w:before="60" w:after="60"/>
              <w:jc w:val="center"/>
              <w:rPr>
                <w:color w:val="FFFFFF"/>
                <w:lang w:val="ru-RU"/>
              </w:rPr>
            </w:pPr>
            <w:r>
              <w:rPr>
                <w:color w:val="FFFFFF"/>
                <w:lang w:val="ru-RU"/>
              </w:rPr>
              <w:t>2002 г.</w:t>
            </w:r>
          </w:p>
        </w:tc>
        <w:tc>
          <w:tcPr>
            <w:tcW w:w="1212" w:type="dxa"/>
            <w:shd w:val="clear" w:color="auto" w:fill="17365D"/>
            <w:vAlign w:val="center"/>
          </w:tcPr>
          <w:p w:rsidR="00FE173F" w:rsidRDefault="00FE173F">
            <w:pPr>
              <w:spacing w:before="60" w:after="60"/>
              <w:jc w:val="center"/>
              <w:rPr>
                <w:color w:val="FFFFFF"/>
                <w:lang w:val="ru-RU"/>
              </w:rPr>
            </w:pPr>
            <w:r>
              <w:rPr>
                <w:color w:val="FFFFFF"/>
                <w:lang w:val="ru-RU"/>
              </w:rPr>
              <w:t>2003 г.</w:t>
            </w:r>
          </w:p>
        </w:tc>
        <w:tc>
          <w:tcPr>
            <w:tcW w:w="1212" w:type="dxa"/>
            <w:shd w:val="clear" w:color="auto" w:fill="17365D"/>
            <w:vAlign w:val="center"/>
          </w:tcPr>
          <w:p w:rsidR="00FE173F" w:rsidRDefault="00FE173F">
            <w:pPr>
              <w:spacing w:before="60" w:after="60"/>
              <w:jc w:val="center"/>
              <w:rPr>
                <w:color w:val="FFFFFF"/>
                <w:vertAlign w:val="superscript"/>
                <w:lang w:val="ru-RU"/>
              </w:rPr>
            </w:pPr>
            <w:r>
              <w:rPr>
                <w:color w:val="FFFFFF"/>
                <w:lang w:val="ru-RU"/>
              </w:rPr>
              <w:t>2004 г.</w:t>
            </w:r>
          </w:p>
        </w:tc>
        <w:tc>
          <w:tcPr>
            <w:tcW w:w="1212" w:type="dxa"/>
            <w:shd w:val="clear" w:color="auto" w:fill="17365D"/>
            <w:vAlign w:val="center"/>
          </w:tcPr>
          <w:p w:rsidR="00FE173F" w:rsidRDefault="00FE173F">
            <w:pPr>
              <w:spacing w:before="60" w:after="60"/>
              <w:jc w:val="center"/>
              <w:rPr>
                <w:color w:val="FFFFFF"/>
                <w:vertAlign w:val="superscript"/>
                <w:lang w:val="ru-RU"/>
              </w:rPr>
            </w:pPr>
            <w:r>
              <w:rPr>
                <w:color w:val="FFFFFF"/>
                <w:lang w:val="ru-RU"/>
              </w:rPr>
              <w:t>2005 г.</w:t>
            </w:r>
          </w:p>
        </w:tc>
        <w:tc>
          <w:tcPr>
            <w:tcW w:w="1212" w:type="dxa"/>
            <w:shd w:val="clear" w:color="auto" w:fill="17365D"/>
          </w:tcPr>
          <w:p w:rsidR="00FE173F" w:rsidRDefault="00FE173F">
            <w:pPr>
              <w:spacing w:before="60" w:after="60"/>
              <w:jc w:val="center"/>
              <w:rPr>
                <w:color w:val="FFFFFF"/>
                <w:lang w:val="ru-RU"/>
              </w:rPr>
            </w:pPr>
            <w:r>
              <w:rPr>
                <w:color w:val="FFFFFF"/>
                <w:lang w:val="ru-RU"/>
              </w:rPr>
              <w:t>2006 г.</w:t>
            </w:r>
          </w:p>
        </w:tc>
      </w:tr>
      <w:tr w:rsidR="00FE173F">
        <w:trPr>
          <w:cantSplit/>
          <w:trHeight w:val="348"/>
        </w:trPr>
        <w:tc>
          <w:tcPr>
            <w:tcW w:w="3420" w:type="dxa"/>
          </w:tcPr>
          <w:p w:rsidR="00FE173F" w:rsidRDefault="00FE173F">
            <w:pPr>
              <w:spacing w:before="60" w:after="60"/>
              <w:rPr>
                <w:color w:val="000000"/>
                <w:lang w:val="ru-RU"/>
              </w:rPr>
            </w:pPr>
            <w:r>
              <w:rPr>
                <w:color w:val="000000"/>
                <w:lang w:val="ru-RU"/>
              </w:rPr>
              <w:t>Объем инвестиций в основной капитал, млн</w:t>
            </w:r>
            <w:r w:rsidR="00CD5B29">
              <w:rPr>
                <w:color w:val="000000"/>
                <w:lang w:val="ru-RU"/>
              </w:rPr>
              <w:t>.</w:t>
            </w:r>
            <w:r>
              <w:rPr>
                <w:color w:val="000000"/>
                <w:lang w:val="ru-RU"/>
              </w:rPr>
              <w:t xml:space="preserve"> руб.</w:t>
            </w:r>
          </w:p>
        </w:tc>
        <w:tc>
          <w:tcPr>
            <w:tcW w:w="1212" w:type="dxa"/>
            <w:vAlign w:val="center"/>
          </w:tcPr>
          <w:p w:rsidR="00FE173F" w:rsidRDefault="00FE173F">
            <w:pPr>
              <w:spacing w:before="60" w:after="60"/>
              <w:ind w:right="176"/>
              <w:jc w:val="right"/>
              <w:rPr>
                <w:color w:val="000000"/>
                <w:lang w:val="ru-RU"/>
              </w:rPr>
            </w:pPr>
            <w:r>
              <w:rPr>
                <w:color w:val="000000"/>
                <w:lang w:val="ru-RU"/>
              </w:rPr>
              <w:t>1702,7</w:t>
            </w:r>
          </w:p>
        </w:tc>
        <w:tc>
          <w:tcPr>
            <w:tcW w:w="1212" w:type="dxa"/>
            <w:vAlign w:val="center"/>
          </w:tcPr>
          <w:p w:rsidR="00FE173F" w:rsidRDefault="00FE173F">
            <w:pPr>
              <w:spacing w:before="60" w:after="60"/>
              <w:ind w:right="176"/>
              <w:jc w:val="right"/>
              <w:rPr>
                <w:color w:val="000000"/>
                <w:lang w:val="ru-RU"/>
              </w:rPr>
            </w:pPr>
            <w:r>
              <w:rPr>
                <w:color w:val="000000"/>
                <w:lang w:val="ru-RU"/>
              </w:rPr>
              <w:t>3241,85</w:t>
            </w:r>
          </w:p>
        </w:tc>
        <w:tc>
          <w:tcPr>
            <w:tcW w:w="1212" w:type="dxa"/>
            <w:vAlign w:val="center"/>
          </w:tcPr>
          <w:p w:rsidR="00FE173F" w:rsidRDefault="00FE173F">
            <w:pPr>
              <w:spacing w:before="60" w:after="60"/>
              <w:ind w:right="176"/>
              <w:jc w:val="right"/>
              <w:rPr>
                <w:color w:val="000000"/>
                <w:lang w:val="ru-RU"/>
              </w:rPr>
            </w:pPr>
            <w:r>
              <w:rPr>
                <w:color w:val="000000"/>
                <w:lang w:val="ru-RU"/>
              </w:rPr>
              <w:t>3388,0</w:t>
            </w:r>
          </w:p>
        </w:tc>
        <w:tc>
          <w:tcPr>
            <w:tcW w:w="1212" w:type="dxa"/>
            <w:vAlign w:val="center"/>
          </w:tcPr>
          <w:p w:rsidR="00FE173F" w:rsidRDefault="00FE173F">
            <w:pPr>
              <w:spacing w:before="60" w:after="60"/>
              <w:ind w:right="176"/>
              <w:jc w:val="right"/>
              <w:rPr>
                <w:color w:val="000000"/>
                <w:lang w:val="ru-RU"/>
              </w:rPr>
            </w:pPr>
            <w:r>
              <w:rPr>
                <w:color w:val="000000"/>
                <w:lang w:val="ru-RU"/>
              </w:rPr>
              <w:t>3823,0</w:t>
            </w:r>
          </w:p>
        </w:tc>
        <w:tc>
          <w:tcPr>
            <w:tcW w:w="1212" w:type="dxa"/>
            <w:vAlign w:val="center"/>
          </w:tcPr>
          <w:p w:rsidR="00FE173F" w:rsidRDefault="00FE173F">
            <w:pPr>
              <w:spacing w:before="60" w:after="60"/>
              <w:ind w:right="176"/>
              <w:jc w:val="right"/>
              <w:rPr>
                <w:color w:val="000000"/>
                <w:lang w:val="ru-RU"/>
              </w:rPr>
            </w:pPr>
            <w:r>
              <w:rPr>
                <w:lang w:val="ru-RU"/>
              </w:rPr>
              <w:t>5563,6</w:t>
            </w:r>
          </w:p>
        </w:tc>
      </w:tr>
      <w:tr w:rsidR="00FE173F">
        <w:trPr>
          <w:cantSplit/>
          <w:trHeight w:val="348"/>
        </w:trPr>
        <w:tc>
          <w:tcPr>
            <w:tcW w:w="3420" w:type="dxa"/>
          </w:tcPr>
          <w:p w:rsidR="00FE173F" w:rsidRDefault="00FE173F">
            <w:pPr>
              <w:spacing w:before="60" w:after="60"/>
              <w:rPr>
                <w:color w:val="000000"/>
                <w:lang w:val="ru-RU"/>
              </w:rPr>
            </w:pPr>
            <w:r>
              <w:rPr>
                <w:color w:val="000000"/>
                <w:lang w:val="ru-RU"/>
              </w:rPr>
              <w:t>Индекс капиталовложений, %</w:t>
            </w:r>
          </w:p>
        </w:tc>
        <w:tc>
          <w:tcPr>
            <w:tcW w:w="1212" w:type="dxa"/>
            <w:vAlign w:val="center"/>
          </w:tcPr>
          <w:p w:rsidR="00FE173F" w:rsidRDefault="00FE173F">
            <w:pPr>
              <w:spacing w:before="60" w:after="60"/>
              <w:ind w:right="176"/>
              <w:jc w:val="right"/>
              <w:rPr>
                <w:color w:val="000000"/>
                <w:lang w:val="ru-RU"/>
              </w:rPr>
            </w:pPr>
            <w:r>
              <w:rPr>
                <w:color w:val="000000"/>
                <w:lang w:val="ru-RU"/>
              </w:rPr>
              <w:t>86,0</w:t>
            </w:r>
          </w:p>
        </w:tc>
        <w:tc>
          <w:tcPr>
            <w:tcW w:w="1212" w:type="dxa"/>
            <w:vAlign w:val="center"/>
          </w:tcPr>
          <w:p w:rsidR="00FE173F" w:rsidRDefault="00FE173F">
            <w:pPr>
              <w:spacing w:before="60" w:after="60"/>
              <w:ind w:right="176"/>
              <w:jc w:val="right"/>
              <w:rPr>
                <w:color w:val="000000"/>
                <w:lang w:val="ru-RU"/>
              </w:rPr>
            </w:pPr>
            <w:r>
              <w:rPr>
                <w:color w:val="000000"/>
                <w:lang w:val="ru-RU"/>
              </w:rPr>
              <w:t>146,0</w:t>
            </w:r>
          </w:p>
        </w:tc>
        <w:tc>
          <w:tcPr>
            <w:tcW w:w="1212" w:type="dxa"/>
            <w:vAlign w:val="center"/>
          </w:tcPr>
          <w:p w:rsidR="00FE173F" w:rsidRDefault="00FE173F">
            <w:pPr>
              <w:spacing w:before="60" w:after="60"/>
              <w:ind w:right="176"/>
              <w:jc w:val="right"/>
              <w:rPr>
                <w:color w:val="000000"/>
                <w:lang w:val="ru-RU"/>
              </w:rPr>
            </w:pPr>
            <w:r>
              <w:rPr>
                <w:color w:val="000000"/>
                <w:lang w:val="ru-RU"/>
              </w:rPr>
              <w:t>94,0</w:t>
            </w:r>
          </w:p>
        </w:tc>
        <w:tc>
          <w:tcPr>
            <w:tcW w:w="1212" w:type="dxa"/>
            <w:vAlign w:val="center"/>
          </w:tcPr>
          <w:p w:rsidR="00FE173F" w:rsidRDefault="00FE173F">
            <w:pPr>
              <w:spacing w:before="60" w:after="60"/>
              <w:ind w:right="176"/>
              <w:jc w:val="right"/>
              <w:rPr>
                <w:color w:val="000000"/>
                <w:lang w:val="ru-RU"/>
              </w:rPr>
            </w:pPr>
            <w:r>
              <w:rPr>
                <w:color w:val="000000"/>
                <w:lang w:val="ru-RU"/>
              </w:rPr>
              <w:t>97,4</w:t>
            </w:r>
          </w:p>
        </w:tc>
        <w:tc>
          <w:tcPr>
            <w:tcW w:w="1212" w:type="dxa"/>
            <w:vAlign w:val="center"/>
          </w:tcPr>
          <w:p w:rsidR="00FE173F" w:rsidRDefault="00FE173F">
            <w:pPr>
              <w:spacing w:before="60" w:after="60"/>
              <w:ind w:right="176"/>
              <w:jc w:val="right"/>
              <w:rPr>
                <w:color w:val="000000"/>
                <w:lang w:val="ru-RU"/>
              </w:rPr>
            </w:pPr>
            <w:r>
              <w:rPr>
                <w:color w:val="000000"/>
                <w:lang w:val="ru-RU"/>
              </w:rPr>
              <w:t>143,1</w:t>
            </w:r>
          </w:p>
        </w:tc>
      </w:tr>
      <w:tr w:rsidR="00FE173F">
        <w:trPr>
          <w:cantSplit/>
          <w:trHeight w:val="348"/>
        </w:trPr>
        <w:tc>
          <w:tcPr>
            <w:tcW w:w="3420" w:type="dxa"/>
          </w:tcPr>
          <w:p w:rsidR="00FE173F" w:rsidRDefault="00FE173F">
            <w:pPr>
              <w:spacing w:before="60" w:after="60"/>
              <w:rPr>
                <w:color w:val="000000"/>
                <w:lang w:val="ru-RU"/>
              </w:rPr>
            </w:pPr>
            <w:r>
              <w:rPr>
                <w:color w:val="000000"/>
                <w:lang w:val="ru-RU"/>
              </w:rPr>
              <w:t>Инвестиции в основной кап</w:t>
            </w:r>
            <w:r>
              <w:rPr>
                <w:color w:val="000000"/>
                <w:lang w:val="ru-RU"/>
              </w:rPr>
              <w:t>и</w:t>
            </w:r>
            <w:r>
              <w:rPr>
                <w:color w:val="000000"/>
                <w:lang w:val="ru-RU"/>
              </w:rPr>
              <w:t>тал на душу населения, тыс. руб.</w:t>
            </w:r>
          </w:p>
        </w:tc>
        <w:tc>
          <w:tcPr>
            <w:tcW w:w="1212" w:type="dxa"/>
            <w:vAlign w:val="center"/>
          </w:tcPr>
          <w:p w:rsidR="00FE173F" w:rsidRDefault="00FE173F">
            <w:pPr>
              <w:spacing w:before="60" w:after="60"/>
              <w:ind w:right="176"/>
              <w:jc w:val="right"/>
              <w:rPr>
                <w:color w:val="000000"/>
              </w:rPr>
            </w:pPr>
            <w:r>
              <w:rPr>
                <w:color w:val="000000"/>
              </w:rPr>
              <w:t>4,7</w:t>
            </w:r>
          </w:p>
        </w:tc>
        <w:tc>
          <w:tcPr>
            <w:tcW w:w="1212" w:type="dxa"/>
            <w:vAlign w:val="center"/>
          </w:tcPr>
          <w:p w:rsidR="00FE173F" w:rsidRDefault="00FE173F">
            <w:pPr>
              <w:spacing w:before="60" w:after="60"/>
              <w:ind w:right="176"/>
              <w:jc w:val="right"/>
              <w:rPr>
                <w:color w:val="000000"/>
              </w:rPr>
            </w:pPr>
            <w:r>
              <w:rPr>
                <w:color w:val="000000"/>
              </w:rPr>
              <w:t>9,0</w:t>
            </w:r>
          </w:p>
        </w:tc>
        <w:tc>
          <w:tcPr>
            <w:tcW w:w="1212" w:type="dxa"/>
            <w:vAlign w:val="center"/>
          </w:tcPr>
          <w:p w:rsidR="00FE173F" w:rsidRDefault="00FE173F">
            <w:pPr>
              <w:spacing w:before="60" w:after="60"/>
              <w:ind w:right="176"/>
              <w:jc w:val="right"/>
              <w:rPr>
                <w:color w:val="000000"/>
              </w:rPr>
            </w:pPr>
            <w:r>
              <w:rPr>
                <w:color w:val="000000"/>
              </w:rPr>
              <w:t>9,5</w:t>
            </w:r>
          </w:p>
        </w:tc>
        <w:tc>
          <w:tcPr>
            <w:tcW w:w="1212" w:type="dxa"/>
            <w:vAlign w:val="center"/>
          </w:tcPr>
          <w:p w:rsidR="00FE173F" w:rsidRDefault="00FE173F">
            <w:pPr>
              <w:spacing w:before="60" w:after="60"/>
              <w:ind w:right="176"/>
              <w:jc w:val="right"/>
              <w:rPr>
                <w:color w:val="000000"/>
              </w:rPr>
            </w:pPr>
            <w:r>
              <w:rPr>
                <w:color w:val="000000"/>
              </w:rPr>
              <w:t>10,7</w:t>
            </w:r>
          </w:p>
        </w:tc>
        <w:tc>
          <w:tcPr>
            <w:tcW w:w="1212" w:type="dxa"/>
            <w:vAlign w:val="center"/>
          </w:tcPr>
          <w:p w:rsidR="00FE173F" w:rsidRDefault="00FE173F">
            <w:pPr>
              <w:spacing w:before="60" w:after="60"/>
              <w:ind w:right="176"/>
              <w:jc w:val="right"/>
              <w:rPr>
                <w:color w:val="000000"/>
              </w:rPr>
            </w:pPr>
            <w:r>
              <w:rPr>
                <w:color w:val="000000"/>
              </w:rPr>
              <w:t>15,9</w:t>
            </w:r>
          </w:p>
        </w:tc>
      </w:tr>
    </w:tbl>
    <w:p w:rsidR="00FE173F" w:rsidRDefault="00FE173F">
      <w:pPr>
        <w:pStyle w:val="ad"/>
        <w:spacing w:before="0" w:beforeAutospacing="0" w:after="0" w:afterAutospacing="0" w:line="320" w:lineRule="exact"/>
        <w:ind w:firstLine="708"/>
        <w:jc w:val="both"/>
        <w:rPr>
          <w:color w:val="000000"/>
          <w:sz w:val="24"/>
        </w:rPr>
      </w:pPr>
    </w:p>
    <w:p w:rsidR="00FE173F" w:rsidRDefault="00FE173F">
      <w:pPr>
        <w:spacing w:line="360" w:lineRule="auto"/>
        <w:ind w:firstLine="709"/>
        <w:jc w:val="both"/>
        <w:rPr>
          <w:lang w:val="ru-RU"/>
        </w:rPr>
      </w:pPr>
      <w:r>
        <w:rPr>
          <w:lang w:val="ru-RU"/>
        </w:rPr>
        <w:t>Активизировались инвестиционные вложения в строительство торговых и офисных помещений. Торговые площади магазинов за 2006 г. увеличились на 15 тыс. м</w:t>
      </w:r>
      <w:r>
        <w:rPr>
          <w:vertAlign w:val="superscript"/>
          <w:lang w:val="ru-RU"/>
        </w:rPr>
        <w:t>2</w:t>
      </w:r>
      <w:r>
        <w:rPr>
          <w:lang w:val="ru-RU"/>
        </w:rPr>
        <w:t>. Выс</w:t>
      </w:r>
      <w:r>
        <w:rPr>
          <w:lang w:val="ru-RU"/>
        </w:rPr>
        <w:t>о</w:t>
      </w:r>
      <w:r>
        <w:rPr>
          <w:lang w:val="ru-RU"/>
        </w:rPr>
        <w:t>кие объемы строительства торговых и офисных помещений свидетельствуют об устойч</w:t>
      </w:r>
      <w:r>
        <w:rPr>
          <w:lang w:val="ru-RU"/>
        </w:rPr>
        <w:t>и</w:t>
      </w:r>
      <w:r>
        <w:rPr>
          <w:lang w:val="ru-RU"/>
        </w:rPr>
        <w:t>вости положительных ожиданий частных инвесторов и стабильности позитивных экономич</w:t>
      </w:r>
      <w:r>
        <w:rPr>
          <w:lang w:val="ru-RU"/>
        </w:rPr>
        <w:t>е</w:t>
      </w:r>
      <w:r>
        <w:rPr>
          <w:lang w:val="ru-RU"/>
        </w:rPr>
        <w:t>ских процессов в городе.</w:t>
      </w:r>
    </w:p>
    <w:p w:rsidR="00FE173F" w:rsidRDefault="00FE173F">
      <w:pPr>
        <w:spacing w:line="360" w:lineRule="auto"/>
        <w:jc w:val="center"/>
        <w:rPr>
          <w:lang w:val="ru-RU"/>
        </w:rPr>
      </w:pPr>
      <w:r>
        <w:rPr>
          <w:lang w:val="ru-RU"/>
        </w:rPr>
        <w:t>***</w:t>
      </w:r>
    </w:p>
    <w:p w:rsidR="00FE173F" w:rsidRDefault="00FE173F">
      <w:pPr>
        <w:spacing w:line="360" w:lineRule="auto"/>
        <w:ind w:firstLine="709"/>
        <w:jc w:val="both"/>
        <w:rPr>
          <w:lang w:val="ru-RU"/>
        </w:rPr>
      </w:pPr>
      <w:r>
        <w:rPr>
          <w:lang w:val="ru-RU"/>
        </w:rPr>
        <w:t>В настоящее время город</w:t>
      </w:r>
      <w:r w:rsidR="00CD5B29">
        <w:rPr>
          <w:lang w:val="ru-RU"/>
        </w:rPr>
        <w:t>,</w:t>
      </w:r>
      <w:r>
        <w:rPr>
          <w:lang w:val="ru-RU"/>
        </w:rPr>
        <w:t xml:space="preserve"> в основном</w:t>
      </w:r>
      <w:r w:rsidR="00CD5B29">
        <w:rPr>
          <w:lang w:val="ru-RU"/>
        </w:rPr>
        <w:t>,</w:t>
      </w:r>
      <w:r>
        <w:rPr>
          <w:lang w:val="ru-RU"/>
        </w:rPr>
        <w:t xml:space="preserve"> развивается как торгово-сервисный центр. Началось постепенное оживление портового хозяйства города. Лесопереработка, ранее одна из градообразующих отраслей города, до сих пор не вышла на стабильный режим работы. </w:t>
      </w:r>
    </w:p>
    <w:p w:rsidR="00FE173F" w:rsidRDefault="00FE173F">
      <w:pPr>
        <w:spacing w:line="360" w:lineRule="auto"/>
        <w:ind w:firstLine="709"/>
        <w:jc w:val="both"/>
        <w:rPr>
          <w:lang w:val="ru-RU"/>
        </w:rPr>
      </w:pPr>
      <w:r>
        <w:rPr>
          <w:lang w:val="ru-RU"/>
        </w:rPr>
        <w:t>Роль промышленности как основного работодателя в экономике города продо</w:t>
      </w:r>
      <w:r>
        <w:rPr>
          <w:lang w:val="ru-RU"/>
        </w:rPr>
        <w:t>л</w:t>
      </w:r>
      <w:r>
        <w:rPr>
          <w:lang w:val="ru-RU"/>
        </w:rPr>
        <w:t>жает снижаться. Сложившаяся структура занятости, с одной стороны, соответствует общем</w:t>
      </w:r>
      <w:r>
        <w:rPr>
          <w:lang w:val="ru-RU"/>
        </w:rPr>
        <w:t>и</w:t>
      </w:r>
      <w:r>
        <w:rPr>
          <w:lang w:val="ru-RU"/>
        </w:rPr>
        <w:t>ровым тенденциям (рост доли отраслей, производящих услуги, по сравнению с о</w:t>
      </w:r>
      <w:r>
        <w:rPr>
          <w:lang w:val="ru-RU"/>
        </w:rPr>
        <w:t>т</w:t>
      </w:r>
      <w:r>
        <w:rPr>
          <w:lang w:val="ru-RU"/>
        </w:rPr>
        <w:t>раслями, производящими товары), а с другой стороны, характерна для городов либо еще наход</w:t>
      </w:r>
      <w:r>
        <w:rPr>
          <w:lang w:val="ru-RU"/>
        </w:rPr>
        <w:t>я</w:t>
      </w:r>
      <w:r>
        <w:rPr>
          <w:lang w:val="ru-RU"/>
        </w:rPr>
        <w:t>щихся в состоянии экономич</w:t>
      </w:r>
      <w:r>
        <w:rPr>
          <w:lang w:val="ru-RU"/>
        </w:rPr>
        <w:t>е</w:t>
      </w:r>
      <w:r>
        <w:rPr>
          <w:lang w:val="ru-RU"/>
        </w:rPr>
        <w:t xml:space="preserve">ского кризиса, либо только начинающих выходить из него (значительная доля занятости в бюджетном секторе экономики). </w:t>
      </w:r>
    </w:p>
    <w:p w:rsidR="00FE173F" w:rsidRDefault="00FE173F">
      <w:pPr>
        <w:spacing w:line="360" w:lineRule="auto"/>
        <w:ind w:firstLine="709"/>
        <w:jc w:val="both"/>
        <w:rPr>
          <w:lang w:val="ru-RU"/>
        </w:rPr>
      </w:pPr>
      <w:r>
        <w:rPr>
          <w:lang w:val="ru-RU"/>
        </w:rPr>
        <w:t>Ввиду наметившегося дефицита рабочей силы актуальным при работе с инвест</w:t>
      </w:r>
      <w:r>
        <w:rPr>
          <w:lang w:val="ru-RU"/>
        </w:rPr>
        <w:t>о</w:t>
      </w:r>
      <w:r>
        <w:rPr>
          <w:lang w:val="ru-RU"/>
        </w:rPr>
        <w:t>рами будет привлечение в город видов бизнеса с высоким уровнем заработной платы р</w:t>
      </w:r>
      <w:r>
        <w:rPr>
          <w:lang w:val="ru-RU"/>
        </w:rPr>
        <w:t>а</w:t>
      </w:r>
      <w:r>
        <w:rPr>
          <w:lang w:val="ru-RU"/>
        </w:rPr>
        <w:t>ботников.</w:t>
      </w:r>
    </w:p>
    <w:p w:rsidR="00FE173F" w:rsidRDefault="00FE173F">
      <w:pPr>
        <w:pStyle w:val="2"/>
        <w:numPr>
          <w:ilvl w:val="1"/>
          <w:numId w:val="33"/>
        </w:numPr>
        <w:spacing w:after="240"/>
        <w:jc w:val="left"/>
      </w:pPr>
      <w:bookmarkStart w:id="17" w:name="_Toc187903529"/>
      <w:bookmarkStart w:id="18" w:name="_Toc193100784"/>
      <w:r>
        <w:t>Основные фонды и состояние инфраструктуры</w:t>
      </w:r>
      <w:bookmarkEnd w:id="17"/>
      <w:bookmarkEnd w:id="18"/>
      <w:r>
        <w:t xml:space="preserve"> </w:t>
      </w:r>
    </w:p>
    <w:p w:rsidR="00FE173F" w:rsidRDefault="00FE173F">
      <w:pPr>
        <w:spacing w:line="360" w:lineRule="auto"/>
        <w:jc w:val="both"/>
        <w:rPr>
          <w:i/>
          <w:lang w:val="ru-RU"/>
        </w:rPr>
      </w:pPr>
      <w:r>
        <w:rPr>
          <w:i/>
          <w:lang w:val="ru-RU"/>
        </w:rPr>
        <w:t>Основные фонды предприятий</w:t>
      </w:r>
    </w:p>
    <w:p w:rsidR="00FE173F" w:rsidRDefault="00FE173F">
      <w:pPr>
        <w:spacing w:line="360" w:lineRule="auto"/>
        <w:ind w:firstLine="709"/>
        <w:jc w:val="both"/>
        <w:rPr>
          <w:lang w:val="ru-RU"/>
        </w:rPr>
      </w:pPr>
      <w:r>
        <w:rPr>
          <w:lang w:val="ru-RU"/>
        </w:rPr>
        <w:t>Основные фонды промышленных предприятий в основном физически и морально устарели. Лесоперерабатывающие предприятия используют устаревшие технологии, д</w:t>
      </w:r>
      <w:r>
        <w:rPr>
          <w:lang w:val="ru-RU"/>
        </w:rPr>
        <w:t>е</w:t>
      </w:r>
      <w:r>
        <w:rPr>
          <w:lang w:val="ru-RU"/>
        </w:rPr>
        <w:t>лающие их неконкурентоспособными даже на внутреннем рынке. Экономические показ</w:t>
      </w:r>
      <w:r>
        <w:rPr>
          <w:lang w:val="ru-RU"/>
        </w:rPr>
        <w:t>а</w:t>
      </w:r>
      <w:r>
        <w:rPr>
          <w:lang w:val="ru-RU"/>
        </w:rPr>
        <w:t>тели функционирования города за последние 10 лет говорят о том, что существующая на настоящий момент производственная база не позволяет, без качественного и масштабн</w:t>
      </w:r>
      <w:r>
        <w:rPr>
          <w:lang w:val="ru-RU"/>
        </w:rPr>
        <w:t>о</w:t>
      </w:r>
      <w:r>
        <w:rPr>
          <w:lang w:val="ru-RU"/>
        </w:rPr>
        <w:t xml:space="preserve">го </w:t>
      </w:r>
      <w:r>
        <w:rPr>
          <w:lang w:val="ru-RU"/>
        </w:rPr>
        <w:lastRenderedPageBreak/>
        <w:t>перевооружения действующих предприятий и создания новых, обеспечить высокие темпы ро</w:t>
      </w:r>
      <w:r>
        <w:rPr>
          <w:lang w:val="ru-RU"/>
        </w:rPr>
        <w:t>с</w:t>
      </w:r>
      <w:r>
        <w:rPr>
          <w:lang w:val="ru-RU"/>
        </w:rPr>
        <w:t>та экономики города.</w:t>
      </w:r>
    </w:p>
    <w:p w:rsidR="00FE173F" w:rsidRDefault="00FE173F">
      <w:pPr>
        <w:spacing w:line="360" w:lineRule="auto"/>
        <w:ind w:firstLine="709"/>
        <w:jc w:val="both"/>
        <w:rPr>
          <w:lang w:val="ru-RU"/>
        </w:rPr>
      </w:pPr>
      <w:r>
        <w:rPr>
          <w:lang w:val="ru-RU"/>
        </w:rPr>
        <w:t>Еще большей проблемой является состояние инженерной инфраструктуры города.</w:t>
      </w:r>
    </w:p>
    <w:p w:rsidR="00FE173F" w:rsidRDefault="00FE173F">
      <w:pPr>
        <w:spacing w:line="360" w:lineRule="auto"/>
        <w:jc w:val="both"/>
        <w:rPr>
          <w:i/>
          <w:lang w:val="ru-RU"/>
        </w:rPr>
      </w:pPr>
      <w:r>
        <w:rPr>
          <w:i/>
          <w:lang w:val="ru-RU"/>
        </w:rPr>
        <w:t>Водопроводно-канализационное хозяйство</w:t>
      </w:r>
    </w:p>
    <w:p w:rsidR="00FE173F" w:rsidRDefault="00FE173F">
      <w:pPr>
        <w:spacing w:line="360" w:lineRule="auto"/>
        <w:ind w:firstLine="709"/>
        <w:jc w:val="both"/>
        <w:rPr>
          <w:lang w:val="ru-RU"/>
        </w:rPr>
      </w:pPr>
      <w:r>
        <w:rPr>
          <w:lang w:val="ru-RU"/>
        </w:rPr>
        <w:t>Наиболее остро проблемы жилищно-коммунального хозяйства проявляются в р</w:t>
      </w:r>
      <w:r>
        <w:rPr>
          <w:lang w:val="ru-RU"/>
        </w:rPr>
        <w:t>а</w:t>
      </w:r>
      <w:r>
        <w:rPr>
          <w:lang w:val="ru-RU"/>
        </w:rPr>
        <w:t>боте водопроводно-канализационного хозяйства города. Общая протяженность водопр</w:t>
      </w:r>
      <w:r>
        <w:rPr>
          <w:lang w:val="ru-RU"/>
        </w:rPr>
        <w:t>о</w:t>
      </w:r>
      <w:r>
        <w:rPr>
          <w:lang w:val="ru-RU"/>
        </w:rPr>
        <w:t xml:space="preserve">водно-канализационной сети города составляет 1094 км, из них более 210 км </w:t>
      </w:r>
      <w:r>
        <w:rPr>
          <w:lang w:val="ru-RU"/>
        </w:rPr>
        <w:softHyphen/>
      </w:r>
      <w:r>
        <w:rPr>
          <w:lang w:val="ru-RU"/>
        </w:rPr>
        <w:softHyphen/>
        <w:t>– ветхие. Ежедневно на объектах водопроводно-канализационного хозяйства города возникают 5–10 аварийных ситуаций. Отсутствие достаточных средств у эксплуатирующих комм</w:t>
      </w:r>
      <w:r>
        <w:rPr>
          <w:lang w:val="ru-RU"/>
        </w:rPr>
        <w:t>у</w:t>
      </w:r>
      <w:r>
        <w:rPr>
          <w:lang w:val="ru-RU"/>
        </w:rPr>
        <w:t xml:space="preserve">нальных предприятий и в бюджете города не позволяет обеспечить необходимые объемы ремонта и реконструкции водопроводно-канализационной сети: за четыре года заменено лишь 11,1 км ветхих сетей (по нормативу необходимо менять не менее 20 км в год). </w:t>
      </w:r>
    </w:p>
    <w:p w:rsidR="00FE173F" w:rsidRDefault="00FE173F">
      <w:pPr>
        <w:spacing w:line="360" w:lineRule="auto"/>
        <w:ind w:firstLine="709"/>
        <w:jc w:val="both"/>
        <w:rPr>
          <w:lang w:val="ru-RU"/>
        </w:rPr>
      </w:pPr>
      <w:r>
        <w:rPr>
          <w:lang w:val="ru-RU"/>
        </w:rPr>
        <w:t>Средний износ водопроводных сетей составляет 61%, канализационных сетей г</w:t>
      </w:r>
      <w:r>
        <w:rPr>
          <w:lang w:val="ru-RU"/>
        </w:rPr>
        <w:t>о</w:t>
      </w:r>
      <w:r>
        <w:rPr>
          <w:lang w:val="ru-RU"/>
        </w:rPr>
        <w:t>рода – 65%. При прохождении питьевой воды от очистных сооружений до потребителя из-за ветхого состояния коммуникаций теряется почти 37%. Практически все ливневые стоки сбрасываются в водоемы без очистки. Только часть стоков, попадающих в систему кан</w:t>
      </w:r>
      <w:r>
        <w:rPr>
          <w:lang w:val="ru-RU"/>
        </w:rPr>
        <w:t>а</w:t>
      </w:r>
      <w:r>
        <w:rPr>
          <w:lang w:val="ru-RU"/>
        </w:rPr>
        <w:t xml:space="preserve">лизации, проходят очистку на городских канализационных очистных сооружениях. </w:t>
      </w:r>
    </w:p>
    <w:p w:rsidR="00FE173F" w:rsidRDefault="00FE173F">
      <w:pPr>
        <w:spacing w:line="360" w:lineRule="auto"/>
        <w:ind w:firstLine="709"/>
        <w:jc w:val="both"/>
        <w:rPr>
          <w:lang w:val="ru-RU"/>
        </w:rPr>
      </w:pPr>
      <w:r>
        <w:rPr>
          <w:lang w:val="ru-RU"/>
        </w:rPr>
        <w:t>Вместе с тем здесь имеются существенные резервы для улучшения ситуации. По подсчетам специалистов мэрии</w:t>
      </w:r>
      <w:r w:rsidR="00CD5B29">
        <w:rPr>
          <w:lang w:val="ru-RU"/>
        </w:rPr>
        <w:t xml:space="preserve"> города</w:t>
      </w:r>
      <w:r>
        <w:rPr>
          <w:lang w:val="ru-RU"/>
        </w:rPr>
        <w:t>, сокращение потребления питьевой воды в целом по городу лишь на 1% дает экономию более 4 млн</w:t>
      </w:r>
      <w:r w:rsidR="00CD5B29">
        <w:rPr>
          <w:lang w:val="ru-RU"/>
        </w:rPr>
        <w:t>.</w:t>
      </w:r>
      <w:r>
        <w:rPr>
          <w:lang w:val="ru-RU"/>
        </w:rPr>
        <w:t xml:space="preserve"> руб. в год. Следовательно, сокращение потерь 37% питьевой воды даст экономию в 148 млн</w:t>
      </w:r>
      <w:r w:rsidR="00CD5B29">
        <w:rPr>
          <w:lang w:val="ru-RU"/>
        </w:rPr>
        <w:t>.</w:t>
      </w:r>
      <w:r>
        <w:rPr>
          <w:lang w:val="ru-RU"/>
        </w:rPr>
        <w:t xml:space="preserve"> руб. В настоящее время </w:t>
      </w:r>
      <w:r w:rsidR="00CD5B29">
        <w:rPr>
          <w:lang w:val="ru-RU"/>
        </w:rPr>
        <w:t>МУП «</w:t>
      </w:r>
      <w:r>
        <w:rPr>
          <w:lang w:val="ru-RU"/>
        </w:rPr>
        <w:t>В</w:t>
      </w:r>
      <w:r>
        <w:rPr>
          <w:lang w:val="ru-RU"/>
        </w:rPr>
        <w:t>о</w:t>
      </w:r>
      <w:r>
        <w:rPr>
          <w:lang w:val="ru-RU"/>
        </w:rPr>
        <w:t>доканал</w:t>
      </w:r>
      <w:r w:rsidR="00CD5B29">
        <w:rPr>
          <w:lang w:val="ru-RU"/>
        </w:rPr>
        <w:t>»</w:t>
      </w:r>
      <w:r>
        <w:rPr>
          <w:lang w:val="ru-RU"/>
        </w:rPr>
        <w:t xml:space="preserve"> реализует проект по автоматизации производства, замене с</w:t>
      </w:r>
      <w:r>
        <w:rPr>
          <w:lang w:val="ru-RU"/>
        </w:rPr>
        <w:t>е</w:t>
      </w:r>
      <w:r>
        <w:rPr>
          <w:lang w:val="ru-RU"/>
        </w:rPr>
        <w:t>тей водоснабжения и насосного оборудования, строительству водовода за счет кредита Международного банка реконструкции и развития. Реализация этого проекта позволит улучшить ситуацию с в</w:t>
      </w:r>
      <w:r>
        <w:rPr>
          <w:lang w:val="ru-RU"/>
        </w:rPr>
        <w:t>о</w:t>
      </w:r>
      <w:r>
        <w:rPr>
          <w:lang w:val="ru-RU"/>
        </w:rPr>
        <w:t>доснабжением в центральной части города. В то же время ряд проблем, особенно в пер</w:t>
      </w:r>
      <w:r>
        <w:rPr>
          <w:lang w:val="ru-RU"/>
        </w:rPr>
        <w:t>и</w:t>
      </w:r>
      <w:r>
        <w:rPr>
          <w:lang w:val="ru-RU"/>
        </w:rPr>
        <w:t>ферийных районах муниципального образования, еще только предстоит решить. В час</w:t>
      </w:r>
      <w:r>
        <w:rPr>
          <w:lang w:val="ru-RU"/>
        </w:rPr>
        <w:t>т</w:t>
      </w:r>
      <w:r>
        <w:rPr>
          <w:lang w:val="ru-RU"/>
        </w:rPr>
        <w:t>ности, в ряде населенных пунктов обеспечение населения водой осуществляется с испол</w:t>
      </w:r>
      <w:r>
        <w:rPr>
          <w:lang w:val="ru-RU"/>
        </w:rPr>
        <w:t>ь</w:t>
      </w:r>
      <w:r>
        <w:rPr>
          <w:lang w:val="ru-RU"/>
        </w:rPr>
        <w:t>зованием цистерн ввиду отсутствия централизованного водоснабжения и доступных м</w:t>
      </w:r>
      <w:r>
        <w:rPr>
          <w:lang w:val="ru-RU"/>
        </w:rPr>
        <w:t>е</w:t>
      </w:r>
      <w:r>
        <w:rPr>
          <w:lang w:val="ru-RU"/>
        </w:rPr>
        <w:t xml:space="preserve">стных источников питьевой воды. </w:t>
      </w:r>
    </w:p>
    <w:p w:rsidR="00FE173F" w:rsidRDefault="00FE173F">
      <w:pPr>
        <w:spacing w:line="360" w:lineRule="auto"/>
        <w:jc w:val="both"/>
        <w:rPr>
          <w:i/>
          <w:lang w:val="ru-RU"/>
        </w:rPr>
      </w:pPr>
      <w:r>
        <w:rPr>
          <w:i/>
          <w:lang w:val="ru-RU"/>
        </w:rPr>
        <w:t>Дорожная и транспортная инфраструктура</w:t>
      </w:r>
    </w:p>
    <w:p w:rsidR="00FE173F" w:rsidRDefault="00FE173F">
      <w:pPr>
        <w:spacing w:line="360" w:lineRule="auto"/>
        <w:ind w:firstLine="709"/>
        <w:jc w:val="both"/>
        <w:rPr>
          <w:lang w:val="ru-RU"/>
        </w:rPr>
      </w:pPr>
      <w:r>
        <w:rPr>
          <w:lang w:val="ru-RU"/>
        </w:rPr>
        <w:t>Площадь улично-дорожной сети Архангельска составляет 323</w:t>
      </w:r>
      <w:r w:rsidR="00E71052">
        <w:rPr>
          <w:lang w:val="ru-RU"/>
        </w:rPr>
        <w:t>8</w:t>
      </w:r>
      <w:r>
        <w:rPr>
          <w:lang w:val="ru-RU"/>
        </w:rPr>
        <w:t xml:space="preserve"> тыс. м</w:t>
      </w:r>
      <w:r>
        <w:rPr>
          <w:vertAlign w:val="superscript"/>
          <w:lang w:val="ru-RU"/>
        </w:rPr>
        <w:t>2</w:t>
      </w:r>
      <w:r>
        <w:rPr>
          <w:lang w:val="ru-RU"/>
        </w:rPr>
        <w:t>, в том чи</w:t>
      </w:r>
      <w:r>
        <w:rPr>
          <w:lang w:val="ru-RU"/>
        </w:rPr>
        <w:t>с</w:t>
      </w:r>
      <w:r>
        <w:rPr>
          <w:lang w:val="ru-RU"/>
        </w:rPr>
        <w:t>ле с твердым покрытием – 2</w:t>
      </w:r>
      <w:r>
        <w:t> </w:t>
      </w:r>
      <w:r>
        <w:rPr>
          <w:lang w:val="ru-RU"/>
        </w:rPr>
        <w:t>816 тыс. м</w:t>
      </w:r>
      <w:r>
        <w:rPr>
          <w:vertAlign w:val="superscript"/>
          <w:lang w:val="ru-RU"/>
        </w:rPr>
        <w:t>2</w:t>
      </w:r>
      <w:r>
        <w:rPr>
          <w:lang w:val="ru-RU"/>
        </w:rPr>
        <w:t xml:space="preserve">. </w:t>
      </w:r>
      <w:r w:rsidR="00E71052">
        <w:rPr>
          <w:lang w:val="ru-RU"/>
        </w:rPr>
        <w:t xml:space="preserve"> В 2006</w:t>
      </w:r>
      <w:r w:rsidR="00CD076A">
        <w:rPr>
          <w:lang w:val="ru-RU"/>
        </w:rPr>
        <w:t xml:space="preserve"> </w:t>
      </w:r>
      <w:r w:rsidR="00E71052">
        <w:rPr>
          <w:lang w:val="ru-RU"/>
        </w:rPr>
        <w:t>г. п</w:t>
      </w:r>
      <w:r>
        <w:rPr>
          <w:lang w:val="ru-RU"/>
        </w:rPr>
        <w:t>лощадь улично-дорожной сети, требу</w:t>
      </w:r>
      <w:r>
        <w:rPr>
          <w:lang w:val="ru-RU"/>
        </w:rPr>
        <w:t>ю</w:t>
      </w:r>
      <w:r>
        <w:rPr>
          <w:lang w:val="ru-RU"/>
        </w:rPr>
        <w:t>щая ремонта, состав</w:t>
      </w:r>
      <w:r w:rsidR="00E71052">
        <w:rPr>
          <w:lang w:val="ru-RU"/>
        </w:rPr>
        <w:t>ила</w:t>
      </w:r>
      <w:r>
        <w:rPr>
          <w:lang w:val="ru-RU"/>
        </w:rPr>
        <w:t xml:space="preserve"> </w:t>
      </w:r>
      <w:r w:rsidR="00E71052">
        <w:rPr>
          <w:lang w:val="ru-RU"/>
        </w:rPr>
        <w:t>2300</w:t>
      </w:r>
      <w:r>
        <w:rPr>
          <w:lang w:val="ru-RU"/>
        </w:rPr>
        <w:t xml:space="preserve"> тыс. м</w:t>
      </w:r>
      <w:r>
        <w:rPr>
          <w:vertAlign w:val="superscript"/>
          <w:lang w:val="ru-RU"/>
        </w:rPr>
        <w:t>2</w:t>
      </w:r>
      <w:r>
        <w:rPr>
          <w:lang w:val="ru-RU"/>
        </w:rPr>
        <w:t xml:space="preserve"> (около </w:t>
      </w:r>
      <w:r w:rsidR="00E71052">
        <w:rPr>
          <w:lang w:val="ru-RU"/>
        </w:rPr>
        <w:t>71</w:t>
      </w:r>
      <w:r>
        <w:rPr>
          <w:lang w:val="ru-RU"/>
        </w:rPr>
        <w:t>%), в том числе с твердым покрытием – 1</w:t>
      </w:r>
      <w:r w:rsidR="00E71052">
        <w:rPr>
          <w:lang w:val="ru-RU"/>
        </w:rPr>
        <w:t>6</w:t>
      </w:r>
      <w:r>
        <w:rPr>
          <w:lang w:val="ru-RU"/>
        </w:rPr>
        <w:t>00 тыс. м</w:t>
      </w:r>
      <w:r>
        <w:rPr>
          <w:vertAlign w:val="superscript"/>
          <w:lang w:val="ru-RU"/>
        </w:rPr>
        <w:t>2</w:t>
      </w:r>
      <w:r>
        <w:rPr>
          <w:lang w:val="ru-RU"/>
        </w:rPr>
        <w:t xml:space="preserve"> (около 5</w:t>
      </w:r>
      <w:r w:rsidR="00E71052">
        <w:rPr>
          <w:lang w:val="ru-RU"/>
        </w:rPr>
        <w:t>7</w:t>
      </w:r>
      <w:r>
        <w:rPr>
          <w:lang w:val="ru-RU"/>
        </w:rPr>
        <w:t>%).</w:t>
      </w:r>
    </w:p>
    <w:p w:rsidR="00FE173F" w:rsidRDefault="00FE173F">
      <w:pPr>
        <w:spacing w:line="360" w:lineRule="auto"/>
        <w:ind w:firstLine="709"/>
        <w:jc w:val="both"/>
        <w:rPr>
          <w:bCs/>
          <w:iCs/>
          <w:lang w:val="ru-RU"/>
        </w:rPr>
      </w:pPr>
      <w:r>
        <w:rPr>
          <w:lang w:val="ru-RU"/>
        </w:rPr>
        <w:lastRenderedPageBreak/>
        <w:t>Существующие мосты и путепроводы города вводились в эксплуатацию в разли</w:t>
      </w:r>
      <w:r>
        <w:rPr>
          <w:lang w:val="ru-RU"/>
        </w:rPr>
        <w:t>ч</w:t>
      </w:r>
      <w:r>
        <w:rPr>
          <w:lang w:val="ru-RU"/>
        </w:rPr>
        <w:t xml:space="preserve">ные годы (1940–1990 гг.), и в настоящее время все эти сооружения требуют капитального ремонта, дренажно-ливневые сети также находятся в ветхом состоянии и требуют замены. </w:t>
      </w:r>
      <w:r>
        <w:rPr>
          <w:bCs/>
          <w:iCs/>
          <w:lang w:val="ru-RU"/>
        </w:rPr>
        <w:t>Дорожная инфраструктура была рассчитана на парк около 30 тыс. транспортных средств. В настоящее время парк транспортных средств составляет около 63 тыс. автомобилей, т.е. спрос на дорожное пространство превышает предложение более чем в 2 раза.</w:t>
      </w:r>
    </w:p>
    <w:p w:rsidR="00FE173F" w:rsidRDefault="00FE173F">
      <w:pPr>
        <w:spacing w:line="360" w:lineRule="auto"/>
        <w:ind w:firstLine="709"/>
        <w:jc w:val="both"/>
        <w:rPr>
          <w:lang w:val="ru-RU"/>
        </w:rPr>
      </w:pPr>
      <w:r>
        <w:rPr>
          <w:lang w:val="ru-RU"/>
        </w:rPr>
        <w:t>Более того, на ухудшение ситуации влияют факторы, снижающие производител</w:t>
      </w:r>
      <w:r>
        <w:rPr>
          <w:lang w:val="ru-RU"/>
        </w:rPr>
        <w:t>ь</w:t>
      </w:r>
      <w:r>
        <w:rPr>
          <w:lang w:val="ru-RU"/>
        </w:rPr>
        <w:t xml:space="preserve">ность улично-дорожной сети, – это плохое состояние дорожного покрытия, парковка транспортных средств на проезжей части, не убранный вовремя снег и др. </w:t>
      </w:r>
      <w:r>
        <w:rPr>
          <w:bCs/>
          <w:lang w:val="ru-RU"/>
        </w:rPr>
        <w:t>В результате пропускная способность в центре города снижается еще примерно наполовину. Поэтому по указанным причинам и в связи с</w:t>
      </w:r>
      <w:r>
        <w:rPr>
          <w:lang w:val="ru-RU"/>
        </w:rPr>
        <w:t xml:space="preserve"> постоянным увеличением парка автомобильного транспорта возникла необходимость кардинального решения проблемы транспортной системы города. </w:t>
      </w:r>
    </w:p>
    <w:p w:rsidR="00FE173F" w:rsidRDefault="00FE173F">
      <w:pPr>
        <w:spacing w:line="360" w:lineRule="auto"/>
        <w:ind w:firstLine="709"/>
        <w:jc w:val="both"/>
        <w:rPr>
          <w:lang w:val="ru-RU"/>
        </w:rPr>
      </w:pPr>
      <w:r>
        <w:rPr>
          <w:lang w:val="ru-RU"/>
        </w:rPr>
        <w:t>За 2002–200</w:t>
      </w:r>
      <w:r w:rsidR="00E462B4">
        <w:rPr>
          <w:lang w:val="ru-RU"/>
        </w:rPr>
        <w:t>6</w:t>
      </w:r>
      <w:r>
        <w:rPr>
          <w:lang w:val="ru-RU"/>
        </w:rPr>
        <w:t xml:space="preserve"> гг. отремонтировано (улиц, дорог, набережных) </w:t>
      </w:r>
      <w:r w:rsidR="00E462B4">
        <w:rPr>
          <w:lang w:val="ru-RU"/>
        </w:rPr>
        <w:t>379,6</w:t>
      </w:r>
      <w:r>
        <w:rPr>
          <w:lang w:val="ru-RU"/>
        </w:rPr>
        <w:t xml:space="preserve"> тыс. м</w:t>
      </w:r>
      <w:r>
        <w:rPr>
          <w:vertAlign w:val="superscript"/>
          <w:lang w:val="ru-RU"/>
        </w:rPr>
        <w:t>2</w:t>
      </w:r>
      <w:r>
        <w:rPr>
          <w:lang w:val="ru-RU"/>
        </w:rPr>
        <w:t xml:space="preserve">, или в среднем в год – около </w:t>
      </w:r>
      <w:r w:rsidR="00E462B4">
        <w:rPr>
          <w:lang w:val="ru-RU"/>
        </w:rPr>
        <w:t>76</w:t>
      </w:r>
      <w:r>
        <w:rPr>
          <w:lang w:val="ru-RU"/>
        </w:rPr>
        <w:t xml:space="preserve"> тыс. м</w:t>
      </w:r>
      <w:r>
        <w:rPr>
          <w:vertAlign w:val="superscript"/>
          <w:lang w:val="ru-RU"/>
        </w:rPr>
        <w:t>2</w:t>
      </w:r>
      <w:r>
        <w:rPr>
          <w:lang w:val="ru-RU"/>
        </w:rPr>
        <w:t xml:space="preserve">, что составляет приблизительно по </w:t>
      </w:r>
      <w:r w:rsidR="00E462B4">
        <w:rPr>
          <w:lang w:val="ru-RU"/>
        </w:rPr>
        <w:t>3,8</w:t>
      </w:r>
      <w:r>
        <w:rPr>
          <w:lang w:val="ru-RU"/>
        </w:rPr>
        <w:t>% в год от всей площади улично-дорожной сети, требующей ремонта. Если ремонт улично-дорожной сети будет вестись нынешними темпами, то на ныне требующую ремонта площадь ули</w:t>
      </w:r>
      <w:r>
        <w:rPr>
          <w:lang w:val="ru-RU"/>
        </w:rPr>
        <w:t>ч</w:t>
      </w:r>
      <w:r>
        <w:rPr>
          <w:lang w:val="ru-RU"/>
        </w:rPr>
        <w:t xml:space="preserve">но-дорожной сети уйдет почти </w:t>
      </w:r>
      <w:r w:rsidR="00E462B4">
        <w:rPr>
          <w:lang w:val="ru-RU"/>
        </w:rPr>
        <w:t>30</w:t>
      </w:r>
      <w:r>
        <w:rPr>
          <w:lang w:val="ru-RU"/>
        </w:rPr>
        <w:t xml:space="preserve"> лет. При этом обращает на себя внимание тот факт, что за 2002–200</w:t>
      </w:r>
      <w:r w:rsidR="00E462B4">
        <w:rPr>
          <w:lang w:val="ru-RU"/>
        </w:rPr>
        <w:t>6</w:t>
      </w:r>
      <w:r>
        <w:rPr>
          <w:lang w:val="ru-RU"/>
        </w:rPr>
        <w:t xml:space="preserve"> гг. резко увеличилась (в </w:t>
      </w:r>
      <w:r w:rsidR="00E462B4">
        <w:rPr>
          <w:lang w:val="ru-RU"/>
        </w:rPr>
        <w:t>6</w:t>
      </w:r>
      <w:r>
        <w:rPr>
          <w:lang w:val="ru-RU"/>
        </w:rPr>
        <w:t xml:space="preserve"> раз) стоимость</w:t>
      </w:r>
      <w:r w:rsidR="00E462B4">
        <w:rPr>
          <w:lang w:val="ru-RU"/>
        </w:rPr>
        <w:t xml:space="preserve"> строительства и </w:t>
      </w:r>
      <w:r>
        <w:rPr>
          <w:lang w:val="ru-RU"/>
        </w:rPr>
        <w:t xml:space="preserve"> ремонта дорог: в 2002 г. на</w:t>
      </w:r>
      <w:r w:rsidR="00E462B4">
        <w:rPr>
          <w:lang w:val="ru-RU"/>
        </w:rPr>
        <w:t xml:space="preserve"> строительство и </w:t>
      </w:r>
      <w:r>
        <w:rPr>
          <w:lang w:val="ru-RU"/>
        </w:rPr>
        <w:t xml:space="preserve"> ремонт 55,4 тыс. м</w:t>
      </w:r>
      <w:r>
        <w:rPr>
          <w:vertAlign w:val="superscript"/>
          <w:lang w:val="ru-RU"/>
        </w:rPr>
        <w:t>2</w:t>
      </w:r>
      <w:r>
        <w:rPr>
          <w:lang w:val="ru-RU"/>
        </w:rPr>
        <w:t xml:space="preserve"> было затрачено 22 млн</w:t>
      </w:r>
      <w:r w:rsidR="00CD5B29">
        <w:rPr>
          <w:lang w:val="ru-RU"/>
        </w:rPr>
        <w:t>.</w:t>
      </w:r>
      <w:r>
        <w:rPr>
          <w:lang w:val="ru-RU"/>
        </w:rPr>
        <w:t xml:space="preserve"> руб., в 200</w:t>
      </w:r>
      <w:r w:rsidR="00E462B4">
        <w:rPr>
          <w:lang w:val="ru-RU"/>
        </w:rPr>
        <w:t>6</w:t>
      </w:r>
      <w:r>
        <w:rPr>
          <w:lang w:val="ru-RU"/>
        </w:rPr>
        <w:t xml:space="preserve"> г. на </w:t>
      </w:r>
      <w:r w:rsidR="00E462B4">
        <w:rPr>
          <w:lang w:val="ru-RU"/>
        </w:rPr>
        <w:t xml:space="preserve"> строительство и </w:t>
      </w:r>
      <w:r>
        <w:rPr>
          <w:lang w:val="ru-RU"/>
        </w:rPr>
        <w:t xml:space="preserve">ремонт </w:t>
      </w:r>
      <w:r w:rsidR="00E462B4">
        <w:rPr>
          <w:lang w:val="ru-RU"/>
        </w:rPr>
        <w:t>140</w:t>
      </w:r>
      <w:r>
        <w:rPr>
          <w:lang w:val="ru-RU"/>
        </w:rPr>
        <w:t xml:space="preserve"> тыс. м</w:t>
      </w:r>
      <w:r>
        <w:rPr>
          <w:vertAlign w:val="superscript"/>
          <w:lang w:val="ru-RU"/>
        </w:rPr>
        <w:t>2</w:t>
      </w:r>
      <w:r>
        <w:rPr>
          <w:lang w:val="ru-RU"/>
        </w:rPr>
        <w:t xml:space="preserve"> дорог было з</w:t>
      </w:r>
      <w:r>
        <w:rPr>
          <w:lang w:val="ru-RU"/>
        </w:rPr>
        <w:t>а</w:t>
      </w:r>
      <w:r>
        <w:rPr>
          <w:lang w:val="ru-RU"/>
        </w:rPr>
        <w:t xml:space="preserve">трачено </w:t>
      </w:r>
      <w:r w:rsidR="00E462B4">
        <w:rPr>
          <w:lang w:val="ru-RU"/>
        </w:rPr>
        <w:t>380,9</w:t>
      </w:r>
      <w:r>
        <w:rPr>
          <w:lang w:val="ru-RU"/>
        </w:rPr>
        <w:t xml:space="preserve"> млн</w:t>
      </w:r>
      <w:r w:rsidR="00CD5B29">
        <w:rPr>
          <w:lang w:val="ru-RU"/>
        </w:rPr>
        <w:t>.</w:t>
      </w:r>
      <w:r>
        <w:rPr>
          <w:lang w:val="ru-RU"/>
        </w:rPr>
        <w:t xml:space="preserve"> руб.</w:t>
      </w:r>
    </w:p>
    <w:p w:rsidR="00FE173F" w:rsidRDefault="00FE173F">
      <w:pPr>
        <w:spacing w:line="360" w:lineRule="auto"/>
        <w:ind w:firstLine="709"/>
        <w:jc w:val="both"/>
        <w:rPr>
          <w:lang w:val="ru-RU"/>
        </w:rPr>
      </w:pPr>
      <w:r>
        <w:rPr>
          <w:lang w:val="ru-RU"/>
        </w:rPr>
        <w:t xml:space="preserve">Возможно, частично решить эту проблему позволят средства из федерального бюджета, выделяемые на строительство и ремонт дорог. </w:t>
      </w:r>
    </w:p>
    <w:p w:rsidR="00FE173F" w:rsidRDefault="00FE173F">
      <w:pPr>
        <w:spacing w:line="360" w:lineRule="auto"/>
        <w:jc w:val="both"/>
        <w:rPr>
          <w:i/>
          <w:lang w:val="ru-RU"/>
        </w:rPr>
      </w:pPr>
      <w:r>
        <w:rPr>
          <w:i/>
          <w:lang w:val="ru-RU"/>
        </w:rPr>
        <w:t>Тепло и электроснабжение</w:t>
      </w:r>
    </w:p>
    <w:p w:rsidR="00FE173F" w:rsidRDefault="00FE173F">
      <w:pPr>
        <w:spacing w:line="360" w:lineRule="auto"/>
        <w:ind w:firstLine="709"/>
        <w:jc w:val="both"/>
        <w:rPr>
          <w:lang w:val="ru-RU"/>
        </w:rPr>
      </w:pPr>
      <w:r>
        <w:rPr>
          <w:lang w:val="ru-RU"/>
        </w:rPr>
        <w:t>В целом в городе пока не наблюдается острого дефицита электро- и теплоэнергии. В центральной части города возможно возникновение такого дефицита в ближайшее вр</w:t>
      </w:r>
      <w:r>
        <w:rPr>
          <w:lang w:val="ru-RU"/>
        </w:rPr>
        <w:t>е</w:t>
      </w:r>
      <w:r>
        <w:rPr>
          <w:lang w:val="ru-RU"/>
        </w:rPr>
        <w:t>мя, однако эту проблему можно будет решить путем завершения строительства и ввода 7-го блока на Архангельской ТЭЦ.</w:t>
      </w:r>
    </w:p>
    <w:p w:rsidR="00FE173F" w:rsidRDefault="00FE173F">
      <w:pPr>
        <w:spacing w:line="360" w:lineRule="auto"/>
        <w:ind w:firstLine="709"/>
        <w:jc w:val="both"/>
        <w:rPr>
          <w:lang w:val="ru-RU"/>
        </w:rPr>
      </w:pPr>
      <w:r>
        <w:rPr>
          <w:lang w:val="ru-RU"/>
        </w:rPr>
        <w:t>Наибольшие проблемы возникают в периферийных районах города. Несмотря на принимаемые мэрией города меры, решение этих проблем должно носить комплексный характер, не ограничиваться только строительством новых, реконструкцией и модерниз</w:t>
      </w:r>
      <w:r>
        <w:rPr>
          <w:lang w:val="ru-RU"/>
        </w:rPr>
        <w:t>а</w:t>
      </w:r>
      <w:r>
        <w:rPr>
          <w:lang w:val="ru-RU"/>
        </w:rPr>
        <w:t>ции старых котельных. Здесь необходимо использовать и новые энергетические технол</w:t>
      </w:r>
      <w:r>
        <w:rPr>
          <w:lang w:val="ru-RU"/>
        </w:rPr>
        <w:t>о</w:t>
      </w:r>
      <w:r>
        <w:rPr>
          <w:lang w:val="ru-RU"/>
        </w:rPr>
        <w:t>гии, повышать уровень энергосбережения, сокращать потери в сетях, внедрять в общес</w:t>
      </w:r>
      <w:r>
        <w:rPr>
          <w:lang w:val="ru-RU"/>
        </w:rPr>
        <w:t>т</w:t>
      </w:r>
      <w:r>
        <w:rPr>
          <w:lang w:val="ru-RU"/>
        </w:rPr>
        <w:t xml:space="preserve">венное сознание необходимость экономии тепла и электричества. </w:t>
      </w:r>
    </w:p>
    <w:p w:rsidR="00FE173F" w:rsidRDefault="00FE173F">
      <w:pPr>
        <w:spacing w:line="360" w:lineRule="auto"/>
        <w:ind w:firstLine="709"/>
        <w:jc w:val="both"/>
        <w:rPr>
          <w:lang w:val="ru-RU"/>
        </w:rPr>
      </w:pPr>
      <w:r>
        <w:rPr>
          <w:lang w:val="ru-RU"/>
        </w:rPr>
        <w:lastRenderedPageBreak/>
        <w:t>Также существует проблема, связанная с использованием мазута в качестве осно</w:t>
      </w:r>
      <w:r>
        <w:rPr>
          <w:lang w:val="ru-RU"/>
        </w:rPr>
        <w:t>в</w:t>
      </w:r>
      <w:r>
        <w:rPr>
          <w:lang w:val="ru-RU"/>
        </w:rPr>
        <w:t>ного топлива на Архангельской ТЭЦ. Этот энергоноситель в настоящее время является достаточно д</w:t>
      </w:r>
      <w:r>
        <w:rPr>
          <w:lang w:val="ru-RU"/>
        </w:rPr>
        <w:t>о</w:t>
      </w:r>
      <w:r>
        <w:rPr>
          <w:lang w:val="ru-RU"/>
        </w:rPr>
        <w:t>рогим, а цены на него – нестабильными. Решением проблемы может стать перевод ТЭЦ на природный газ, подведение которого по планам ожидается в городе в 2008 г.</w:t>
      </w:r>
    </w:p>
    <w:p w:rsidR="00FE173F" w:rsidRDefault="00FE173F">
      <w:pPr>
        <w:spacing w:line="360" w:lineRule="auto"/>
        <w:jc w:val="both"/>
        <w:rPr>
          <w:i/>
          <w:lang w:val="ru-RU"/>
        </w:rPr>
      </w:pPr>
      <w:r>
        <w:rPr>
          <w:i/>
          <w:lang w:val="ru-RU"/>
        </w:rPr>
        <w:t xml:space="preserve">Реконструкция и строительство объектов социальной инфраструктуры </w:t>
      </w:r>
    </w:p>
    <w:p w:rsidR="00FE173F" w:rsidRDefault="00FE173F">
      <w:pPr>
        <w:spacing w:line="360" w:lineRule="auto"/>
        <w:ind w:firstLine="709"/>
        <w:jc w:val="both"/>
        <w:rPr>
          <w:lang w:val="ru-RU"/>
        </w:rPr>
      </w:pPr>
      <w:r>
        <w:rPr>
          <w:lang w:val="ru-RU"/>
        </w:rPr>
        <w:t>В настоящее время работы по реконструкции объектов социальной инфраструкт</w:t>
      </w:r>
      <w:r>
        <w:rPr>
          <w:lang w:val="ru-RU"/>
        </w:rPr>
        <w:t>у</w:t>
      </w:r>
      <w:r>
        <w:rPr>
          <w:lang w:val="ru-RU"/>
        </w:rPr>
        <w:t>ры, принадлежащих городу, идут медленно. В более предпочтительном положении нах</w:t>
      </w:r>
      <w:r>
        <w:rPr>
          <w:lang w:val="ru-RU"/>
        </w:rPr>
        <w:t>о</w:t>
      </w:r>
      <w:r>
        <w:rPr>
          <w:lang w:val="ru-RU"/>
        </w:rPr>
        <w:t xml:space="preserve">дятся объекты областного и федерального подчинения. </w:t>
      </w:r>
    </w:p>
    <w:p w:rsidR="00FE173F" w:rsidRDefault="00FE173F">
      <w:pPr>
        <w:spacing w:line="360" w:lineRule="auto"/>
        <w:ind w:firstLine="709"/>
        <w:jc w:val="both"/>
        <w:rPr>
          <w:lang w:val="ru-RU"/>
        </w:rPr>
      </w:pPr>
      <w:r>
        <w:rPr>
          <w:lang w:val="ru-RU"/>
        </w:rPr>
        <w:t>Основными направлениями решения существующих проблем может стать передача части объектов в ведение вышестоящих бюджетов, а также приватизация имущества и з</w:t>
      </w:r>
      <w:r>
        <w:rPr>
          <w:lang w:val="ru-RU"/>
        </w:rPr>
        <w:t>а</w:t>
      </w:r>
      <w:r>
        <w:rPr>
          <w:lang w:val="ru-RU"/>
        </w:rPr>
        <w:t>ключение концессионных соглашений по реконструкции объектов и последующей эк</w:t>
      </w:r>
      <w:r>
        <w:rPr>
          <w:lang w:val="ru-RU"/>
        </w:rPr>
        <w:t>с</w:t>
      </w:r>
      <w:r>
        <w:rPr>
          <w:lang w:val="ru-RU"/>
        </w:rPr>
        <w:t>плуатации с частными инвесторами.</w:t>
      </w:r>
    </w:p>
    <w:p w:rsidR="00FE173F" w:rsidRDefault="00FE173F">
      <w:pPr>
        <w:spacing w:line="360" w:lineRule="auto"/>
        <w:jc w:val="center"/>
        <w:rPr>
          <w:lang w:val="ru-RU"/>
        </w:rPr>
      </w:pPr>
      <w:r>
        <w:rPr>
          <w:lang w:val="ru-RU"/>
        </w:rPr>
        <w:t>***</w:t>
      </w:r>
    </w:p>
    <w:p w:rsidR="00FE173F" w:rsidRDefault="00FE173F">
      <w:pPr>
        <w:spacing w:line="360" w:lineRule="auto"/>
        <w:ind w:firstLine="709"/>
        <w:jc w:val="both"/>
        <w:rPr>
          <w:lang w:val="ru-RU"/>
        </w:rPr>
      </w:pPr>
      <w:r>
        <w:rPr>
          <w:lang w:val="ru-RU"/>
        </w:rPr>
        <w:t>В области инфраструктуры, кроме общероссийской проблемы высокого износа фондов и недостаточности дорожной инфраструктуры из-за роста парка автомобильного транспорта, в городе существует проблема эффективного использования тех средств, к</w:t>
      </w:r>
      <w:r>
        <w:rPr>
          <w:lang w:val="ru-RU"/>
        </w:rPr>
        <w:t>о</w:t>
      </w:r>
      <w:r>
        <w:rPr>
          <w:lang w:val="ru-RU"/>
        </w:rPr>
        <w:t>торые удается изыскать на инфраструктурные нужды из бюджетов разных уровней и у ч</w:t>
      </w:r>
      <w:r>
        <w:rPr>
          <w:lang w:val="ru-RU"/>
        </w:rPr>
        <w:t>а</w:t>
      </w:r>
      <w:r>
        <w:rPr>
          <w:lang w:val="ru-RU"/>
        </w:rPr>
        <w:t>стных инвесторов. Причиной низкой эффективности является отсутствие единой полит</w:t>
      </w:r>
      <w:r>
        <w:rPr>
          <w:lang w:val="ru-RU"/>
        </w:rPr>
        <w:t>и</w:t>
      </w:r>
      <w:r>
        <w:rPr>
          <w:lang w:val="ru-RU"/>
        </w:rPr>
        <w:t>ки развития инженерной инфраструктуры города, которая позволила бы комплексно по</w:t>
      </w:r>
      <w:r>
        <w:rPr>
          <w:lang w:val="ru-RU"/>
        </w:rPr>
        <w:t>д</w:t>
      </w:r>
      <w:r>
        <w:rPr>
          <w:lang w:val="ru-RU"/>
        </w:rPr>
        <w:t>ходить к решению существующих проблем и предупреждать потенциал</w:t>
      </w:r>
      <w:r>
        <w:rPr>
          <w:lang w:val="ru-RU"/>
        </w:rPr>
        <w:t>ь</w:t>
      </w:r>
      <w:r>
        <w:rPr>
          <w:lang w:val="ru-RU"/>
        </w:rPr>
        <w:t xml:space="preserve">но возможные сложности. </w:t>
      </w:r>
    </w:p>
    <w:p w:rsidR="00FE173F" w:rsidRDefault="00FE173F">
      <w:pPr>
        <w:pStyle w:val="2"/>
        <w:numPr>
          <w:ilvl w:val="1"/>
          <w:numId w:val="33"/>
        </w:numPr>
        <w:spacing w:after="240"/>
        <w:jc w:val="left"/>
      </w:pPr>
      <w:bookmarkStart w:id="19" w:name="_Toc187903530"/>
      <w:bookmarkStart w:id="20" w:name="OLE_LINK1"/>
      <w:bookmarkStart w:id="21" w:name="OLE_LINK2"/>
      <w:r>
        <w:br w:type="page"/>
      </w:r>
      <w:bookmarkStart w:id="22" w:name="_Toc193100785"/>
      <w:r>
        <w:lastRenderedPageBreak/>
        <w:t>Пространственная структура</w:t>
      </w:r>
      <w:bookmarkEnd w:id="19"/>
      <w:bookmarkEnd w:id="22"/>
      <w:r>
        <w:t xml:space="preserve"> </w:t>
      </w:r>
    </w:p>
    <w:p w:rsidR="00FE173F" w:rsidRDefault="00FE173F">
      <w:pPr>
        <w:spacing w:line="360" w:lineRule="auto"/>
        <w:ind w:firstLine="709"/>
        <w:jc w:val="both"/>
        <w:rPr>
          <w:lang w:val="ru-RU" w:eastAsia="ru-RU"/>
        </w:rPr>
      </w:pPr>
      <w:r>
        <w:rPr>
          <w:lang w:val="ru-RU"/>
        </w:rPr>
        <w:t xml:space="preserve">Современное административно-территориальное деление города было закреплено </w:t>
      </w:r>
      <w:r>
        <w:rPr>
          <w:lang w:val="ru-RU" w:eastAsia="ru-RU"/>
        </w:rPr>
        <w:t xml:space="preserve">Решением Архангельского городского совета народных депутатов № 88 от 15.11.1991 г. </w:t>
      </w:r>
    </w:p>
    <w:p w:rsidR="00FE173F" w:rsidRDefault="009A291F">
      <w:r w:rsidRPr="009A291F">
        <w:rPr>
          <w:noProof/>
          <w:lang w:val="ru-RU" w:eastAsia="ru-RU"/>
        </w:rPr>
        <w:pict>
          <v:shape id="Рисунок 15" o:spid="_x0000_i1048" type="#_x0000_t75" alt="full-sm.jpg" style="width:450pt;height:543pt;visibility:visible">
            <v:imagedata r:id="rId55" o:title="full-sm"/>
          </v:shape>
        </w:pict>
      </w:r>
    </w:p>
    <w:p w:rsidR="00FE173F" w:rsidRDefault="00FE173F">
      <w:pPr>
        <w:rPr>
          <w:b/>
          <w:color w:val="17365D"/>
          <w:lang w:val="ru-RU"/>
        </w:rPr>
      </w:pPr>
      <w:r>
        <w:rPr>
          <w:color w:val="17365D"/>
          <w:lang w:val="ru-RU"/>
        </w:rPr>
        <w:t>Рисунок 2</w:t>
      </w:r>
      <w:r w:rsidR="009778C4">
        <w:rPr>
          <w:color w:val="17365D"/>
          <w:lang w:val="ru-RU"/>
        </w:rPr>
        <w:t>4</w:t>
      </w:r>
      <w:r>
        <w:rPr>
          <w:color w:val="17365D"/>
          <w:lang w:val="ru-RU"/>
        </w:rPr>
        <w:t xml:space="preserve">. </w:t>
      </w:r>
      <w:r>
        <w:rPr>
          <w:b/>
          <w:color w:val="17365D"/>
          <w:lang w:val="ru-RU"/>
        </w:rPr>
        <w:t>Карта Архангельска с выделением территориальных округов</w:t>
      </w:r>
    </w:p>
    <w:p w:rsidR="00FE173F" w:rsidRDefault="00FE173F">
      <w:pPr>
        <w:spacing w:line="360" w:lineRule="auto"/>
        <w:ind w:firstLine="709"/>
        <w:jc w:val="both"/>
        <w:rPr>
          <w:lang w:val="ru-RU" w:eastAsia="ru-RU"/>
        </w:rPr>
      </w:pPr>
    </w:p>
    <w:p w:rsidR="00FE173F" w:rsidRDefault="00FE173F">
      <w:pPr>
        <w:spacing w:line="360" w:lineRule="auto"/>
        <w:ind w:firstLine="709"/>
        <w:jc w:val="both"/>
        <w:rPr>
          <w:lang w:val="ru-RU" w:eastAsia="ru-RU"/>
        </w:rPr>
      </w:pPr>
      <w:r>
        <w:rPr>
          <w:lang w:val="ru-RU" w:eastAsia="ru-RU"/>
        </w:rPr>
        <w:t>В соответствии с ним было ликвидировано в г. Архангельске территориальное д</w:t>
      </w:r>
      <w:r>
        <w:rPr>
          <w:lang w:val="ru-RU" w:eastAsia="ru-RU"/>
        </w:rPr>
        <w:t>е</w:t>
      </w:r>
      <w:r>
        <w:rPr>
          <w:lang w:val="ru-RU" w:eastAsia="ru-RU"/>
        </w:rPr>
        <w:t xml:space="preserve">ление на районы и образовано девять территориальных округов: Варавино-Фактория, Исакогорский, Ломоносовский, Маймаксанский, Майская Горка, Октябрьский, Северный, </w:t>
      </w:r>
      <w:r>
        <w:rPr>
          <w:lang w:val="ru-RU" w:eastAsia="ru-RU"/>
        </w:rPr>
        <w:lastRenderedPageBreak/>
        <w:t>Соломбальский, Цигломенский. Округа города достаточно сильно дифференцированы между собой по составу населения, основному периоду освоения территории, качеству жилищного фонда и состоянию инфраструктуры.</w:t>
      </w:r>
    </w:p>
    <w:p w:rsidR="00FE173F" w:rsidRDefault="00FE173F">
      <w:pPr>
        <w:spacing w:line="360" w:lineRule="auto"/>
        <w:ind w:firstLine="709"/>
        <w:jc w:val="both"/>
        <w:rPr>
          <w:lang w:val="ru-RU" w:eastAsia="ru-RU"/>
        </w:rPr>
      </w:pPr>
      <w:r>
        <w:rPr>
          <w:lang w:val="ru-RU" w:eastAsia="ru-RU"/>
        </w:rPr>
        <w:t>Городская застройка МО «</w:t>
      </w:r>
      <w:r w:rsidR="00CD5B29">
        <w:rPr>
          <w:lang w:val="ru-RU" w:eastAsia="ru-RU"/>
        </w:rPr>
        <w:t>Г</w:t>
      </w:r>
      <w:r>
        <w:rPr>
          <w:lang w:val="ru-RU" w:eastAsia="ru-RU"/>
        </w:rPr>
        <w:t>ород Архангельск» в основном формировалась на базе крупных промышленных и транспортных предприятий, в результате чего город оказался растянутым с севера на юг более чем на 30 км и с запада на восток – на 20 км. Дополн</w:t>
      </w:r>
      <w:r>
        <w:rPr>
          <w:lang w:val="ru-RU" w:eastAsia="ru-RU"/>
        </w:rPr>
        <w:t>и</w:t>
      </w:r>
      <w:r>
        <w:rPr>
          <w:lang w:val="ru-RU" w:eastAsia="ru-RU"/>
        </w:rPr>
        <w:t>тельную сложность в пространственную структуру города вносит река Северная Двина, русло, рукава и протоки которой разделяют город почти посередине и в значительной ст</w:t>
      </w:r>
      <w:r>
        <w:rPr>
          <w:lang w:val="ru-RU" w:eastAsia="ru-RU"/>
        </w:rPr>
        <w:t>е</w:t>
      </w:r>
      <w:r>
        <w:rPr>
          <w:lang w:val="ru-RU" w:eastAsia="ru-RU"/>
        </w:rPr>
        <w:t xml:space="preserve">пени затрудняют и удорожают развитие транспортной и коммунальной инфраструктуры. </w:t>
      </w:r>
    </w:p>
    <w:p w:rsidR="00FE173F" w:rsidRDefault="00FE173F">
      <w:pPr>
        <w:spacing w:line="360" w:lineRule="auto"/>
        <w:ind w:firstLine="709"/>
        <w:jc w:val="both"/>
        <w:rPr>
          <w:lang w:val="ru-RU" w:eastAsia="ru-RU"/>
        </w:rPr>
      </w:pPr>
      <w:r>
        <w:rPr>
          <w:lang w:val="ru-RU" w:eastAsia="ru-RU"/>
        </w:rPr>
        <w:t>Часть населенных пунктов и микрорайонов, входящих в состав МО, не имеют с</w:t>
      </w:r>
      <w:r>
        <w:rPr>
          <w:lang w:val="ru-RU" w:eastAsia="ru-RU"/>
        </w:rPr>
        <w:t>у</w:t>
      </w:r>
      <w:r>
        <w:rPr>
          <w:lang w:val="ru-RU" w:eastAsia="ru-RU"/>
        </w:rPr>
        <w:t>хопутной транспортной доступности и изолированы от централизованного снабжения коммунальными услугами. Население, проживающее на этих территориях, оказалось в наибольшей степени уязвимо при ликвидации предприятий, являющихся для них град</w:t>
      </w:r>
      <w:r>
        <w:rPr>
          <w:lang w:val="ru-RU" w:eastAsia="ru-RU"/>
        </w:rPr>
        <w:t>о</w:t>
      </w:r>
      <w:r>
        <w:rPr>
          <w:lang w:val="ru-RU" w:eastAsia="ru-RU"/>
        </w:rPr>
        <w:t>образующими. В результате, несмотря на общий дефицит рабочей силы в городе, сущес</w:t>
      </w:r>
      <w:r>
        <w:rPr>
          <w:lang w:val="ru-RU" w:eastAsia="ru-RU"/>
        </w:rPr>
        <w:t>т</w:t>
      </w:r>
      <w:r>
        <w:rPr>
          <w:lang w:val="ru-RU" w:eastAsia="ru-RU"/>
        </w:rPr>
        <w:t>вуют локальные рынки труда с высоким уровнем безработицы и отсутствием у населения возможности для переезда или постоянной занятости в других районах города.</w:t>
      </w:r>
    </w:p>
    <w:p w:rsidR="00FE173F" w:rsidRDefault="00FE173F">
      <w:pPr>
        <w:spacing w:after="120"/>
        <w:ind w:left="1276" w:hanging="1276"/>
        <w:rPr>
          <w:color w:val="17365D"/>
          <w:lang w:val="ru-RU" w:eastAsia="ru-RU"/>
        </w:rPr>
      </w:pPr>
      <w:r>
        <w:rPr>
          <w:color w:val="17365D"/>
          <w:lang w:val="ru-RU" w:eastAsia="ru-RU"/>
        </w:rPr>
        <w:t xml:space="preserve">Таблица 11. </w:t>
      </w:r>
      <w:r>
        <w:rPr>
          <w:b/>
          <w:color w:val="17365D"/>
          <w:lang w:val="ru-RU" w:eastAsia="ru-RU"/>
        </w:rPr>
        <w:t>Численность и возрастной состав населения по территориальным окр</w:t>
      </w:r>
      <w:r>
        <w:rPr>
          <w:b/>
          <w:color w:val="17365D"/>
          <w:lang w:val="ru-RU" w:eastAsia="ru-RU"/>
        </w:rPr>
        <w:t>у</w:t>
      </w:r>
      <w:r>
        <w:rPr>
          <w:b/>
          <w:color w:val="17365D"/>
          <w:lang w:val="ru-RU" w:eastAsia="ru-RU"/>
        </w:rPr>
        <w:t>гам</w:t>
      </w:r>
      <w:r>
        <w:rPr>
          <w:rStyle w:val="aa"/>
          <w:b/>
          <w:color w:val="17365D"/>
        </w:rPr>
        <w:footnoteReference w:id="3"/>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9"/>
        <w:gridCol w:w="1559"/>
        <w:gridCol w:w="1559"/>
        <w:gridCol w:w="1560"/>
      </w:tblGrid>
      <w:tr w:rsidR="00FE173F">
        <w:trPr>
          <w:trHeight w:val="300"/>
        </w:trPr>
        <w:tc>
          <w:tcPr>
            <w:tcW w:w="3227" w:type="dxa"/>
            <w:shd w:val="clear" w:color="auto" w:fill="17365D"/>
            <w:noWrap/>
          </w:tcPr>
          <w:p w:rsidR="00FE173F" w:rsidRDefault="00FE173F" w:rsidP="00C24D01">
            <w:pPr>
              <w:spacing w:before="40" w:after="40"/>
              <w:jc w:val="center"/>
              <w:rPr>
                <w:color w:val="FFFFFF"/>
                <w:lang w:val="ru-RU" w:eastAsia="ru-RU"/>
              </w:rPr>
            </w:pPr>
            <w:r>
              <w:rPr>
                <w:color w:val="FFFFFF"/>
                <w:lang w:val="ru-RU" w:eastAsia="ru-RU"/>
              </w:rPr>
              <w:t>Округа</w:t>
            </w:r>
          </w:p>
        </w:tc>
        <w:tc>
          <w:tcPr>
            <w:tcW w:w="1559" w:type="dxa"/>
            <w:shd w:val="clear" w:color="auto" w:fill="17365D"/>
            <w:noWrap/>
          </w:tcPr>
          <w:p w:rsidR="00FE173F" w:rsidRDefault="00FE173F" w:rsidP="00C24D01">
            <w:pPr>
              <w:spacing w:before="40" w:after="40"/>
              <w:jc w:val="center"/>
              <w:rPr>
                <w:color w:val="FFFFFF"/>
                <w:lang w:val="ru-RU" w:eastAsia="ru-RU"/>
              </w:rPr>
            </w:pPr>
            <w:r>
              <w:rPr>
                <w:color w:val="FFFFFF"/>
                <w:lang w:val="ru-RU" w:eastAsia="ru-RU"/>
              </w:rPr>
              <w:t>Численность населения, человек</w:t>
            </w:r>
          </w:p>
        </w:tc>
        <w:tc>
          <w:tcPr>
            <w:tcW w:w="1559" w:type="dxa"/>
            <w:shd w:val="clear" w:color="auto" w:fill="17365D"/>
            <w:noWrap/>
          </w:tcPr>
          <w:p w:rsidR="00FE173F" w:rsidRDefault="00FE173F" w:rsidP="00C24D01">
            <w:pPr>
              <w:spacing w:before="40" w:after="40"/>
              <w:jc w:val="center"/>
              <w:rPr>
                <w:color w:val="FFFFFF"/>
                <w:lang w:val="ru-RU" w:eastAsia="ru-RU"/>
              </w:rPr>
            </w:pPr>
            <w:r>
              <w:rPr>
                <w:color w:val="FFFFFF"/>
                <w:lang w:val="ru-RU" w:eastAsia="ru-RU"/>
              </w:rPr>
              <w:t xml:space="preserve">Структура населения по округам, </w:t>
            </w:r>
            <w:r w:rsidR="00C24D01">
              <w:rPr>
                <w:color w:val="FFFFFF"/>
                <w:lang w:val="ru-RU" w:eastAsia="ru-RU"/>
              </w:rPr>
              <w:t xml:space="preserve">в </w:t>
            </w:r>
            <w:r>
              <w:rPr>
                <w:color w:val="FFFFFF"/>
                <w:lang w:val="ru-RU" w:eastAsia="ru-RU"/>
              </w:rPr>
              <w:t>%</w:t>
            </w:r>
          </w:p>
        </w:tc>
        <w:tc>
          <w:tcPr>
            <w:tcW w:w="1559" w:type="dxa"/>
            <w:shd w:val="clear" w:color="auto" w:fill="17365D"/>
            <w:noWrap/>
          </w:tcPr>
          <w:p w:rsidR="00FE173F" w:rsidRDefault="00FE173F" w:rsidP="00C24D01">
            <w:pPr>
              <w:spacing w:before="40" w:after="40"/>
              <w:jc w:val="center"/>
              <w:rPr>
                <w:color w:val="FFFFFF"/>
                <w:lang w:val="ru-RU" w:eastAsia="ru-RU"/>
              </w:rPr>
            </w:pPr>
            <w:r>
              <w:rPr>
                <w:color w:val="FFFFFF"/>
                <w:lang w:val="ru-RU" w:eastAsia="ru-RU"/>
              </w:rPr>
              <w:t>Доля нас</w:t>
            </w:r>
            <w:r>
              <w:rPr>
                <w:color w:val="FFFFFF"/>
                <w:lang w:val="ru-RU" w:eastAsia="ru-RU"/>
              </w:rPr>
              <w:t>е</w:t>
            </w:r>
            <w:r>
              <w:rPr>
                <w:color w:val="FFFFFF"/>
                <w:lang w:val="ru-RU" w:eastAsia="ru-RU"/>
              </w:rPr>
              <w:t>ления в тр</w:t>
            </w:r>
            <w:r>
              <w:rPr>
                <w:color w:val="FFFFFF"/>
                <w:lang w:val="ru-RU" w:eastAsia="ru-RU"/>
              </w:rPr>
              <w:t>у</w:t>
            </w:r>
            <w:r>
              <w:rPr>
                <w:color w:val="FFFFFF"/>
                <w:lang w:val="ru-RU" w:eastAsia="ru-RU"/>
              </w:rPr>
              <w:t>доспосо</w:t>
            </w:r>
            <w:r>
              <w:rPr>
                <w:color w:val="FFFFFF"/>
                <w:lang w:val="ru-RU" w:eastAsia="ru-RU"/>
              </w:rPr>
              <w:t>б</w:t>
            </w:r>
            <w:r>
              <w:rPr>
                <w:color w:val="FFFFFF"/>
                <w:lang w:val="ru-RU" w:eastAsia="ru-RU"/>
              </w:rPr>
              <w:t>ном возра</w:t>
            </w:r>
            <w:r>
              <w:rPr>
                <w:color w:val="FFFFFF"/>
                <w:lang w:val="ru-RU" w:eastAsia="ru-RU"/>
              </w:rPr>
              <w:t>с</w:t>
            </w:r>
            <w:r>
              <w:rPr>
                <w:color w:val="FFFFFF"/>
                <w:lang w:val="ru-RU" w:eastAsia="ru-RU"/>
              </w:rPr>
              <w:t xml:space="preserve">те, </w:t>
            </w:r>
            <w:r w:rsidR="00C24D01">
              <w:rPr>
                <w:color w:val="FFFFFF"/>
                <w:lang w:val="ru-RU" w:eastAsia="ru-RU"/>
              </w:rPr>
              <w:t xml:space="preserve">в </w:t>
            </w:r>
            <w:r>
              <w:rPr>
                <w:color w:val="FFFFFF"/>
                <w:lang w:val="ru-RU" w:eastAsia="ru-RU"/>
              </w:rPr>
              <w:t>%</w:t>
            </w:r>
          </w:p>
        </w:tc>
        <w:tc>
          <w:tcPr>
            <w:tcW w:w="1560" w:type="dxa"/>
            <w:shd w:val="clear" w:color="auto" w:fill="17365D"/>
          </w:tcPr>
          <w:p w:rsidR="00FE173F" w:rsidRDefault="00FE173F" w:rsidP="00C24D01">
            <w:pPr>
              <w:spacing w:before="40" w:after="40"/>
              <w:jc w:val="center"/>
              <w:rPr>
                <w:color w:val="FFFFFF"/>
                <w:lang w:val="ru-RU" w:eastAsia="ru-RU"/>
              </w:rPr>
            </w:pPr>
            <w:r>
              <w:rPr>
                <w:color w:val="FFFFFF"/>
                <w:lang w:val="ru-RU" w:eastAsia="ru-RU"/>
              </w:rPr>
              <w:t>Доля нас</w:t>
            </w:r>
            <w:r>
              <w:rPr>
                <w:color w:val="FFFFFF"/>
                <w:lang w:val="ru-RU" w:eastAsia="ru-RU"/>
              </w:rPr>
              <w:t>е</w:t>
            </w:r>
            <w:r>
              <w:rPr>
                <w:color w:val="FFFFFF"/>
                <w:lang w:val="ru-RU" w:eastAsia="ru-RU"/>
              </w:rPr>
              <w:t>ления в во</w:t>
            </w:r>
            <w:r>
              <w:rPr>
                <w:color w:val="FFFFFF"/>
                <w:lang w:val="ru-RU" w:eastAsia="ru-RU"/>
              </w:rPr>
              <w:t>з</w:t>
            </w:r>
            <w:r>
              <w:rPr>
                <w:color w:val="FFFFFF"/>
                <w:lang w:val="ru-RU" w:eastAsia="ru-RU"/>
              </w:rPr>
              <w:t>расте старше трудосп</w:t>
            </w:r>
            <w:r>
              <w:rPr>
                <w:color w:val="FFFFFF"/>
                <w:lang w:val="ru-RU" w:eastAsia="ru-RU"/>
              </w:rPr>
              <w:t>о</w:t>
            </w:r>
            <w:r>
              <w:rPr>
                <w:color w:val="FFFFFF"/>
                <w:lang w:val="ru-RU" w:eastAsia="ru-RU"/>
              </w:rPr>
              <w:t xml:space="preserve">собного, </w:t>
            </w:r>
            <w:r w:rsidR="00C24D01">
              <w:rPr>
                <w:color w:val="FFFFFF"/>
                <w:lang w:val="ru-RU" w:eastAsia="ru-RU"/>
              </w:rPr>
              <w:t xml:space="preserve">в </w:t>
            </w:r>
            <w:r>
              <w:rPr>
                <w:color w:val="FFFFFF"/>
                <w:lang w:val="ru-RU" w:eastAsia="ru-RU"/>
              </w:rPr>
              <w:t>%</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Варавино-Фактория</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36 392</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10,0</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64</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18</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Исакогорский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29 507</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8,1</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66</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16</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Ломоносовский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72 869</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20,1</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66</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18</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Майская Горка</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38 198</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10,5</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68</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14</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Маймаксанский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24 701</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6,8</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61</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21</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Октябрьский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88 287</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24,4</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64</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20</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Северный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25 408</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7,0</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66</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16</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Соломбальский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37 168</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10,3</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64</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18</w:t>
            </w:r>
          </w:p>
        </w:tc>
      </w:tr>
      <w:tr w:rsidR="00FE173F">
        <w:trPr>
          <w:trHeight w:val="300"/>
        </w:trPr>
        <w:tc>
          <w:tcPr>
            <w:tcW w:w="3227" w:type="dxa"/>
            <w:noWrap/>
          </w:tcPr>
          <w:p w:rsidR="00FE173F" w:rsidRDefault="00FE173F" w:rsidP="00C24D01">
            <w:pPr>
              <w:spacing w:before="40" w:after="40"/>
              <w:rPr>
                <w:color w:val="000000"/>
                <w:lang w:val="ru-RU" w:eastAsia="ru-RU"/>
              </w:rPr>
            </w:pPr>
            <w:r>
              <w:rPr>
                <w:color w:val="000000"/>
                <w:lang w:val="ru-RU" w:eastAsia="ru-RU"/>
              </w:rPr>
              <w:t xml:space="preserve">Цигломенский </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9797</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2,7</w:t>
            </w:r>
          </w:p>
        </w:tc>
        <w:tc>
          <w:tcPr>
            <w:tcW w:w="1559" w:type="dxa"/>
            <w:noWrap/>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60</w:t>
            </w:r>
          </w:p>
        </w:tc>
        <w:tc>
          <w:tcPr>
            <w:tcW w:w="1560" w:type="dxa"/>
          </w:tcPr>
          <w:p w:rsidR="00FE173F" w:rsidRDefault="00FE173F" w:rsidP="00C24D01">
            <w:pPr>
              <w:tabs>
                <w:tab w:val="left" w:pos="1026"/>
              </w:tabs>
              <w:spacing w:before="40" w:after="40"/>
              <w:ind w:right="175"/>
              <w:jc w:val="right"/>
              <w:rPr>
                <w:color w:val="000000"/>
                <w:lang w:val="ru-RU" w:eastAsia="ru-RU"/>
              </w:rPr>
            </w:pPr>
            <w:r>
              <w:rPr>
                <w:color w:val="000000"/>
                <w:lang w:val="ru-RU" w:eastAsia="ru-RU"/>
              </w:rPr>
              <w:t>20</w:t>
            </w:r>
          </w:p>
        </w:tc>
      </w:tr>
      <w:tr w:rsidR="00FE173F">
        <w:trPr>
          <w:trHeight w:val="300"/>
        </w:trPr>
        <w:tc>
          <w:tcPr>
            <w:tcW w:w="3227" w:type="dxa"/>
            <w:noWrap/>
          </w:tcPr>
          <w:p w:rsidR="00FE173F" w:rsidRDefault="00FE173F" w:rsidP="00C24D01">
            <w:pPr>
              <w:spacing w:before="40" w:after="40"/>
              <w:rPr>
                <w:b/>
                <w:color w:val="000000"/>
                <w:lang w:val="ru-RU" w:eastAsia="ru-RU"/>
              </w:rPr>
            </w:pPr>
            <w:r>
              <w:rPr>
                <w:b/>
                <w:color w:val="000000"/>
                <w:lang w:val="ru-RU" w:eastAsia="ru-RU"/>
              </w:rPr>
              <w:t>МО «</w:t>
            </w:r>
            <w:r w:rsidR="00CD5B29">
              <w:rPr>
                <w:b/>
                <w:color w:val="000000"/>
                <w:lang w:val="ru-RU" w:eastAsia="ru-RU"/>
              </w:rPr>
              <w:t>Г</w:t>
            </w:r>
            <w:r>
              <w:rPr>
                <w:b/>
                <w:color w:val="000000"/>
                <w:lang w:val="ru-RU" w:eastAsia="ru-RU"/>
              </w:rPr>
              <w:t>ород Архангельск»</w:t>
            </w:r>
          </w:p>
        </w:tc>
        <w:tc>
          <w:tcPr>
            <w:tcW w:w="1559" w:type="dxa"/>
            <w:noWrap/>
          </w:tcPr>
          <w:p w:rsidR="00FE173F" w:rsidRDefault="00FE173F" w:rsidP="00C24D01">
            <w:pPr>
              <w:tabs>
                <w:tab w:val="left" w:pos="1026"/>
              </w:tabs>
              <w:spacing w:before="40" w:after="40"/>
              <w:ind w:right="175"/>
              <w:jc w:val="right"/>
              <w:rPr>
                <w:b/>
                <w:color w:val="000000"/>
                <w:lang w:val="ru-RU" w:eastAsia="ru-RU"/>
              </w:rPr>
            </w:pPr>
            <w:r>
              <w:rPr>
                <w:b/>
                <w:color w:val="000000"/>
                <w:lang w:val="ru-RU" w:eastAsia="ru-RU"/>
              </w:rPr>
              <w:t>362 327</w:t>
            </w:r>
          </w:p>
        </w:tc>
        <w:tc>
          <w:tcPr>
            <w:tcW w:w="1559" w:type="dxa"/>
            <w:noWrap/>
          </w:tcPr>
          <w:p w:rsidR="00FE173F" w:rsidRDefault="00FE173F" w:rsidP="00C24D01">
            <w:pPr>
              <w:tabs>
                <w:tab w:val="left" w:pos="1026"/>
              </w:tabs>
              <w:spacing w:before="40" w:after="40"/>
              <w:ind w:right="175"/>
              <w:jc w:val="right"/>
              <w:rPr>
                <w:b/>
                <w:color w:val="000000"/>
                <w:lang w:val="ru-RU" w:eastAsia="ru-RU"/>
              </w:rPr>
            </w:pPr>
            <w:r>
              <w:rPr>
                <w:b/>
                <w:color w:val="000000"/>
                <w:lang w:val="ru-RU" w:eastAsia="ru-RU"/>
              </w:rPr>
              <w:t>100</w:t>
            </w:r>
          </w:p>
        </w:tc>
        <w:tc>
          <w:tcPr>
            <w:tcW w:w="1559" w:type="dxa"/>
            <w:noWrap/>
          </w:tcPr>
          <w:p w:rsidR="00FE173F" w:rsidRDefault="00FE173F" w:rsidP="00C24D01">
            <w:pPr>
              <w:tabs>
                <w:tab w:val="left" w:pos="1026"/>
              </w:tabs>
              <w:spacing w:before="40" w:after="40"/>
              <w:ind w:right="175"/>
              <w:jc w:val="right"/>
              <w:rPr>
                <w:b/>
                <w:color w:val="000000"/>
                <w:lang w:val="ru-RU" w:eastAsia="ru-RU"/>
              </w:rPr>
            </w:pPr>
            <w:r>
              <w:rPr>
                <w:b/>
                <w:color w:val="000000"/>
                <w:lang w:val="ru-RU" w:eastAsia="ru-RU"/>
              </w:rPr>
              <w:t>65</w:t>
            </w:r>
          </w:p>
        </w:tc>
        <w:tc>
          <w:tcPr>
            <w:tcW w:w="1560" w:type="dxa"/>
          </w:tcPr>
          <w:p w:rsidR="00FE173F" w:rsidRDefault="00FE173F" w:rsidP="00C24D01">
            <w:pPr>
              <w:tabs>
                <w:tab w:val="left" w:pos="1026"/>
              </w:tabs>
              <w:spacing w:before="40" w:after="40"/>
              <w:ind w:right="175"/>
              <w:jc w:val="right"/>
              <w:rPr>
                <w:b/>
                <w:color w:val="000000"/>
                <w:lang w:val="ru-RU" w:eastAsia="ru-RU"/>
              </w:rPr>
            </w:pPr>
            <w:r>
              <w:rPr>
                <w:b/>
                <w:color w:val="000000"/>
                <w:lang w:val="ru-RU" w:eastAsia="ru-RU"/>
              </w:rPr>
              <w:t>18</w:t>
            </w:r>
          </w:p>
        </w:tc>
      </w:tr>
    </w:tbl>
    <w:p w:rsidR="00FE173F" w:rsidRDefault="00FE173F" w:rsidP="00C24D01">
      <w:pPr>
        <w:spacing w:before="40" w:after="40"/>
        <w:rPr>
          <w:lang w:val="ru-RU" w:eastAsia="ru-RU"/>
        </w:rPr>
      </w:pPr>
    </w:p>
    <w:p w:rsidR="00FE173F" w:rsidRDefault="00FE173F">
      <w:pPr>
        <w:spacing w:line="360" w:lineRule="auto"/>
        <w:ind w:firstLine="709"/>
        <w:jc w:val="both"/>
        <w:rPr>
          <w:lang w:val="ru-RU" w:eastAsia="ru-RU"/>
        </w:rPr>
      </w:pPr>
      <w:r>
        <w:rPr>
          <w:lang w:val="ru-RU" w:eastAsia="ru-RU"/>
        </w:rPr>
        <w:t xml:space="preserve">Основная часть населения проживает в центральной, наиболее плотно застроенной части города: в Октябрьском, Ломоносовском и Соломбальском округах (54,8% от общей </w:t>
      </w:r>
      <w:r>
        <w:rPr>
          <w:lang w:val="ru-RU" w:eastAsia="ru-RU"/>
        </w:rPr>
        <w:lastRenderedPageBreak/>
        <w:t>численности населения города). Самыми малонаселенными округами являются Цигл</w:t>
      </w:r>
      <w:r>
        <w:rPr>
          <w:lang w:val="ru-RU" w:eastAsia="ru-RU"/>
        </w:rPr>
        <w:t>о</w:t>
      </w:r>
      <w:r>
        <w:rPr>
          <w:lang w:val="ru-RU" w:eastAsia="ru-RU"/>
        </w:rPr>
        <w:t>менский, Маймаксанский и Северный, из них Цигломенский и Северный округа предста</w:t>
      </w:r>
      <w:r>
        <w:rPr>
          <w:lang w:val="ru-RU" w:eastAsia="ru-RU"/>
        </w:rPr>
        <w:t>в</w:t>
      </w:r>
      <w:r>
        <w:rPr>
          <w:lang w:val="ru-RU" w:eastAsia="ru-RU"/>
        </w:rPr>
        <w:t>лены достаточно компактными поселками, а Маймаксанский округ состоит из целого ряда разбросанных по большой территории поселков, построенных в основном при лесозав</w:t>
      </w:r>
      <w:r>
        <w:rPr>
          <w:lang w:val="ru-RU" w:eastAsia="ru-RU"/>
        </w:rPr>
        <w:t>о</w:t>
      </w:r>
      <w:r>
        <w:rPr>
          <w:lang w:val="ru-RU" w:eastAsia="ru-RU"/>
        </w:rPr>
        <w:t>дах.</w:t>
      </w:r>
    </w:p>
    <w:p w:rsidR="00FE173F" w:rsidRDefault="00FE173F">
      <w:pPr>
        <w:spacing w:line="360" w:lineRule="auto"/>
        <w:ind w:firstLine="709"/>
        <w:jc w:val="both"/>
        <w:rPr>
          <w:lang w:val="ru-RU" w:eastAsia="ru-RU"/>
        </w:rPr>
      </w:pPr>
      <w:r>
        <w:rPr>
          <w:lang w:val="ru-RU" w:eastAsia="ru-RU"/>
        </w:rPr>
        <w:t>С точки зрения занятости населения наиболее проблемными являются Цигломе</w:t>
      </w:r>
      <w:r>
        <w:rPr>
          <w:lang w:val="ru-RU" w:eastAsia="ru-RU"/>
        </w:rPr>
        <w:t>н</w:t>
      </w:r>
      <w:r>
        <w:rPr>
          <w:lang w:val="ru-RU" w:eastAsia="ru-RU"/>
        </w:rPr>
        <w:t>ский, Маймаксанский и Исакогорский округа. Здесь особенно велика доля незанятого н</w:t>
      </w:r>
      <w:r>
        <w:rPr>
          <w:lang w:val="ru-RU" w:eastAsia="ru-RU"/>
        </w:rPr>
        <w:t>а</w:t>
      </w:r>
      <w:r>
        <w:rPr>
          <w:lang w:val="ru-RU" w:eastAsia="ru-RU"/>
        </w:rPr>
        <w:t>селения в самом продуктивном возрасте (от 25 до 59 лет). Данная ситуация вызвана отсу</w:t>
      </w:r>
      <w:r>
        <w:rPr>
          <w:lang w:val="ru-RU" w:eastAsia="ru-RU"/>
        </w:rPr>
        <w:t>т</w:t>
      </w:r>
      <w:r>
        <w:rPr>
          <w:lang w:val="ru-RU" w:eastAsia="ru-RU"/>
        </w:rPr>
        <w:t>ствием достаточных возможностей для занятости на территории округа при его удаленн</w:t>
      </w:r>
      <w:r>
        <w:rPr>
          <w:lang w:val="ru-RU" w:eastAsia="ru-RU"/>
        </w:rPr>
        <w:t>о</w:t>
      </w:r>
      <w:r>
        <w:rPr>
          <w:lang w:val="ru-RU" w:eastAsia="ru-RU"/>
        </w:rPr>
        <w:t xml:space="preserve">сти от центральной части города. Ситуация осложняется еще и тем, что в этих округах в ближайшие годы можно ожидать увеличения численности населения в трудоспособном возрасте. </w:t>
      </w:r>
    </w:p>
    <w:p w:rsidR="00FE173F" w:rsidRDefault="00FE173F">
      <w:pPr>
        <w:spacing w:line="360" w:lineRule="auto"/>
        <w:ind w:firstLine="709"/>
        <w:jc w:val="both"/>
        <w:rPr>
          <w:lang w:val="ru-RU" w:eastAsia="ru-RU"/>
        </w:rPr>
      </w:pPr>
      <w:r>
        <w:rPr>
          <w:lang w:val="ru-RU" w:eastAsia="ru-RU"/>
        </w:rPr>
        <w:t>Наиболее высокий уровень образования у населения, проживающего в централ</w:t>
      </w:r>
      <w:r>
        <w:rPr>
          <w:lang w:val="ru-RU" w:eastAsia="ru-RU"/>
        </w:rPr>
        <w:t>ь</w:t>
      </w:r>
      <w:r>
        <w:rPr>
          <w:lang w:val="ru-RU" w:eastAsia="ru-RU"/>
        </w:rPr>
        <w:t>ных округах города: Октябрьском, Ломоносовском, Соломбальском, Майской Горке и В</w:t>
      </w:r>
      <w:r>
        <w:rPr>
          <w:lang w:val="ru-RU" w:eastAsia="ru-RU"/>
        </w:rPr>
        <w:t>а</w:t>
      </w:r>
      <w:r>
        <w:rPr>
          <w:lang w:val="ru-RU" w:eastAsia="ru-RU"/>
        </w:rPr>
        <w:t>равино-Фактория. Здесь доля населения с высшим образованием колеблется от 24,8% (Октябрьский округ) до 18,1% (округ Варавино-Фактория). Еще от 3 до 5% в этих округах составляет население с неоконченным высшим образованием, а от 33 до 45% (округ Вар</w:t>
      </w:r>
      <w:r>
        <w:rPr>
          <w:lang w:val="ru-RU" w:eastAsia="ru-RU"/>
        </w:rPr>
        <w:t>а</w:t>
      </w:r>
      <w:r>
        <w:rPr>
          <w:lang w:val="ru-RU" w:eastAsia="ru-RU"/>
        </w:rPr>
        <w:t>вино-Фактория) – со средним профессиональным образованием.</w:t>
      </w:r>
    </w:p>
    <w:p w:rsidR="00FE173F" w:rsidRDefault="00FE173F">
      <w:pPr>
        <w:spacing w:line="360" w:lineRule="auto"/>
        <w:ind w:firstLine="709"/>
        <w:jc w:val="both"/>
        <w:rPr>
          <w:lang w:val="ru-RU" w:eastAsia="ru-RU"/>
        </w:rPr>
      </w:pPr>
      <w:r>
        <w:rPr>
          <w:lang w:val="ru-RU" w:eastAsia="ru-RU"/>
        </w:rPr>
        <w:t>В остальных четырех округах структура населения по уровню образования пох</w:t>
      </w:r>
      <w:r>
        <w:rPr>
          <w:lang w:val="ru-RU" w:eastAsia="ru-RU"/>
        </w:rPr>
        <w:t>о</w:t>
      </w:r>
      <w:r>
        <w:rPr>
          <w:lang w:val="ru-RU" w:eastAsia="ru-RU"/>
        </w:rPr>
        <w:t>жая: доля населения с высшим образованием не превышает 10%, а самыми многочисле</w:t>
      </w:r>
      <w:r>
        <w:rPr>
          <w:lang w:val="ru-RU" w:eastAsia="ru-RU"/>
        </w:rPr>
        <w:t>н</w:t>
      </w:r>
      <w:r>
        <w:rPr>
          <w:lang w:val="ru-RU" w:eastAsia="ru-RU"/>
        </w:rPr>
        <w:t>ными являются группы населения со средним и начальным профессиональным образов</w:t>
      </w:r>
      <w:r>
        <w:rPr>
          <w:lang w:val="ru-RU" w:eastAsia="ru-RU"/>
        </w:rPr>
        <w:t>а</w:t>
      </w:r>
      <w:r>
        <w:rPr>
          <w:lang w:val="ru-RU" w:eastAsia="ru-RU"/>
        </w:rPr>
        <w:t>нием и общим средним образованием. В шести из девяти округов среди незанятых наиб</w:t>
      </w:r>
      <w:r>
        <w:rPr>
          <w:lang w:val="ru-RU" w:eastAsia="ru-RU"/>
        </w:rPr>
        <w:t>о</w:t>
      </w:r>
      <w:r>
        <w:rPr>
          <w:lang w:val="ru-RU" w:eastAsia="ru-RU"/>
        </w:rPr>
        <w:t>лее велико количество людей, имеющих среднее профессиональное образование, а также л</w:t>
      </w:r>
      <w:r>
        <w:rPr>
          <w:lang w:val="ru-RU" w:eastAsia="ru-RU"/>
        </w:rPr>
        <w:t>ю</w:t>
      </w:r>
      <w:r>
        <w:rPr>
          <w:lang w:val="ru-RU" w:eastAsia="ru-RU"/>
        </w:rPr>
        <w:t>дей предпенсионного возраста.</w:t>
      </w:r>
    </w:p>
    <w:p w:rsidR="00FE173F" w:rsidRDefault="00FE173F">
      <w:pPr>
        <w:spacing w:line="360" w:lineRule="auto"/>
        <w:ind w:firstLine="709"/>
        <w:jc w:val="both"/>
        <w:rPr>
          <w:lang w:val="ru-RU" w:eastAsia="ru-RU"/>
        </w:rPr>
      </w:pPr>
      <w:r>
        <w:rPr>
          <w:lang w:val="ru-RU" w:eastAsia="ru-RU"/>
        </w:rPr>
        <w:t>В Цигломенском, Маймаксанском и Исакогорском округах распределение незан</w:t>
      </w:r>
      <w:r>
        <w:rPr>
          <w:lang w:val="ru-RU" w:eastAsia="ru-RU"/>
        </w:rPr>
        <w:t>я</w:t>
      </w:r>
      <w:r>
        <w:rPr>
          <w:lang w:val="ru-RU" w:eastAsia="ru-RU"/>
        </w:rPr>
        <w:t>тых по возрасту и уровню образования существенно отличается от средней ситуации по городу Архангельску. Здесь велика численность незанятого населения со средним и н</w:t>
      </w:r>
      <w:r>
        <w:rPr>
          <w:lang w:val="ru-RU" w:eastAsia="ru-RU"/>
        </w:rPr>
        <w:t>а</w:t>
      </w:r>
      <w:r>
        <w:rPr>
          <w:lang w:val="ru-RU" w:eastAsia="ru-RU"/>
        </w:rPr>
        <w:t>чальным профессиональным образованием, а также наблюдается значимое количество н</w:t>
      </w:r>
      <w:r>
        <w:rPr>
          <w:lang w:val="ru-RU" w:eastAsia="ru-RU"/>
        </w:rPr>
        <w:t>е</w:t>
      </w:r>
      <w:r>
        <w:rPr>
          <w:lang w:val="ru-RU" w:eastAsia="ru-RU"/>
        </w:rPr>
        <w:t>занятого населения среди молодежи и населения в среднем возрасте независимо от уровня образования.</w:t>
      </w:r>
    </w:p>
    <w:p w:rsidR="00FE173F" w:rsidRDefault="00FE173F">
      <w:pPr>
        <w:spacing w:line="360" w:lineRule="auto"/>
        <w:ind w:firstLine="709"/>
        <w:jc w:val="both"/>
        <w:rPr>
          <w:lang w:val="ru-RU" w:eastAsia="ru-RU"/>
        </w:rPr>
      </w:pPr>
      <w:r>
        <w:rPr>
          <w:lang w:val="ru-RU" w:eastAsia="ru-RU"/>
        </w:rPr>
        <w:t>Хотя по обеспеченности жильем округа МО «</w:t>
      </w:r>
      <w:r w:rsidR="00CD5B29">
        <w:rPr>
          <w:lang w:val="ru-RU" w:eastAsia="ru-RU"/>
        </w:rPr>
        <w:t>Г</w:t>
      </w:r>
      <w:r>
        <w:rPr>
          <w:lang w:val="ru-RU" w:eastAsia="ru-RU"/>
        </w:rPr>
        <w:t>ород Архангельск» существенно не ра</w:t>
      </w:r>
      <w:r>
        <w:rPr>
          <w:lang w:val="ru-RU" w:eastAsia="ru-RU"/>
        </w:rPr>
        <w:t>з</w:t>
      </w:r>
      <w:r>
        <w:rPr>
          <w:lang w:val="ru-RU" w:eastAsia="ru-RU"/>
        </w:rPr>
        <w:t>личаются, исключение составляет лишь Северный округ, где в индивидуальных домах на одного жителя приходится 35 м</w:t>
      </w:r>
      <w:r>
        <w:rPr>
          <w:vertAlign w:val="superscript"/>
          <w:lang w:val="ru-RU" w:eastAsia="ru-RU"/>
        </w:rPr>
        <w:t>2</w:t>
      </w:r>
      <w:r>
        <w:rPr>
          <w:lang w:val="ru-RU" w:eastAsia="ru-RU"/>
        </w:rPr>
        <w:t xml:space="preserve"> общей площади. По условиям проживания и качеству жилья различия округов достаточно значительные. Подавляющее большинство домашних хозяйств МО (более 90%) проживает в отдельных квартирах, однако в отдельных округах </w:t>
      </w:r>
      <w:r>
        <w:rPr>
          <w:lang w:val="ru-RU" w:eastAsia="ru-RU"/>
        </w:rPr>
        <w:lastRenderedPageBreak/>
        <w:t>– 5% и более от общей численности домашних хозяйств проживает в индивидуальных д</w:t>
      </w:r>
      <w:r>
        <w:rPr>
          <w:lang w:val="ru-RU" w:eastAsia="ru-RU"/>
        </w:rPr>
        <w:t>о</w:t>
      </w:r>
      <w:r>
        <w:rPr>
          <w:lang w:val="ru-RU" w:eastAsia="ru-RU"/>
        </w:rPr>
        <w:t>мах и коммунальных квартирах. Самая большая доля домашних хозяйств, прож</w:t>
      </w:r>
      <w:r>
        <w:rPr>
          <w:lang w:val="ru-RU" w:eastAsia="ru-RU"/>
        </w:rPr>
        <w:t>и</w:t>
      </w:r>
      <w:r>
        <w:rPr>
          <w:lang w:val="ru-RU" w:eastAsia="ru-RU"/>
        </w:rPr>
        <w:t>вающих в коммунальных квартирах, в Северном округе (7%), а также в двух центральных округах: Соломбальском и Ломоносовском (по 5%). Причем на долю последнего прих</w:t>
      </w:r>
      <w:r>
        <w:rPr>
          <w:lang w:val="ru-RU" w:eastAsia="ru-RU"/>
        </w:rPr>
        <w:t>о</w:t>
      </w:r>
      <w:r>
        <w:rPr>
          <w:lang w:val="ru-RU" w:eastAsia="ru-RU"/>
        </w:rPr>
        <w:t>дится почти четверть всего фонда коммунальных квартир в МО. Еще около 20% коммунальных ква</w:t>
      </w:r>
      <w:r>
        <w:rPr>
          <w:lang w:val="ru-RU" w:eastAsia="ru-RU"/>
        </w:rPr>
        <w:t>р</w:t>
      </w:r>
      <w:r>
        <w:rPr>
          <w:lang w:val="ru-RU" w:eastAsia="ru-RU"/>
        </w:rPr>
        <w:t>тир расположено в Октябрьском округе.</w:t>
      </w:r>
    </w:p>
    <w:p w:rsidR="00FE173F" w:rsidRDefault="00FE173F">
      <w:pPr>
        <w:spacing w:line="360" w:lineRule="auto"/>
        <w:ind w:firstLine="709"/>
        <w:jc w:val="both"/>
        <w:rPr>
          <w:lang w:val="ru-RU" w:eastAsia="ru-RU"/>
        </w:rPr>
      </w:pPr>
      <w:r>
        <w:rPr>
          <w:lang w:val="ru-RU" w:eastAsia="ru-RU"/>
        </w:rPr>
        <w:t>Самая большая доля домашних хозяйств, проживающих в индивидуальных домах, в Маймаксанском округе (6%). При этом основной индивидуальный жилищный фонд с</w:t>
      </w:r>
      <w:r>
        <w:rPr>
          <w:lang w:val="ru-RU" w:eastAsia="ru-RU"/>
        </w:rPr>
        <w:t>о</w:t>
      </w:r>
      <w:r>
        <w:rPr>
          <w:lang w:val="ru-RU" w:eastAsia="ru-RU"/>
        </w:rPr>
        <w:t>средоточен в Соломбальском округе, Маймаксанском и Исакогорском округах, а также в округе Майская Горка.</w:t>
      </w:r>
    </w:p>
    <w:p w:rsidR="00FE173F" w:rsidRDefault="00FE173F">
      <w:pPr>
        <w:spacing w:line="360" w:lineRule="auto"/>
        <w:ind w:firstLine="709"/>
        <w:jc w:val="both"/>
        <w:rPr>
          <w:lang w:val="ru-RU" w:eastAsia="ru-RU"/>
        </w:rPr>
      </w:pPr>
      <w:r>
        <w:rPr>
          <w:lang w:val="ru-RU" w:eastAsia="ru-RU"/>
        </w:rPr>
        <w:t>Основная застройка МО «</w:t>
      </w:r>
      <w:r w:rsidR="00CD5B29">
        <w:rPr>
          <w:lang w:val="ru-RU" w:eastAsia="ru-RU"/>
        </w:rPr>
        <w:t>Г</w:t>
      </w:r>
      <w:r>
        <w:rPr>
          <w:lang w:val="ru-RU" w:eastAsia="ru-RU"/>
        </w:rPr>
        <w:t xml:space="preserve">ород Архангельск» осуществлялась в 1957–1995 гг., причем в </w:t>
      </w:r>
      <w:r w:rsidR="00CD5B29">
        <w:rPr>
          <w:lang w:val="ru-RU" w:eastAsia="ru-RU"/>
        </w:rPr>
        <w:t xml:space="preserve">территориальных </w:t>
      </w:r>
      <w:r>
        <w:rPr>
          <w:lang w:val="ru-RU" w:eastAsia="ru-RU"/>
        </w:rPr>
        <w:t>округах более половины жилищного фонда было построено в п</w:t>
      </w:r>
      <w:r>
        <w:rPr>
          <w:lang w:val="ru-RU" w:eastAsia="ru-RU"/>
        </w:rPr>
        <w:t>е</w:t>
      </w:r>
      <w:r>
        <w:rPr>
          <w:lang w:val="ru-RU" w:eastAsia="ru-RU"/>
        </w:rPr>
        <w:t>риод 1971–1995 гг. Исключение составляют Маймаксанский и Исакогорский округа, где более половины ж</w:t>
      </w:r>
      <w:r>
        <w:rPr>
          <w:lang w:val="ru-RU" w:eastAsia="ru-RU"/>
        </w:rPr>
        <w:t>и</w:t>
      </w:r>
      <w:r>
        <w:rPr>
          <w:lang w:val="ru-RU" w:eastAsia="ru-RU"/>
        </w:rPr>
        <w:t xml:space="preserve">лых домов относятся к периоду строительства до 1971 г. </w:t>
      </w:r>
    </w:p>
    <w:p w:rsidR="00FE173F" w:rsidRDefault="00FE173F">
      <w:pPr>
        <w:spacing w:line="360" w:lineRule="auto"/>
        <w:ind w:firstLine="709"/>
        <w:jc w:val="both"/>
        <w:rPr>
          <w:lang w:val="ru-RU" w:eastAsia="ru-RU"/>
        </w:rPr>
      </w:pPr>
      <w:r>
        <w:rPr>
          <w:lang w:val="ru-RU" w:eastAsia="ru-RU"/>
        </w:rPr>
        <w:t>Необходимо отметить, что до 1971 г. застройка, за исключением центральных о</w:t>
      </w:r>
      <w:r>
        <w:rPr>
          <w:lang w:val="ru-RU" w:eastAsia="ru-RU"/>
        </w:rPr>
        <w:t>к</w:t>
      </w:r>
      <w:r>
        <w:rPr>
          <w:lang w:val="ru-RU" w:eastAsia="ru-RU"/>
        </w:rPr>
        <w:t>ругов города, велась с использованием дерева в качестве основного материала нару</w:t>
      </w:r>
      <w:r>
        <w:rPr>
          <w:lang w:val="ru-RU" w:eastAsia="ru-RU"/>
        </w:rPr>
        <w:t>ж</w:t>
      </w:r>
      <w:r>
        <w:rPr>
          <w:lang w:val="ru-RU" w:eastAsia="ru-RU"/>
        </w:rPr>
        <w:t>ных стен, после 1971 г. произошел переход к панельному домостроению.</w:t>
      </w:r>
    </w:p>
    <w:p w:rsidR="00FE173F" w:rsidRDefault="00FE173F">
      <w:pPr>
        <w:spacing w:line="360" w:lineRule="auto"/>
        <w:ind w:firstLine="709"/>
        <w:jc w:val="both"/>
        <w:rPr>
          <w:lang w:val="ru-RU" w:eastAsia="ru-RU"/>
        </w:rPr>
      </w:pPr>
      <w:r>
        <w:rPr>
          <w:lang w:val="ru-RU" w:eastAsia="ru-RU"/>
        </w:rPr>
        <w:t>В двух центральных округах города (Ломоносовском и Октябрьском) сосредоточ</w:t>
      </w:r>
      <w:r>
        <w:rPr>
          <w:lang w:val="ru-RU" w:eastAsia="ru-RU"/>
        </w:rPr>
        <w:t>е</w:t>
      </w:r>
      <w:r>
        <w:rPr>
          <w:lang w:val="ru-RU" w:eastAsia="ru-RU"/>
        </w:rPr>
        <w:t xml:space="preserve">но более 70% каменного и кирпичного жилищного фонда, построенного в период 1957–1970 гг. </w:t>
      </w:r>
    </w:p>
    <w:p w:rsidR="00FE173F" w:rsidRDefault="00FE173F">
      <w:pPr>
        <w:spacing w:line="360" w:lineRule="auto"/>
        <w:ind w:firstLine="709"/>
        <w:jc w:val="both"/>
        <w:rPr>
          <w:lang w:val="ru-RU" w:eastAsia="ru-RU"/>
        </w:rPr>
      </w:pPr>
      <w:r>
        <w:rPr>
          <w:lang w:val="ru-RU" w:eastAsia="ru-RU"/>
        </w:rPr>
        <w:t>Распределение панельного жилищного фонда более равномерное и коррелирует с численностью населения. Этот жилищный фонд строился в основном после 1971 г. Дер</w:t>
      </w:r>
      <w:r>
        <w:rPr>
          <w:lang w:val="ru-RU" w:eastAsia="ru-RU"/>
        </w:rPr>
        <w:t>е</w:t>
      </w:r>
      <w:r>
        <w:rPr>
          <w:lang w:val="ru-RU" w:eastAsia="ru-RU"/>
        </w:rPr>
        <w:t>вянный жилищный фонд поделен между 5 округами: Маймаксанским (18,2%), Соло</w:t>
      </w:r>
      <w:r>
        <w:rPr>
          <w:lang w:val="ru-RU" w:eastAsia="ru-RU"/>
        </w:rPr>
        <w:t>м</w:t>
      </w:r>
      <w:r>
        <w:rPr>
          <w:lang w:val="ru-RU" w:eastAsia="ru-RU"/>
        </w:rPr>
        <w:t>бальским (15,8%), Исакогорским (14,1%), Ломоносовским (12,8%) и Октябрьским (10,9%). Наибольшая часть старой (до 1945 г.) деревянной застройки сосредоточена в Маймакса</w:t>
      </w:r>
      <w:r>
        <w:rPr>
          <w:lang w:val="ru-RU" w:eastAsia="ru-RU"/>
        </w:rPr>
        <w:t>н</w:t>
      </w:r>
      <w:r>
        <w:rPr>
          <w:lang w:val="ru-RU" w:eastAsia="ru-RU"/>
        </w:rPr>
        <w:t>ском, Северном и Цигломенском округах.</w:t>
      </w:r>
    </w:p>
    <w:p w:rsidR="00FE173F" w:rsidRDefault="00FE173F">
      <w:pPr>
        <w:spacing w:line="360" w:lineRule="auto"/>
        <w:ind w:firstLine="709"/>
        <w:jc w:val="both"/>
        <w:rPr>
          <w:lang w:val="ru-RU" w:eastAsia="ru-RU"/>
        </w:rPr>
      </w:pPr>
      <w:r>
        <w:rPr>
          <w:lang w:val="ru-RU" w:eastAsia="ru-RU"/>
        </w:rPr>
        <w:t xml:space="preserve">Новое жилищное строительство, осуществляемое после 1995 г., сосредоточено, в основном, в округе Майская Горка и Маймаксанском округе. В центральной части города доля новых домов пока невелика. </w:t>
      </w:r>
    </w:p>
    <w:p w:rsidR="00FE173F" w:rsidRDefault="00FE173F">
      <w:pPr>
        <w:tabs>
          <w:tab w:val="left" w:pos="2933"/>
        </w:tabs>
        <w:jc w:val="center"/>
        <w:rPr>
          <w:b/>
          <w:lang w:val="ru-RU" w:eastAsia="ru-RU"/>
        </w:rPr>
      </w:pPr>
      <w:r>
        <w:rPr>
          <w:b/>
          <w:lang w:val="ru-RU" w:eastAsia="ru-RU"/>
        </w:rPr>
        <w:t>***</w:t>
      </w:r>
    </w:p>
    <w:p w:rsidR="00FE173F" w:rsidRDefault="00FE173F">
      <w:pPr>
        <w:spacing w:line="360" w:lineRule="auto"/>
        <w:ind w:firstLine="709"/>
        <w:jc w:val="both"/>
        <w:rPr>
          <w:lang w:val="ru-RU" w:eastAsia="ru-RU"/>
        </w:rPr>
      </w:pPr>
      <w:r>
        <w:rPr>
          <w:lang w:val="ru-RU" w:eastAsia="ru-RU"/>
        </w:rPr>
        <w:t>Самым проблемным округом является Маймаксанский, на втором месте идут Ци</w:t>
      </w:r>
      <w:r>
        <w:rPr>
          <w:lang w:val="ru-RU" w:eastAsia="ru-RU"/>
        </w:rPr>
        <w:t>г</w:t>
      </w:r>
      <w:r>
        <w:rPr>
          <w:lang w:val="ru-RU" w:eastAsia="ru-RU"/>
        </w:rPr>
        <w:t>ломенский и Исакогорский округа, затем округ Варавино-Фактория. В центральных окр</w:t>
      </w:r>
      <w:r>
        <w:rPr>
          <w:lang w:val="ru-RU" w:eastAsia="ru-RU"/>
        </w:rPr>
        <w:t>у</w:t>
      </w:r>
      <w:r>
        <w:rPr>
          <w:lang w:val="ru-RU" w:eastAsia="ru-RU"/>
        </w:rPr>
        <w:t>гах ситуация лучше, хотя и существуют свои проблемы, характерные для большинства крупных российских городов: низкое качество дорожного покрытия, высокий износ зд</w:t>
      </w:r>
      <w:r>
        <w:rPr>
          <w:lang w:val="ru-RU" w:eastAsia="ru-RU"/>
        </w:rPr>
        <w:t>а</w:t>
      </w:r>
      <w:r>
        <w:rPr>
          <w:lang w:val="ru-RU" w:eastAsia="ru-RU"/>
        </w:rPr>
        <w:lastRenderedPageBreak/>
        <w:t>ний и коммуникаций, необходимость реконструкции исторических зданий, старение нас</w:t>
      </w:r>
      <w:r>
        <w:rPr>
          <w:lang w:val="ru-RU" w:eastAsia="ru-RU"/>
        </w:rPr>
        <w:t>е</w:t>
      </w:r>
      <w:r>
        <w:rPr>
          <w:lang w:val="ru-RU" w:eastAsia="ru-RU"/>
        </w:rPr>
        <w:t>ления в центральной части города и др.</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10"/>
        <w:gridCol w:w="510"/>
        <w:gridCol w:w="510"/>
        <w:gridCol w:w="510"/>
        <w:gridCol w:w="510"/>
        <w:gridCol w:w="510"/>
        <w:gridCol w:w="510"/>
        <w:gridCol w:w="510"/>
        <w:gridCol w:w="510"/>
      </w:tblGrid>
      <w:tr w:rsidR="00FE173F">
        <w:trPr>
          <w:cantSplit/>
        </w:trPr>
        <w:tc>
          <w:tcPr>
            <w:tcW w:w="5070" w:type="dxa"/>
            <w:vMerge w:val="restart"/>
            <w:shd w:val="clear" w:color="auto" w:fill="17365D"/>
            <w:vAlign w:val="center"/>
          </w:tcPr>
          <w:p w:rsidR="00FE173F" w:rsidRPr="00CD5B29" w:rsidRDefault="00FE173F">
            <w:pPr>
              <w:tabs>
                <w:tab w:val="left" w:pos="2933"/>
              </w:tabs>
              <w:jc w:val="center"/>
              <w:rPr>
                <w:color w:val="FFFFFF"/>
                <w:lang w:val="ru-RU" w:eastAsia="ru-RU"/>
              </w:rPr>
            </w:pPr>
            <w:r w:rsidRPr="00CD5B29">
              <w:rPr>
                <w:color w:val="FFFFFF"/>
                <w:lang w:val="ru-RU" w:eastAsia="ru-RU"/>
              </w:rPr>
              <w:t>Проблемы</w:t>
            </w:r>
          </w:p>
        </w:tc>
        <w:tc>
          <w:tcPr>
            <w:tcW w:w="4590" w:type="dxa"/>
            <w:gridSpan w:val="9"/>
            <w:shd w:val="clear" w:color="auto" w:fill="17365D"/>
          </w:tcPr>
          <w:p w:rsidR="00FE173F" w:rsidRPr="00CD5B29" w:rsidRDefault="00FE173F">
            <w:pPr>
              <w:tabs>
                <w:tab w:val="left" w:pos="2933"/>
              </w:tabs>
              <w:jc w:val="center"/>
              <w:rPr>
                <w:color w:val="FFFFFF"/>
                <w:lang w:val="ru-RU" w:eastAsia="ru-RU"/>
              </w:rPr>
            </w:pPr>
            <w:r w:rsidRPr="00CD5B29">
              <w:rPr>
                <w:color w:val="FFFFFF"/>
                <w:lang w:val="ru-RU" w:eastAsia="ru-RU"/>
              </w:rPr>
              <w:t>Округа</w:t>
            </w:r>
          </w:p>
        </w:tc>
      </w:tr>
      <w:tr w:rsidR="00FE173F">
        <w:trPr>
          <w:cantSplit/>
          <w:trHeight w:val="2103"/>
        </w:trPr>
        <w:tc>
          <w:tcPr>
            <w:tcW w:w="5070" w:type="dxa"/>
            <w:vMerge/>
            <w:shd w:val="clear" w:color="auto" w:fill="17365D"/>
          </w:tcPr>
          <w:p w:rsidR="00FE173F" w:rsidRPr="00CD5B29" w:rsidRDefault="00FE173F">
            <w:pPr>
              <w:tabs>
                <w:tab w:val="left" w:pos="2933"/>
              </w:tabs>
              <w:rPr>
                <w:color w:val="FFFFFF"/>
                <w:lang w:val="ru-RU" w:eastAsia="ru-RU"/>
              </w:rPr>
            </w:pP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Варавино-Фактория</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Исакогорский </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Ломоносовский </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Майская Горка</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Маймаксанский</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Октябрьский </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Северный </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Соломбальский </w:t>
            </w:r>
          </w:p>
        </w:tc>
        <w:tc>
          <w:tcPr>
            <w:tcW w:w="510" w:type="dxa"/>
            <w:shd w:val="clear" w:color="auto" w:fill="17365D"/>
            <w:textDirection w:val="btLr"/>
          </w:tcPr>
          <w:p w:rsidR="00FE173F" w:rsidRPr="00CD5B29" w:rsidRDefault="00FE173F">
            <w:pPr>
              <w:ind w:left="113" w:right="113"/>
              <w:rPr>
                <w:color w:val="FFFFFF"/>
                <w:lang w:val="ru-RU" w:eastAsia="ru-RU"/>
              </w:rPr>
            </w:pPr>
            <w:r w:rsidRPr="00CD5B29">
              <w:rPr>
                <w:color w:val="FFFFFF"/>
                <w:lang w:val="ru-RU" w:eastAsia="ru-RU"/>
              </w:rPr>
              <w:t xml:space="preserve">Цигломенский </w:t>
            </w:r>
          </w:p>
        </w:tc>
      </w:tr>
      <w:tr w:rsidR="00FE173F">
        <w:tc>
          <w:tcPr>
            <w:tcW w:w="5070" w:type="dxa"/>
          </w:tcPr>
          <w:p w:rsidR="00FE173F" w:rsidRDefault="00FE173F">
            <w:pPr>
              <w:tabs>
                <w:tab w:val="left" w:pos="2933"/>
              </w:tabs>
              <w:rPr>
                <w:lang w:val="ru-RU" w:eastAsia="ru-RU"/>
              </w:rPr>
            </w:pPr>
            <w:r>
              <w:rPr>
                <w:lang w:val="ru-RU" w:eastAsia="ru-RU"/>
              </w:rPr>
              <w:t>Высокая фрагментированность застройки</w:t>
            </w:r>
          </w:p>
        </w:tc>
        <w:tc>
          <w:tcPr>
            <w:tcW w:w="510" w:type="dxa"/>
            <w:shd w:val="clear" w:color="auto" w:fill="FFFF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color w:val="FFC000"/>
                <w:lang w:val="ru-RU" w:eastAsia="ru-RU"/>
              </w:rPr>
            </w:pPr>
          </w:p>
        </w:tc>
        <w:tc>
          <w:tcPr>
            <w:tcW w:w="510" w:type="dxa"/>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r>
      <w:tr w:rsidR="00FE173F">
        <w:tc>
          <w:tcPr>
            <w:tcW w:w="5070" w:type="dxa"/>
          </w:tcPr>
          <w:p w:rsidR="00FE173F" w:rsidRDefault="00FE173F">
            <w:pPr>
              <w:tabs>
                <w:tab w:val="left" w:pos="2933"/>
              </w:tabs>
              <w:rPr>
                <w:lang w:val="ru-RU" w:eastAsia="ru-RU"/>
              </w:rPr>
            </w:pPr>
            <w:r>
              <w:rPr>
                <w:lang w:val="ru-RU" w:eastAsia="ru-RU"/>
              </w:rPr>
              <w:t>Проблемы с транспортной доступностью ча</w:t>
            </w:r>
            <w:r>
              <w:rPr>
                <w:lang w:val="ru-RU" w:eastAsia="ru-RU"/>
              </w:rPr>
              <w:t>с</w:t>
            </w:r>
            <w:r>
              <w:rPr>
                <w:lang w:val="ru-RU" w:eastAsia="ru-RU"/>
              </w:rPr>
              <w:t>ти территории</w:t>
            </w: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r>
      <w:tr w:rsidR="00FE173F">
        <w:tc>
          <w:tcPr>
            <w:tcW w:w="5070" w:type="dxa"/>
          </w:tcPr>
          <w:p w:rsidR="00FE173F" w:rsidRDefault="00FE173F">
            <w:pPr>
              <w:tabs>
                <w:tab w:val="left" w:pos="2933"/>
              </w:tabs>
              <w:rPr>
                <w:lang w:val="ru-RU" w:eastAsia="ru-RU"/>
              </w:rPr>
            </w:pPr>
            <w:r>
              <w:rPr>
                <w:lang w:val="ru-RU" w:eastAsia="ru-RU"/>
              </w:rPr>
              <w:t>Необходимость поддержания и развития ко</w:t>
            </w:r>
            <w:r>
              <w:rPr>
                <w:lang w:val="ru-RU" w:eastAsia="ru-RU"/>
              </w:rPr>
              <w:t>м</w:t>
            </w:r>
            <w:r>
              <w:rPr>
                <w:lang w:val="ru-RU" w:eastAsia="ru-RU"/>
              </w:rPr>
              <w:t>мунальной инфраструктуры небольших посе</w:t>
            </w:r>
            <w:r>
              <w:rPr>
                <w:lang w:val="ru-RU" w:eastAsia="ru-RU"/>
              </w:rPr>
              <w:t>л</w:t>
            </w:r>
            <w:r>
              <w:rPr>
                <w:lang w:val="ru-RU" w:eastAsia="ru-RU"/>
              </w:rPr>
              <w:t>ков, оторванных от централизованного сна</w:t>
            </w:r>
            <w:r>
              <w:rPr>
                <w:lang w:val="ru-RU" w:eastAsia="ru-RU"/>
              </w:rPr>
              <w:t>б</w:t>
            </w:r>
            <w:r>
              <w:rPr>
                <w:lang w:val="ru-RU" w:eastAsia="ru-RU"/>
              </w:rPr>
              <w:t>жения</w:t>
            </w:r>
          </w:p>
        </w:tc>
        <w:tc>
          <w:tcPr>
            <w:tcW w:w="510" w:type="dxa"/>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color w:val="FFC000"/>
                <w:lang w:val="ru-RU" w:eastAsia="ru-RU"/>
              </w:rPr>
            </w:pPr>
          </w:p>
        </w:tc>
        <w:tc>
          <w:tcPr>
            <w:tcW w:w="510" w:type="dxa"/>
          </w:tcPr>
          <w:p w:rsidR="00FE173F" w:rsidRDefault="00FE173F">
            <w:pPr>
              <w:tabs>
                <w:tab w:val="left" w:pos="2933"/>
              </w:tabs>
              <w:rPr>
                <w:lang w:val="ru-RU" w:eastAsia="ru-RU"/>
              </w:rPr>
            </w:pPr>
          </w:p>
        </w:tc>
      </w:tr>
      <w:tr w:rsidR="00FE173F">
        <w:tc>
          <w:tcPr>
            <w:tcW w:w="5070" w:type="dxa"/>
          </w:tcPr>
          <w:p w:rsidR="00FE173F" w:rsidRDefault="00FE173F">
            <w:pPr>
              <w:tabs>
                <w:tab w:val="left" w:pos="2933"/>
              </w:tabs>
              <w:rPr>
                <w:lang w:eastAsia="ru-RU"/>
              </w:rPr>
            </w:pPr>
            <w:r>
              <w:rPr>
                <w:lang w:eastAsia="ru-RU"/>
              </w:rPr>
              <w:t>Локальная безработица</w:t>
            </w:r>
          </w:p>
        </w:tc>
        <w:tc>
          <w:tcPr>
            <w:tcW w:w="510" w:type="dxa"/>
            <w:shd w:val="clear" w:color="auto" w:fill="FFC000"/>
          </w:tcPr>
          <w:p w:rsidR="00FE173F" w:rsidRDefault="00FE173F">
            <w:pPr>
              <w:tabs>
                <w:tab w:val="left" w:pos="2933"/>
              </w:tabs>
              <w:rPr>
                <w:lang w:eastAsia="ru-RU"/>
              </w:rPr>
            </w:pPr>
          </w:p>
        </w:tc>
        <w:tc>
          <w:tcPr>
            <w:tcW w:w="510" w:type="dxa"/>
            <w:shd w:val="clear" w:color="auto" w:fill="FF0000"/>
          </w:tcPr>
          <w:p w:rsidR="00FE173F" w:rsidRDefault="00FE173F">
            <w:pPr>
              <w:tabs>
                <w:tab w:val="left" w:pos="2933"/>
              </w:tabs>
              <w:rPr>
                <w:lang w:eastAsia="ru-RU"/>
              </w:rPr>
            </w:pPr>
          </w:p>
        </w:tc>
        <w:tc>
          <w:tcPr>
            <w:tcW w:w="510" w:type="dxa"/>
          </w:tcPr>
          <w:p w:rsidR="00FE173F" w:rsidRDefault="00FE173F">
            <w:pPr>
              <w:tabs>
                <w:tab w:val="left" w:pos="2933"/>
              </w:tabs>
              <w:rPr>
                <w:lang w:eastAsia="ru-RU"/>
              </w:rPr>
            </w:pPr>
          </w:p>
        </w:tc>
        <w:tc>
          <w:tcPr>
            <w:tcW w:w="510" w:type="dxa"/>
          </w:tcPr>
          <w:p w:rsidR="00FE173F" w:rsidRDefault="00FE173F">
            <w:pPr>
              <w:tabs>
                <w:tab w:val="left" w:pos="2933"/>
              </w:tabs>
              <w:rPr>
                <w:lang w:eastAsia="ru-RU"/>
              </w:rPr>
            </w:pPr>
          </w:p>
        </w:tc>
        <w:tc>
          <w:tcPr>
            <w:tcW w:w="510" w:type="dxa"/>
            <w:shd w:val="clear" w:color="auto" w:fill="FF0000"/>
          </w:tcPr>
          <w:p w:rsidR="00FE173F" w:rsidRDefault="00FE173F">
            <w:pPr>
              <w:tabs>
                <w:tab w:val="left" w:pos="2933"/>
              </w:tabs>
              <w:rPr>
                <w:lang w:eastAsia="ru-RU"/>
              </w:rPr>
            </w:pPr>
          </w:p>
        </w:tc>
        <w:tc>
          <w:tcPr>
            <w:tcW w:w="510" w:type="dxa"/>
          </w:tcPr>
          <w:p w:rsidR="00FE173F" w:rsidRDefault="00FE173F">
            <w:pPr>
              <w:tabs>
                <w:tab w:val="left" w:pos="2933"/>
              </w:tabs>
              <w:rPr>
                <w:lang w:eastAsia="ru-RU"/>
              </w:rPr>
            </w:pPr>
          </w:p>
        </w:tc>
        <w:tc>
          <w:tcPr>
            <w:tcW w:w="510" w:type="dxa"/>
          </w:tcPr>
          <w:p w:rsidR="00FE173F" w:rsidRDefault="00FE173F">
            <w:pPr>
              <w:tabs>
                <w:tab w:val="left" w:pos="2933"/>
              </w:tabs>
              <w:rPr>
                <w:lang w:eastAsia="ru-RU"/>
              </w:rPr>
            </w:pPr>
          </w:p>
        </w:tc>
        <w:tc>
          <w:tcPr>
            <w:tcW w:w="510" w:type="dxa"/>
          </w:tcPr>
          <w:p w:rsidR="00FE173F" w:rsidRDefault="00FE173F">
            <w:pPr>
              <w:tabs>
                <w:tab w:val="left" w:pos="2933"/>
              </w:tabs>
              <w:rPr>
                <w:lang w:eastAsia="ru-RU"/>
              </w:rPr>
            </w:pPr>
          </w:p>
        </w:tc>
        <w:tc>
          <w:tcPr>
            <w:tcW w:w="510" w:type="dxa"/>
            <w:shd w:val="clear" w:color="auto" w:fill="FF0000"/>
          </w:tcPr>
          <w:p w:rsidR="00FE173F" w:rsidRDefault="00FE173F">
            <w:pPr>
              <w:tabs>
                <w:tab w:val="left" w:pos="2933"/>
              </w:tabs>
              <w:rPr>
                <w:lang w:eastAsia="ru-RU"/>
              </w:rPr>
            </w:pPr>
          </w:p>
        </w:tc>
      </w:tr>
      <w:tr w:rsidR="00FE173F">
        <w:tc>
          <w:tcPr>
            <w:tcW w:w="5070" w:type="dxa"/>
          </w:tcPr>
          <w:p w:rsidR="00FE173F" w:rsidRDefault="00FE173F">
            <w:pPr>
              <w:tabs>
                <w:tab w:val="left" w:pos="2933"/>
              </w:tabs>
              <w:rPr>
                <w:lang w:val="ru-RU" w:eastAsia="ru-RU"/>
              </w:rPr>
            </w:pPr>
            <w:r>
              <w:rPr>
                <w:lang w:val="ru-RU" w:eastAsia="ru-RU"/>
              </w:rPr>
              <w:t>Низкий уровень и качество жизни населения</w:t>
            </w:r>
          </w:p>
        </w:tc>
        <w:tc>
          <w:tcPr>
            <w:tcW w:w="510" w:type="dxa"/>
            <w:shd w:val="clear" w:color="auto" w:fill="FFFF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FF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r>
      <w:tr w:rsidR="00FE173F">
        <w:tc>
          <w:tcPr>
            <w:tcW w:w="5070" w:type="dxa"/>
          </w:tcPr>
          <w:p w:rsidR="00FE173F" w:rsidRDefault="00FE173F">
            <w:pPr>
              <w:tabs>
                <w:tab w:val="left" w:pos="2933"/>
              </w:tabs>
              <w:rPr>
                <w:lang w:eastAsia="ru-RU"/>
              </w:rPr>
            </w:pPr>
            <w:r>
              <w:rPr>
                <w:lang w:eastAsia="ru-RU"/>
              </w:rPr>
              <w:t>Старение населения</w:t>
            </w:r>
          </w:p>
        </w:tc>
        <w:tc>
          <w:tcPr>
            <w:tcW w:w="510" w:type="dxa"/>
            <w:shd w:val="clear" w:color="auto" w:fill="FFFF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c>
          <w:tcPr>
            <w:tcW w:w="510" w:type="dxa"/>
            <w:shd w:val="clear" w:color="auto" w:fill="FF00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c>
          <w:tcPr>
            <w:tcW w:w="510" w:type="dxa"/>
            <w:shd w:val="clear" w:color="auto" w:fill="FF00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c>
          <w:tcPr>
            <w:tcW w:w="510" w:type="dxa"/>
            <w:shd w:val="clear" w:color="auto" w:fill="FFFF00"/>
          </w:tcPr>
          <w:p w:rsidR="00FE173F" w:rsidRDefault="00FE173F">
            <w:pPr>
              <w:tabs>
                <w:tab w:val="left" w:pos="2933"/>
              </w:tabs>
              <w:rPr>
                <w:lang w:eastAsia="ru-RU"/>
              </w:rPr>
            </w:pPr>
          </w:p>
        </w:tc>
      </w:tr>
      <w:tr w:rsidR="00FE173F">
        <w:tc>
          <w:tcPr>
            <w:tcW w:w="5070" w:type="dxa"/>
          </w:tcPr>
          <w:p w:rsidR="00FE173F" w:rsidRDefault="00FE173F">
            <w:pPr>
              <w:tabs>
                <w:tab w:val="left" w:pos="2933"/>
              </w:tabs>
              <w:rPr>
                <w:lang w:val="ru-RU" w:eastAsia="ru-RU"/>
              </w:rPr>
            </w:pPr>
            <w:r>
              <w:rPr>
                <w:lang w:val="ru-RU" w:eastAsia="ru-RU"/>
              </w:rPr>
              <w:t>Ветхий и аварийный жилищный фонд</w:t>
            </w:r>
          </w:p>
        </w:tc>
        <w:tc>
          <w:tcPr>
            <w:tcW w:w="510" w:type="dxa"/>
            <w:shd w:val="clear" w:color="auto" w:fill="FFC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r>
      <w:tr w:rsidR="00FE173F">
        <w:tc>
          <w:tcPr>
            <w:tcW w:w="5070" w:type="dxa"/>
          </w:tcPr>
          <w:p w:rsidR="00FE173F" w:rsidRDefault="00FE173F">
            <w:pPr>
              <w:tabs>
                <w:tab w:val="left" w:pos="2933"/>
              </w:tabs>
              <w:rPr>
                <w:lang w:val="ru-RU" w:eastAsia="ru-RU"/>
              </w:rPr>
            </w:pPr>
            <w:r>
              <w:rPr>
                <w:lang w:val="ru-RU" w:eastAsia="ru-RU"/>
              </w:rPr>
              <w:t>Большая доля деревянного жилищного фонда</w:t>
            </w: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0000"/>
          </w:tcPr>
          <w:p w:rsidR="00FE173F" w:rsidRDefault="00FE173F">
            <w:pPr>
              <w:tabs>
                <w:tab w:val="left" w:pos="2933"/>
              </w:tabs>
              <w:rPr>
                <w:lang w:val="ru-RU" w:eastAsia="ru-RU"/>
              </w:rPr>
            </w:pPr>
          </w:p>
        </w:tc>
        <w:tc>
          <w:tcPr>
            <w:tcW w:w="510" w:type="dxa"/>
            <w:shd w:val="clear" w:color="auto" w:fill="FFC000"/>
          </w:tcPr>
          <w:p w:rsidR="00FE173F" w:rsidRDefault="00FE173F">
            <w:pPr>
              <w:tabs>
                <w:tab w:val="left" w:pos="2933"/>
              </w:tabs>
              <w:rPr>
                <w:lang w:val="ru-RU" w:eastAsia="ru-RU"/>
              </w:rPr>
            </w:pPr>
          </w:p>
        </w:tc>
      </w:tr>
    </w:tbl>
    <w:p w:rsidR="00FE173F" w:rsidRDefault="00FE173F">
      <w:pPr>
        <w:tabs>
          <w:tab w:val="left" w:pos="2933"/>
        </w:tabs>
        <w:rPr>
          <w:lang w:val="ru-RU" w:eastAsia="ru-RU"/>
        </w:rPr>
      </w:pPr>
      <w:r>
        <w:rPr>
          <w:lang w:val="ru-RU" w:eastAsia="ru-RU"/>
        </w:rPr>
        <w:t>_____________________________________________</w:t>
      </w:r>
    </w:p>
    <w:p w:rsidR="00FE173F" w:rsidRDefault="00FE173F">
      <w:pPr>
        <w:jc w:val="both"/>
        <w:rPr>
          <w:sz w:val="20"/>
          <w:szCs w:val="20"/>
          <w:lang w:val="ru-RU" w:eastAsia="ru-RU"/>
        </w:rPr>
      </w:pPr>
      <w:r>
        <w:rPr>
          <w:sz w:val="20"/>
          <w:szCs w:val="20"/>
          <w:lang w:val="ru-RU" w:eastAsia="ru-RU"/>
        </w:rPr>
        <w:t>Красный цвет – проблема является очень острой;</w:t>
      </w:r>
    </w:p>
    <w:p w:rsidR="00FE173F" w:rsidRDefault="00FE173F">
      <w:pPr>
        <w:jc w:val="both"/>
        <w:rPr>
          <w:sz w:val="20"/>
          <w:szCs w:val="20"/>
          <w:lang w:val="ru-RU" w:eastAsia="ru-RU"/>
        </w:rPr>
      </w:pPr>
      <w:r>
        <w:rPr>
          <w:sz w:val="20"/>
          <w:szCs w:val="20"/>
          <w:lang w:val="ru-RU" w:eastAsia="ru-RU"/>
        </w:rPr>
        <w:t>Оранжевый цвет – острая проблема;</w:t>
      </w:r>
    </w:p>
    <w:p w:rsidR="00FE173F" w:rsidRDefault="00FE173F">
      <w:pPr>
        <w:jc w:val="both"/>
        <w:rPr>
          <w:sz w:val="20"/>
          <w:szCs w:val="20"/>
          <w:lang w:val="ru-RU" w:eastAsia="ru-RU"/>
        </w:rPr>
      </w:pPr>
      <w:r>
        <w:rPr>
          <w:sz w:val="20"/>
          <w:szCs w:val="20"/>
          <w:lang w:val="ru-RU" w:eastAsia="ru-RU"/>
        </w:rPr>
        <w:t>Желтый цвет – проблема существует;</w:t>
      </w:r>
    </w:p>
    <w:p w:rsidR="00FE173F" w:rsidRDefault="00FE173F">
      <w:pPr>
        <w:jc w:val="both"/>
        <w:rPr>
          <w:sz w:val="20"/>
          <w:szCs w:val="20"/>
          <w:lang w:val="ru-RU" w:eastAsia="ru-RU"/>
        </w:rPr>
      </w:pPr>
      <w:r>
        <w:rPr>
          <w:sz w:val="20"/>
          <w:szCs w:val="20"/>
          <w:lang w:val="ru-RU" w:eastAsia="ru-RU"/>
        </w:rPr>
        <w:t>Белый цвет – проблема не является значимой.</w:t>
      </w:r>
    </w:p>
    <w:p w:rsidR="00FE173F" w:rsidRDefault="00FE173F" w:rsidP="00C24D01">
      <w:pPr>
        <w:ind w:firstLine="709"/>
        <w:jc w:val="both"/>
        <w:rPr>
          <w:lang w:val="ru-RU" w:eastAsia="ru-RU"/>
        </w:rPr>
      </w:pPr>
    </w:p>
    <w:p w:rsidR="00FE173F" w:rsidRDefault="00FE173F">
      <w:pPr>
        <w:spacing w:line="360" w:lineRule="auto"/>
        <w:ind w:firstLine="709"/>
        <w:jc w:val="both"/>
        <w:rPr>
          <w:lang w:val="ru-RU" w:eastAsia="ru-RU"/>
        </w:rPr>
      </w:pPr>
      <w:r>
        <w:rPr>
          <w:lang w:val="ru-RU" w:eastAsia="ru-RU"/>
        </w:rPr>
        <w:t xml:space="preserve">В настоящее время сложившаяся пространственная структура города выступает препятствием его развития. </w:t>
      </w:r>
    </w:p>
    <w:p w:rsidR="00FE173F" w:rsidRDefault="00FE173F">
      <w:pPr>
        <w:spacing w:line="360" w:lineRule="auto"/>
        <w:ind w:firstLine="709"/>
        <w:jc w:val="both"/>
        <w:rPr>
          <w:lang w:val="ru-RU" w:eastAsia="ru-RU"/>
        </w:rPr>
      </w:pPr>
      <w:r>
        <w:rPr>
          <w:lang w:val="ru-RU" w:eastAsia="ru-RU"/>
        </w:rPr>
        <w:t>Основная развилка развития в области оптимизации структуры расселения:</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00"/>
        <w:gridCol w:w="2280"/>
        <w:gridCol w:w="2721"/>
      </w:tblGrid>
      <w:tr w:rsidR="00FE173F">
        <w:tc>
          <w:tcPr>
            <w:tcW w:w="2268" w:type="dxa"/>
            <w:shd w:val="clear" w:color="auto" w:fill="17365D"/>
          </w:tcPr>
          <w:p w:rsidR="00FE173F" w:rsidRPr="00CD5B29" w:rsidRDefault="00FE173F">
            <w:pPr>
              <w:tabs>
                <w:tab w:val="left" w:pos="2933"/>
              </w:tabs>
              <w:jc w:val="center"/>
              <w:rPr>
                <w:color w:val="FFFFFF"/>
                <w:lang w:eastAsia="ru-RU"/>
              </w:rPr>
            </w:pPr>
            <w:r w:rsidRPr="00CD5B29">
              <w:rPr>
                <w:color w:val="FFFFFF"/>
                <w:lang w:eastAsia="ru-RU"/>
              </w:rPr>
              <w:t>Стратегия развития</w:t>
            </w:r>
          </w:p>
        </w:tc>
        <w:tc>
          <w:tcPr>
            <w:tcW w:w="2400" w:type="dxa"/>
            <w:shd w:val="clear" w:color="auto" w:fill="17365D"/>
          </w:tcPr>
          <w:p w:rsidR="00FE173F" w:rsidRPr="00CD5B29" w:rsidRDefault="00FE173F">
            <w:pPr>
              <w:tabs>
                <w:tab w:val="left" w:pos="2933"/>
              </w:tabs>
              <w:jc w:val="center"/>
              <w:rPr>
                <w:color w:val="FFFFFF"/>
                <w:lang w:eastAsia="ru-RU"/>
              </w:rPr>
            </w:pPr>
            <w:r w:rsidRPr="00CD5B29">
              <w:rPr>
                <w:color w:val="FFFFFF"/>
                <w:lang w:eastAsia="ru-RU"/>
              </w:rPr>
              <w:t>Направление развития</w:t>
            </w:r>
          </w:p>
        </w:tc>
        <w:tc>
          <w:tcPr>
            <w:tcW w:w="2280" w:type="dxa"/>
            <w:shd w:val="clear" w:color="auto" w:fill="17365D"/>
          </w:tcPr>
          <w:p w:rsidR="00FE173F" w:rsidRPr="00CD5B29" w:rsidRDefault="00FE173F">
            <w:pPr>
              <w:tabs>
                <w:tab w:val="left" w:pos="2933"/>
              </w:tabs>
              <w:jc w:val="center"/>
              <w:rPr>
                <w:color w:val="FFFFFF"/>
                <w:lang w:eastAsia="ru-RU"/>
              </w:rPr>
            </w:pPr>
            <w:r w:rsidRPr="00CD5B29">
              <w:rPr>
                <w:color w:val="FFFFFF"/>
                <w:lang w:eastAsia="ru-RU"/>
              </w:rPr>
              <w:t>Что потребуется</w:t>
            </w:r>
          </w:p>
        </w:tc>
        <w:tc>
          <w:tcPr>
            <w:tcW w:w="2721" w:type="dxa"/>
            <w:shd w:val="clear" w:color="auto" w:fill="17365D"/>
          </w:tcPr>
          <w:p w:rsidR="00FE173F" w:rsidRPr="00CD5B29" w:rsidRDefault="00FE173F">
            <w:pPr>
              <w:tabs>
                <w:tab w:val="left" w:pos="2933"/>
              </w:tabs>
              <w:jc w:val="center"/>
              <w:rPr>
                <w:color w:val="FFFFFF"/>
                <w:lang w:eastAsia="ru-RU"/>
              </w:rPr>
            </w:pPr>
            <w:r w:rsidRPr="00CD5B29">
              <w:rPr>
                <w:color w:val="FFFFFF"/>
                <w:lang w:eastAsia="ru-RU"/>
              </w:rPr>
              <w:t>Условия реализации</w:t>
            </w:r>
          </w:p>
        </w:tc>
      </w:tr>
      <w:tr w:rsidR="00FE173F">
        <w:tc>
          <w:tcPr>
            <w:tcW w:w="2268" w:type="dxa"/>
          </w:tcPr>
          <w:p w:rsidR="00FE173F" w:rsidRDefault="00FE173F">
            <w:pPr>
              <w:tabs>
                <w:tab w:val="left" w:pos="2933"/>
              </w:tabs>
              <w:rPr>
                <w:lang w:val="ru-RU" w:eastAsia="ru-RU"/>
              </w:rPr>
            </w:pPr>
            <w:r>
              <w:rPr>
                <w:lang w:val="ru-RU" w:eastAsia="ru-RU"/>
              </w:rPr>
              <w:t>Сшивание пром</w:t>
            </w:r>
            <w:r>
              <w:rPr>
                <w:lang w:val="ru-RU" w:eastAsia="ru-RU"/>
              </w:rPr>
              <w:t>е</w:t>
            </w:r>
            <w:r>
              <w:rPr>
                <w:lang w:val="ru-RU" w:eastAsia="ru-RU"/>
              </w:rPr>
              <w:t>жутков между це</w:t>
            </w:r>
            <w:r>
              <w:rPr>
                <w:lang w:val="ru-RU" w:eastAsia="ru-RU"/>
              </w:rPr>
              <w:t>н</w:t>
            </w:r>
            <w:r>
              <w:rPr>
                <w:lang w:val="ru-RU" w:eastAsia="ru-RU"/>
              </w:rPr>
              <w:t>тром города и п</w:t>
            </w:r>
            <w:r>
              <w:rPr>
                <w:lang w:val="ru-RU" w:eastAsia="ru-RU"/>
              </w:rPr>
              <w:t>е</w:t>
            </w:r>
            <w:r>
              <w:rPr>
                <w:lang w:val="ru-RU" w:eastAsia="ru-RU"/>
              </w:rPr>
              <w:t>риферийными п</w:t>
            </w:r>
            <w:r>
              <w:rPr>
                <w:lang w:val="ru-RU" w:eastAsia="ru-RU"/>
              </w:rPr>
              <w:t>о</w:t>
            </w:r>
            <w:r>
              <w:rPr>
                <w:lang w:val="ru-RU" w:eastAsia="ru-RU"/>
              </w:rPr>
              <w:t>селками</w:t>
            </w:r>
          </w:p>
        </w:tc>
        <w:tc>
          <w:tcPr>
            <w:tcW w:w="2400" w:type="dxa"/>
          </w:tcPr>
          <w:p w:rsidR="00FE173F" w:rsidRDefault="00FE173F">
            <w:pPr>
              <w:tabs>
                <w:tab w:val="left" w:pos="2933"/>
              </w:tabs>
              <w:rPr>
                <w:lang w:val="ru-RU" w:eastAsia="ru-RU"/>
              </w:rPr>
            </w:pPr>
            <w:r>
              <w:rPr>
                <w:lang w:val="ru-RU" w:eastAsia="ru-RU"/>
              </w:rPr>
              <w:t>Развитие города вширь, строительс</w:t>
            </w:r>
            <w:r>
              <w:rPr>
                <w:lang w:val="ru-RU" w:eastAsia="ru-RU"/>
              </w:rPr>
              <w:t>т</w:t>
            </w:r>
            <w:r>
              <w:rPr>
                <w:lang w:val="ru-RU" w:eastAsia="ru-RU"/>
              </w:rPr>
              <w:t>во дорог и тран</w:t>
            </w:r>
            <w:r>
              <w:rPr>
                <w:lang w:val="ru-RU" w:eastAsia="ru-RU"/>
              </w:rPr>
              <w:t>с</w:t>
            </w:r>
            <w:r>
              <w:rPr>
                <w:lang w:val="ru-RU" w:eastAsia="ru-RU"/>
              </w:rPr>
              <w:t>портной инфр</w:t>
            </w:r>
            <w:r>
              <w:rPr>
                <w:lang w:val="ru-RU" w:eastAsia="ru-RU"/>
              </w:rPr>
              <w:t>а</w:t>
            </w:r>
            <w:r>
              <w:rPr>
                <w:lang w:val="ru-RU" w:eastAsia="ru-RU"/>
              </w:rPr>
              <w:t>структуры</w:t>
            </w:r>
          </w:p>
        </w:tc>
        <w:tc>
          <w:tcPr>
            <w:tcW w:w="2280" w:type="dxa"/>
          </w:tcPr>
          <w:p w:rsidR="00FE173F" w:rsidRDefault="00FE173F">
            <w:pPr>
              <w:tabs>
                <w:tab w:val="left" w:pos="2933"/>
              </w:tabs>
              <w:rPr>
                <w:lang w:val="ru-RU" w:eastAsia="ru-RU"/>
              </w:rPr>
            </w:pPr>
            <w:r>
              <w:rPr>
                <w:lang w:val="ru-RU" w:eastAsia="ru-RU"/>
              </w:rPr>
              <w:t>Масштабные вл</w:t>
            </w:r>
            <w:r>
              <w:rPr>
                <w:lang w:val="ru-RU" w:eastAsia="ru-RU"/>
              </w:rPr>
              <w:t>о</w:t>
            </w:r>
            <w:r>
              <w:rPr>
                <w:lang w:val="ru-RU" w:eastAsia="ru-RU"/>
              </w:rPr>
              <w:t xml:space="preserve">жения в жилищное строительство и инфраструктуру </w:t>
            </w:r>
          </w:p>
        </w:tc>
        <w:tc>
          <w:tcPr>
            <w:tcW w:w="2721" w:type="dxa"/>
          </w:tcPr>
          <w:p w:rsidR="00FE173F" w:rsidRDefault="00FE173F">
            <w:pPr>
              <w:tabs>
                <w:tab w:val="left" w:pos="2933"/>
              </w:tabs>
              <w:rPr>
                <w:lang w:val="ru-RU" w:eastAsia="ru-RU"/>
              </w:rPr>
            </w:pPr>
            <w:r>
              <w:rPr>
                <w:lang w:val="ru-RU" w:eastAsia="ru-RU"/>
              </w:rPr>
              <w:t>Наличие подтвержде</w:t>
            </w:r>
            <w:r>
              <w:rPr>
                <w:lang w:val="ru-RU" w:eastAsia="ru-RU"/>
              </w:rPr>
              <w:t>н</w:t>
            </w:r>
            <w:r>
              <w:rPr>
                <w:lang w:val="ru-RU" w:eastAsia="ru-RU"/>
              </w:rPr>
              <w:t>ных инвестиционных проектов по созданию новых и расширению старых производств в периферийных посе</w:t>
            </w:r>
            <w:r>
              <w:rPr>
                <w:lang w:val="ru-RU" w:eastAsia="ru-RU"/>
              </w:rPr>
              <w:t>л</w:t>
            </w:r>
            <w:r>
              <w:rPr>
                <w:lang w:val="ru-RU" w:eastAsia="ru-RU"/>
              </w:rPr>
              <w:t>ках</w:t>
            </w:r>
          </w:p>
        </w:tc>
      </w:tr>
      <w:tr w:rsidR="00FE173F">
        <w:tc>
          <w:tcPr>
            <w:tcW w:w="2268" w:type="dxa"/>
          </w:tcPr>
          <w:p w:rsidR="00FE173F" w:rsidRDefault="00FE173F">
            <w:pPr>
              <w:tabs>
                <w:tab w:val="left" w:pos="2933"/>
              </w:tabs>
              <w:rPr>
                <w:lang w:val="ru-RU" w:eastAsia="ru-RU"/>
              </w:rPr>
            </w:pPr>
            <w:r>
              <w:rPr>
                <w:lang w:val="ru-RU" w:eastAsia="ru-RU"/>
              </w:rPr>
              <w:t xml:space="preserve">Стягивание города от периферии к центру </w:t>
            </w:r>
          </w:p>
        </w:tc>
        <w:tc>
          <w:tcPr>
            <w:tcW w:w="2400" w:type="dxa"/>
          </w:tcPr>
          <w:p w:rsidR="00FE173F" w:rsidRDefault="00FE173F">
            <w:pPr>
              <w:tabs>
                <w:tab w:val="left" w:pos="2933"/>
              </w:tabs>
              <w:rPr>
                <w:lang w:val="ru-RU" w:eastAsia="ru-RU"/>
              </w:rPr>
            </w:pPr>
            <w:r>
              <w:rPr>
                <w:lang w:val="ru-RU" w:eastAsia="ru-RU"/>
              </w:rPr>
              <w:t>Переселение пер</w:t>
            </w:r>
            <w:r>
              <w:rPr>
                <w:lang w:val="ru-RU" w:eastAsia="ru-RU"/>
              </w:rPr>
              <w:t>и</w:t>
            </w:r>
            <w:r>
              <w:rPr>
                <w:lang w:val="ru-RU" w:eastAsia="ru-RU"/>
              </w:rPr>
              <w:t>ферийных поселков, развитие центра г</w:t>
            </w:r>
            <w:r>
              <w:rPr>
                <w:lang w:val="ru-RU" w:eastAsia="ru-RU"/>
              </w:rPr>
              <w:t>о</w:t>
            </w:r>
            <w:r>
              <w:rPr>
                <w:lang w:val="ru-RU" w:eastAsia="ru-RU"/>
              </w:rPr>
              <w:t>рода ввысь</w:t>
            </w:r>
          </w:p>
        </w:tc>
        <w:tc>
          <w:tcPr>
            <w:tcW w:w="2280" w:type="dxa"/>
          </w:tcPr>
          <w:p w:rsidR="00FE173F" w:rsidRDefault="00FE173F">
            <w:pPr>
              <w:tabs>
                <w:tab w:val="left" w:pos="2933"/>
              </w:tabs>
              <w:rPr>
                <w:lang w:val="ru-RU" w:eastAsia="ru-RU"/>
              </w:rPr>
            </w:pPr>
            <w:r>
              <w:rPr>
                <w:lang w:val="ru-RU" w:eastAsia="ru-RU"/>
              </w:rPr>
              <w:t>Вложения в ж</w:t>
            </w:r>
            <w:r>
              <w:rPr>
                <w:lang w:val="ru-RU" w:eastAsia="ru-RU"/>
              </w:rPr>
              <w:t>и</w:t>
            </w:r>
            <w:r>
              <w:rPr>
                <w:lang w:val="ru-RU" w:eastAsia="ru-RU"/>
              </w:rPr>
              <w:t>лищное строител</w:t>
            </w:r>
            <w:r>
              <w:rPr>
                <w:lang w:val="ru-RU" w:eastAsia="ru-RU"/>
              </w:rPr>
              <w:t>ь</w:t>
            </w:r>
            <w:r>
              <w:rPr>
                <w:lang w:val="ru-RU" w:eastAsia="ru-RU"/>
              </w:rPr>
              <w:t>ство, создание ст</w:t>
            </w:r>
            <w:r>
              <w:rPr>
                <w:lang w:val="ru-RU" w:eastAsia="ru-RU"/>
              </w:rPr>
              <w:t>и</w:t>
            </w:r>
            <w:r>
              <w:rPr>
                <w:lang w:val="ru-RU" w:eastAsia="ru-RU"/>
              </w:rPr>
              <w:t>мулов населению периферийных п</w:t>
            </w:r>
            <w:r>
              <w:rPr>
                <w:lang w:val="ru-RU" w:eastAsia="ru-RU"/>
              </w:rPr>
              <w:t>о</w:t>
            </w:r>
            <w:r>
              <w:rPr>
                <w:lang w:val="ru-RU" w:eastAsia="ru-RU"/>
              </w:rPr>
              <w:t>селков для переезда</w:t>
            </w:r>
          </w:p>
        </w:tc>
        <w:tc>
          <w:tcPr>
            <w:tcW w:w="2721" w:type="dxa"/>
          </w:tcPr>
          <w:p w:rsidR="00FE173F" w:rsidRDefault="00FE173F">
            <w:pPr>
              <w:tabs>
                <w:tab w:val="left" w:pos="2933"/>
              </w:tabs>
              <w:rPr>
                <w:lang w:val="ru-RU" w:eastAsia="ru-RU"/>
              </w:rPr>
            </w:pPr>
            <w:r>
              <w:rPr>
                <w:lang w:val="ru-RU" w:eastAsia="ru-RU"/>
              </w:rPr>
              <w:t>Значительное удорож</w:t>
            </w:r>
            <w:r>
              <w:rPr>
                <w:lang w:val="ru-RU" w:eastAsia="ru-RU"/>
              </w:rPr>
              <w:t>а</w:t>
            </w:r>
            <w:r>
              <w:rPr>
                <w:lang w:val="ru-RU" w:eastAsia="ru-RU"/>
              </w:rPr>
              <w:t>ние минимально нео</w:t>
            </w:r>
            <w:r>
              <w:rPr>
                <w:lang w:val="ru-RU" w:eastAsia="ru-RU"/>
              </w:rPr>
              <w:t>б</w:t>
            </w:r>
            <w:r>
              <w:rPr>
                <w:lang w:val="ru-RU" w:eastAsia="ru-RU"/>
              </w:rPr>
              <w:t>ходимого уровня общ</w:t>
            </w:r>
            <w:r>
              <w:rPr>
                <w:lang w:val="ru-RU" w:eastAsia="ru-RU"/>
              </w:rPr>
              <w:t>е</w:t>
            </w:r>
            <w:r>
              <w:rPr>
                <w:lang w:val="ru-RU" w:eastAsia="ru-RU"/>
              </w:rPr>
              <w:t>ственных и коммунал</w:t>
            </w:r>
            <w:r>
              <w:rPr>
                <w:lang w:val="ru-RU" w:eastAsia="ru-RU"/>
              </w:rPr>
              <w:t>ь</w:t>
            </w:r>
            <w:r>
              <w:rPr>
                <w:lang w:val="ru-RU" w:eastAsia="ru-RU"/>
              </w:rPr>
              <w:t>ных услуг при отсутс</w:t>
            </w:r>
            <w:r>
              <w:rPr>
                <w:lang w:val="ru-RU" w:eastAsia="ru-RU"/>
              </w:rPr>
              <w:t>т</w:t>
            </w:r>
            <w:r>
              <w:rPr>
                <w:lang w:val="ru-RU" w:eastAsia="ru-RU"/>
              </w:rPr>
              <w:t>вии возможностей для трудоустройства нас</w:t>
            </w:r>
            <w:r>
              <w:rPr>
                <w:lang w:val="ru-RU" w:eastAsia="ru-RU"/>
              </w:rPr>
              <w:t>е</w:t>
            </w:r>
            <w:r>
              <w:rPr>
                <w:lang w:val="ru-RU" w:eastAsia="ru-RU"/>
              </w:rPr>
              <w:t>ления периферийных п</w:t>
            </w:r>
            <w:r>
              <w:rPr>
                <w:lang w:val="ru-RU" w:eastAsia="ru-RU"/>
              </w:rPr>
              <w:t>о</w:t>
            </w:r>
            <w:r>
              <w:rPr>
                <w:lang w:val="ru-RU" w:eastAsia="ru-RU"/>
              </w:rPr>
              <w:t>селков</w:t>
            </w:r>
          </w:p>
        </w:tc>
      </w:tr>
    </w:tbl>
    <w:p w:rsidR="00FE173F" w:rsidRDefault="00FE173F">
      <w:pPr>
        <w:pStyle w:val="2"/>
        <w:numPr>
          <w:ilvl w:val="1"/>
          <w:numId w:val="33"/>
        </w:numPr>
        <w:spacing w:after="240"/>
        <w:jc w:val="left"/>
      </w:pPr>
      <w:bookmarkStart w:id="23" w:name="_Toc187903531"/>
      <w:bookmarkStart w:id="24" w:name="_Toc193100786"/>
      <w:bookmarkEnd w:id="20"/>
      <w:bookmarkEnd w:id="21"/>
      <w:r>
        <w:lastRenderedPageBreak/>
        <w:t>Культурный потенциал</w:t>
      </w:r>
      <w:bookmarkEnd w:id="23"/>
      <w:bookmarkEnd w:id="24"/>
    </w:p>
    <w:p w:rsidR="00FE173F" w:rsidRDefault="00FE173F">
      <w:pPr>
        <w:spacing w:line="360" w:lineRule="auto"/>
        <w:ind w:firstLine="709"/>
        <w:jc w:val="both"/>
        <w:rPr>
          <w:lang w:val="ru-RU"/>
        </w:rPr>
      </w:pPr>
      <w:r>
        <w:rPr>
          <w:lang w:val="ru-RU"/>
        </w:rPr>
        <w:t>В Архангельске работают: областной театр драмы, областной театр кукол, облас</w:t>
      </w:r>
      <w:r>
        <w:rPr>
          <w:lang w:val="ru-RU"/>
        </w:rPr>
        <w:t>т</w:t>
      </w:r>
      <w:r>
        <w:rPr>
          <w:lang w:val="ru-RU"/>
        </w:rPr>
        <w:t>ной молодежный театр, Поморская филармония, 7 городских культурных центров, 3 обл</w:t>
      </w:r>
      <w:r>
        <w:rPr>
          <w:lang w:val="ru-RU"/>
        </w:rPr>
        <w:t>а</w:t>
      </w:r>
      <w:r>
        <w:rPr>
          <w:lang w:val="ru-RU"/>
        </w:rPr>
        <w:t>стных музея и один федеральный – музей под открытым небом «Малые Корелы», расп</w:t>
      </w:r>
      <w:r>
        <w:rPr>
          <w:lang w:val="ru-RU"/>
        </w:rPr>
        <w:t>о</w:t>
      </w:r>
      <w:r>
        <w:rPr>
          <w:lang w:val="ru-RU"/>
        </w:rPr>
        <w:t xml:space="preserve">ложенный в непосредственной близости от города. </w:t>
      </w:r>
    </w:p>
    <w:p w:rsidR="00FE173F" w:rsidRDefault="00FE173F">
      <w:pPr>
        <w:spacing w:line="360" w:lineRule="auto"/>
        <w:ind w:firstLine="709"/>
        <w:jc w:val="both"/>
        <w:rPr>
          <w:lang w:val="ru-RU"/>
        </w:rPr>
      </w:pPr>
      <w:r>
        <w:rPr>
          <w:lang w:val="ru-RU"/>
        </w:rPr>
        <w:t>На территории города сохранились уникальные с исторической и художественной точки зрения памятники. Однако историко-культурных объектов, а часть их в настоящее время находится в достаточно плачевном состоянии, в городе недостаточно для того, чт</w:t>
      </w:r>
      <w:r>
        <w:rPr>
          <w:lang w:val="ru-RU"/>
        </w:rPr>
        <w:t>о</w:t>
      </w:r>
      <w:r>
        <w:rPr>
          <w:lang w:val="ru-RU"/>
        </w:rPr>
        <w:t xml:space="preserve">бы он являлся конечной целью для туристов. </w:t>
      </w:r>
    </w:p>
    <w:p w:rsidR="00FE173F" w:rsidRDefault="00FE173F">
      <w:pPr>
        <w:spacing w:line="360" w:lineRule="auto"/>
        <w:ind w:firstLine="709"/>
        <w:jc w:val="both"/>
        <w:rPr>
          <w:lang w:val="ru-RU"/>
        </w:rPr>
      </w:pPr>
      <w:r>
        <w:rPr>
          <w:lang w:val="ru-RU"/>
        </w:rPr>
        <w:t>В то же время существуют потенциальные возможности для развития туристич</w:t>
      </w:r>
      <w:r>
        <w:rPr>
          <w:lang w:val="ru-RU"/>
        </w:rPr>
        <w:t>е</w:t>
      </w:r>
      <w:r>
        <w:rPr>
          <w:lang w:val="ru-RU"/>
        </w:rPr>
        <w:t>ского бренда «</w:t>
      </w:r>
      <w:r w:rsidR="00CD5B29">
        <w:rPr>
          <w:lang w:val="ru-RU"/>
        </w:rPr>
        <w:t>С</w:t>
      </w:r>
      <w:r>
        <w:rPr>
          <w:lang w:val="ru-RU"/>
        </w:rPr>
        <w:t>толица Поморья». В этой связи необходим комплексный подход к разв</w:t>
      </w:r>
      <w:r>
        <w:rPr>
          <w:lang w:val="ru-RU"/>
        </w:rPr>
        <w:t>и</w:t>
      </w:r>
      <w:r>
        <w:rPr>
          <w:lang w:val="ru-RU"/>
        </w:rPr>
        <w:t>тию исторической части города, включая инфраструктуру для принятия туристов. Во</w:t>
      </w:r>
      <w:r>
        <w:rPr>
          <w:lang w:val="ru-RU"/>
        </w:rPr>
        <w:t>з</w:t>
      </w:r>
      <w:r>
        <w:rPr>
          <w:lang w:val="ru-RU"/>
        </w:rPr>
        <w:t xml:space="preserve">можно и создание фольклорной деревни в одном из периферийных округов города. </w:t>
      </w:r>
    </w:p>
    <w:p w:rsidR="00FE173F" w:rsidRDefault="00FE173F">
      <w:pPr>
        <w:spacing w:line="360" w:lineRule="auto"/>
        <w:ind w:firstLine="709"/>
        <w:jc w:val="both"/>
        <w:rPr>
          <w:lang w:val="ru-RU"/>
        </w:rPr>
      </w:pPr>
      <w:r>
        <w:rPr>
          <w:lang w:val="ru-RU"/>
        </w:rPr>
        <w:t>Целью этой деятельности должно стать привлечение в город транзитного турист</w:t>
      </w:r>
      <w:r>
        <w:rPr>
          <w:lang w:val="ru-RU"/>
        </w:rPr>
        <w:t>и</w:t>
      </w:r>
      <w:r>
        <w:rPr>
          <w:lang w:val="ru-RU"/>
        </w:rPr>
        <w:t>ческого потока, идущего на Соловки и в другие районы Архангельской области и Нене</w:t>
      </w:r>
      <w:r>
        <w:rPr>
          <w:lang w:val="ru-RU"/>
        </w:rPr>
        <w:t>ц</w:t>
      </w:r>
      <w:r>
        <w:rPr>
          <w:lang w:val="ru-RU"/>
        </w:rPr>
        <w:t>кого автономного округа. Также есть потенциал для развития событийного туризма, св</w:t>
      </w:r>
      <w:r>
        <w:rPr>
          <w:lang w:val="ru-RU"/>
        </w:rPr>
        <w:t>я</w:t>
      </w:r>
      <w:r>
        <w:rPr>
          <w:lang w:val="ru-RU"/>
        </w:rPr>
        <w:t>занного с проведением фестивалей, ярмарок, выставок и прочих мероприятий.</w:t>
      </w:r>
    </w:p>
    <w:p w:rsidR="00FE173F" w:rsidRDefault="00FE173F">
      <w:pPr>
        <w:spacing w:line="360" w:lineRule="auto"/>
        <w:jc w:val="center"/>
        <w:rPr>
          <w:lang w:val="ru-RU"/>
        </w:rPr>
      </w:pPr>
      <w:r>
        <w:rPr>
          <w:lang w:val="ru-RU"/>
        </w:rPr>
        <w:t>***</w:t>
      </w:r>
    </w:p>
    <w:p w:rsidR="00FE173F" w:rsidRDefault="00FE173F">
      <w:pPr>
        <w:spacing w:line="360" w:lineRule="auto"/>
        <w:ind w:firstLine="709"/>
        <w:jc w:val="both"/>
        <w:rPr>
          <w:lang w:val="ru-RU"/>
        </w:rPr>
      </w:pPr>
      <w:r>
        <w:rPr>
          <w:lang w:val="ru-RU"/>
        </w:rPr>
        <w:t xml:space="preserve">Город Архангельск в настоящее время </w:t>
      </w:r>
      <w:r w:rsidR="00CD5B29">
        <w:rPr>
          <w:lang w:val="ru-RU"/>
        </w:rPr>
        <w:t>не</w:t>
      </w:r>
      <w:r>
        <w:rPr>
          <w:lang w:val="ru-RU"/>
        </w:rPr>
        <w:t>достаточно задейств</w:t>
      </w:r>
      <w:r w:rsidR="00CD5B29">
        <w:rPr>
          <w:lang w:val="ru-RU"/>
        </w:rPr>
        <w:t>овал</w:t>
      </w:r>
      <w:r>
        <w:rPr>
          <w:lang w:val="ru-RU"/>
        </w:rPr>
        <w:t xml:space="preserve"> свой культурный потенциал как ресурс развития города. Развитие культуры ориентировано в о</w:t>
      </w:r>
      <w:r>
        <w:rPr>
          <w:lang w:val="ru-RU"/>
        </w:rPr>
        <w:t>с</w:t>
      </w:r>
      <w:r>
        <w:rPr>
          <w:lang w:val="ru-RU"/>
        </w:rPr>
        <w:t>новном на внутригородское потребление.</w:t>
      </w:r>
    </w:p>
    <w:p w:rsidR="00FE173F" w:rsidRDefault="00FE173F">
      <w:pPr>
        <w:spacing w:line="360" w:lineRule="auto"/>
        <w:ind w:firstLine="709"/>
        <w:jc w:val="both"/>
        <w:rPr>
          <w:lang w:val="ru-RU"/>
        </w:rPr>
      </w:pPr>
      <w:r>
        <w:rPr>
          <w:lang w:val="ru-RU"/>
        </w:rPr>
        <w:t>В то же время существует возможность создания в городе условий для развития культурного туризма, который будет способствовать как экономическому развитию гор</w:t>
      </w:r>
      <w:r>
        <w:rPr>
          <w:lang w:val="ru-RU"/>
        </w:rPr>
        <w:t>о</w:t>
      </w:r>
      <w:r>
        <w:rPr>
          <w:lang w:val="ru-RU"/>
        </w:rPr>
        <w:t>да, так и позволит улучшить качество и разнообразие услуг, предоставля</w:t>
      </w:r>
      <w:r>
        <w:rPr>
          <w:lang w:val="ru-RU"/>
        </w:rPr>
        <w:t>е</w:t>
      </w:r>
      <w:r>
        <w:rPr>
          <w:lang w:val="ru-RU"/>
        </w:rPr>
        <w:t>мых местному населению.</w:t>
      </w:r>
    </w:p>
    <w:p w:rsidR="00FE173F" w:rsidRDefault="00FE173F">
      <w:pPr>
        <w:pStyle w:val="2"/>
        <w:numPr>
          <w:ilvl w:val="1"/>
          <w:numId w:val="33"/>
        </w:numPr>
        <w:spacing w:after="240"/>
        <w:jc w:val="left"/>
      </w:pPr>
      <w:bookmarkStart w:id="25" w:name="_Toc187903532"/>
      <w:bookmarkStart w:id="26" w:name="_Toc193100787"/>
      <w:r>
        <w:t>Научный и инновационный потенциал</w:t>
      </w:r>
      <w:bookmarkEnd w:id="25"/>
      <w:bookmarkEnd w:id="26"/>
    </w:p>
    <w:p w:rsidR="00FE173F" w:rsidRDefault="00FE173F">
      <w:pPr>
        <w:spacing w:line="360" w:lineRule="auto"/>
        <w:ind w:firstLine="709"/>
        <w:jc w:val="both"/>
        <w:rPr>
          <w:lang w:val="ru-RU"/>
        </w:rPr>
      </w:pPr>
      <w:r>
        <w:rPr>
          <w:lang w:val="ru-RU"/>
        </w:rPr>
        <w:t>Сегодня в городе Архангельске функционирует 3 государственных высших уче</w:t>
      </w:r>
      <w:r>
        <w:rPr>
          <w:lang w:val="ru-RU"/>
        </w:rPr>
        <w:t>б</w:t>
      </w:r>
      <w:r>
        <w:rPr>
          <w:lang w:val="ru-RU"/>
        </w:rPr>
        <w:t>ных заведения: Поморский государственный университет им.</w:t>
      </w:r>
      <w:r>
        <w:t> </w:t>
      </w:r>
      <w:r>
        <w:rPr>
          <w:lang w:val="ru-RU"/>
        </w:rPr>
        <w:t>М.В. Ломоносова, Арха</w:t>
      </w:r>
      <w:r>
        <w:rPr>
          <w:lang w:val="ru-RU"/>
        </w:rPr>
        <w:t>н</w:t>
      </w:r>
      <w:r>
        <w:rPr>
          <w:lang w:val="ru-RU"/>
        </w:rPr>
        <w:t>гельский государственный технический университет, Северный государственный мед</w:t>
      </w:r>
      <w:r>
        <w:rPr>
          <w:lang w:val="ru-RU"/>
        </w:rPr>
        <w:t>и</w:t>
      </w:r>
      <w:r>
        <w:rPr>
          <w:lang w:val="ru-RU"/>
        </w:rPr>
        <w:t>цинский университет, а также филиалы двух крупных учебных заведений страны: Всеро</w:t>
      </w:r>
      <w:r>
        <w:rPr>
          <w:lang w:val="ru-RU"/>
        </w:rPr>
        <w:t>с</w:t>
      </w:r>
      <w:r>
        <w:rPr>
          <w:lang w:val="ru-RU"/>
        </w:rPr>
        <w:t>сийского заочного финансово-экономического университета и Санкт-Петербургского университета культуры и искусства. Работает и негосударственный вуз – Международный институт управления.</w:t>
      </w:r>
    </w:p>
    <w:p w:rsidR="00FE173F" w:rsidRDefault="00FE173F">
      <w:pPr>
        <w:shd w:val="clear" w:color="auto" w:fill="FFFFFF"/>
        <w:spacing w:line="360" w:lineRule="auto"/>
        <w:ind w:firstLine="709"/>
        <w:jc w:val="both"/>
        <w:rPr>
          <w:lang w:val="ru-RU"/>
        </w:rPr>
      </w:pPr>
      <w:bookmarkStart w:id="27" w:name="_Toc187903533"/>
      <w:r>
        <w:rPr>
          <w:lang w:val="ru-RU"/>
        </w:rPr>
        <w:lastRenderedPageBreak/>
        <w:t>Учебные заведения города готовят специалистов как для города Архангельска и Арха</w:t>
      </w:r>
      <w:r>
        <w:rPr>
          <w:lang w:val="ru-RU"/>
        </w:rPr>
        <w:t>н</w:t>
      </w:r>
      <w:r>
        <w:rPr>
          <w:lang w:val="ru-RU"/>
        </w:rPr>
        <w:t>гельской области, так и для соседних областей, республик и округов. В то же время город Архангельск, несмотря на статус родины Ломоносова, сформировался как промы</w:t>
      </w:r>
      <w:r>
        <w:rPr>
          <w:lang w:val="ru-RU"/>
        </w:rPr>
        <w:t>ш</w:t>
      </w:r>
      <w:r>
        <w:rPr>
          <w:lang w:val="ru-RU"/>
        </w:rPr>
        <w:t>ле</w:t>
      </w:r>
      <w:r>
        <w:rPr>
          <w:lang w:val="ru-RU"/>
        </w:rPr>
        <w:t>н</w:t>
      </w:r>
      <w:r>
        <w:rPr>
          <w:lang w:val="ru-RU"/>
        </w:rPr>
        <w:t>но-транспортный центр, а не как научно-образовательный.</w:t>
      </w:r>
    </w:p>
    <w:p w:rsidR="00FE173F" w:rsidRDefault="00FE173F">
      <w:pPr>
        <w:shd w:val="clear" w:color="auto" w:fill="FFFFFF"/>
        <w:spacing w:line="360" w:lineRule="auto"/>
        <w:ind w:firstLine="709"/>
        <w:jc w:val="both"/>
        <w:rPr>
          <w:lang w:val="ru-RU"/>
        </w:rPr>
      </w:pPr>
      <w:r>
        <w:rPr>
          <w:lang w:val="ru-RU"/>
        </w:rPr>
        <w:t>Высшие учебные заведения города, как и повсеместно в России, ориентированы при определении объемов и профиля выпускаемых специалистов, на запросы со стороны родителей абитуриентов, а не на реальные потребности экономики. В результате происх</w:t>
      </w:r>
      <w:r>
        <w:rPr>
          <w:lang w:val="ru-RU"/>
        </w:rPr>
        <w:t>о</w:t>
      </w:r>
      <w:r>
        <w:rPr>
          <w:lang w:val="ru-RU"/>
        </w:rPr>
        <w:t>дит перепрои</w:t>
      </w:r>
      <w:r>
        <w:rPr>
          <w:lang w:val="ru-RU"/>
        </w:rPr>
        <w:t>з</w:t>
      </w:r>
      <w:r>
        <w:rPr>
          <w:lang w:val="ru-RU"/>
        </w:rPr>
        <w:t>водство экономистов и юристов и дефицит специалистов ряда технических и менее престижных гуманитарных профессий. Диспропорции между спросом и предл</w:t>
      </w:r>
      <w:r>
        <w:rPr>
          <w:lang w:val="ru-RU"/>
        </w:rPr>
        <w:t>о</w:t>
      </w:r>
      <w:r>
        <w:rPr>
          <w:lang w:val="ru-RU"/>
        </w:rPr>
        <w:t>жением на рынке труда молодых специалистов приводят к безработице среди выпускн</w:t>
      </w:r>
      <w:r>
        <w:rPr>
          <w:lang w:val="ru-RU"/>
        </w:rPr>
        <w:t>и</w:t>
      </w:r>
      <w:r>
        <w:rPr>
          <w:lang w:val="ru-RU"/>
        </w:rPr>
        <w:t>ков вузов, работе не по специальности. Иными словами, расходы на высшее образование оказываются неэффективными с точки зрения городской экономики в ц</w:t>
      </w:r>
      <w:r>
        <w:rPr>
          <w:lang w:val="ru-RU"/>
        </w:rPr>
        <w:t>е</w:t>
      </w:r>
      <w:r>
        <w:rPr>
          <w:lang w:val="ru-RU"/>
        </w:rPr>
        <w:t>лом. В этой связи актуальным является согласование политики вузов города по выпуску специалистов как друг с другом, так и с местными работодателями.</w:t>
      </w:r>
    </w:p>
    <w:p w:rsidR="00FE173F" w:rsidRDefault="00FE173F">
      <w:pPr>
        <w:shd w:val="clear" w:color="auto" w:fill="FFFFFF"/>
        <w:spacing w:line="360" w:lineRule="auto"/>
        <w:ind w:firstLine="709"/>
        <w:jc w:val="both"/>
        <w:rPr>
          <w:lang w:val="ru-RU"/>
        </w:rPr>
      </w:pPr>
      <w:r>
        <w:rPr>
          <w:lang w:val="ru-RU"/>
        </w:rPr>
        <w:t>Создание в городе конкурентоспособного научно-образовательного центра в н</w:t>
      </w:r>
      <w:r>
        <w:rPr>
          <w:lang w:val="ru-RU"/>
        </w:rPr>
        <w:t>а</w:t>
      </w:r>
      <w:r>
        <w:rPr>
          <w:lang w:val="ru-RU"/>
        </w:rPr>
        <w:t>стоящее время возможно при наличии сильной политической воли и финансовой по</w:t>
      </w:r>
      <w:r>
        <w:rPr>
          <w:lang w:val="ru-RU"/>
        </w:rPr>
        <w:t>д</w:t>
      </w:r>
      <w:r>
        <w:rPr>
          <w:lang w:val="ru-RU"/>
        </w:rPr>
        <w:t>держки со стор</w:t>
      </w:r>
      <w:r>
        <w:rPr>
          <w:lang w:val="ru-RU"/>
        </w:rPr>
        <w:t>о</w:t>
      </w:r>
      <w:r>
        <w:rPr>
          <w:lang w:val="ru-RU"/>
        </w:rPr>
        <w:t xml:space="preserve">ны бюджета и/или крупного инвестора. </w:t>
      </w:r>
    </w:p>
    <w:p w:rsidR="00FE173F" w:rsidRDefault="00FE173F">
      <w:pPr>
        <w:shd w:val="clear" w:color="auto" w:fill="FFFFFF"/>
        <w:spacing w:line="360" w:lineRule="auto"/>
        <w:ind w:firstLine="709"/>
        <w:jc w:val="both"/>
        <w:rPr>
          <w:lang w:val="ru-RU"/>
        </w:rPr>
      </w:pPr>
      <w:r>
        <w:rPr>
          <w:lang w:val="ru-RU"/>
        </w:rPr>
        <w:t>В качестве направлений научной деятельности можно рассматривать развитие и</w:t>
      </w:r>
      <w:r>
        <w:rPr>
          <w:lang w:val="ru-RU"/>
        </w:rPr>
        <w:t>с</w:t>
      </w:r>
      <w:r>
        <w:rPr>
          <w:lang w:val="ru-RU"/>
        </w:rPr>
        <w:t>следований Арктики и создание инновационных технологий по добыче полезных иск</w:t>
      </w:r>
      <w:r>
        <w:rPr>
          <w:lang w:val="ru-RU"/>
        </w:rPr>
        <w:t>о</w:t>
      </w:r>
      <w:r>
        <w:rPr>
          <w:lang w:val="ru-RU"/>
        </w:rPr>
        <w:t>паемых в арктических условиях, в том числе на шельфе, разработку технических и упра</w:t>
      </w:r>
      <w:r>
        <w:rPr>
          <w:lang w:val="ru-RU"/>
        </w:rPr>
        <w:t>в</w:t>
      </w:r>
      <w:r>
        <w:rPr>
          <w:lang w:val="ru-RU"/>
        </w:rPr>
        <w:t>ленческих инноваций для портового хозяйства и других прикладных технологий. Это во</w:t>
      </w:r>
      <w:r>
        <w:rPr>
          <w:lang w:val="ru-RU"/>
        </w:rPr>
        <w:t>з</w:t>
      </w:r>
      <w:r>
        <w:rPr>
          <w:lang w:val="ru-RU"/>
        </w:rPr>
        <w:t>можно только в случае проведения согласованной политики всеми заинтересованными сторонами, так как каждый из вузов в отдельности не располагает достаточными челов</w:t>
      </w:r>
      <w:r>
        <w:rPr>
          <w:lang w:val="ru-RU"/>
        </w:rPr>
        <w:t>е</w:t>
      </w:r>
      <w:r>
        <w:rPr>
          <w:lang w:val="ru-RU"/>
        </w:rPr>
        <w:t>ческими, финансовыми и материальными р</w:t>
      </w:r>
      <w:r>
        <w:rPr>
          <w:lang w:val="ru-RU"/>
        </w:rPr>
        <w:t>е</w:t>
      </w:r>
      <w:r>
        <w:rPr>
          <w:lang w:val="ru-RU"/>
        </w:rPr>
        <w:t>сурсами.</w:t>
      </w:r>
    </w:p>
    <w:p w:rsidR="00FE173F" w:rsidRDefault="00FE173F">
      <w:pPr>
        <w:pStyle w:val="2"/>
        <w:numPr>
          <w:ilvl w:val="1"/>
          <w:numId w:val="33"/>
        </w:numPr>
        <w:spacing w:after="240"/>
        <w:jc w:val="left"/>
      </w:pPr>
      <w:bookmarkStart w:id="28" w:name="_Toc193100788"/>
      <w:r>
        <w:t>Политическая и гражданская активность</w:t>
      </w:r>
      <w:bookmarkEnd w:id="27"/>
      <w:r>
        <w:rPr>
          <w:rStyle w:val="aa"/>
        </w:rPr>
        <w:footnoteReference w:id="4"/>
      </w:r>
      <w:bookmarkEnd w:id="28"/>
    </w:p>
    <w:p w:rsidR="00FE173F" w:rsidRDefault="00FE173F">
      <w:pPr>
        <w:spacing w:line="360" w:lineRule="auto"/>
        <w:jc w:val="both"/>
        <w:rPr>
          <w:i/>
          <w:lang w:val="ru-RU"/>
        </w:rPr>
      </w:pPr>
      <w:r>
        <w:rPr>
          <w:i/>
          <w:lang w:val="ru-RU"/>
        </w:rPr>
        <w:t>Политическая активность</w:t>
      </w:r>
    </w:p>
    <w:p w:rsidR="00FE173F" w:rsidRDefault="00FE173F">
      <w:pPr>
        <w:spacing w:line="360" w:lineRule="auto"/>
        <w:ind w:firstLine="709"/>
        <w:jc w:val="both"/>
        <w:rPr>
          <w:lang w:val="ru-RU"/>
        </w:rPr>
      </w:pPr>
      <w:r>
        <w:rPr>
          <w:lang w:val="ru-RU"/>
        </w:rPr>
        <w:t>Жители города декларируют один из самых высоких уровней электоральной а</w:t>
      </w:r>
      <w:r>
        <w:rPr>
          <w:lang w:val="ru-RU"/>
        </w:rPr>
        <w:t>к</w:t>
      </w:r>
      <w:r>
        <w:rPr>
          <w:lang w:val="ru-RU"/>
        </w:rPr>
        <w:t>тивности среди городов Северо-Запада России. По итогам обследования, проведенного в мае 2007 г., жители отдают предпочтение партии «Единая Россия» (42% опрошенных пр</w:t>
      </w:r>
      <w:r>
        <w:rPr>
          <w:lang w:val="ru-RU"/>
        </w:rPr>
        <w:t>о</w:t>
      </w:r>
      <w:r>
        <w:rPr>
          <w:lang w:val="ru-RU"/>
        </w:rPr>
        <w:t>голосовали бы за нее, если бы выборы в Госдуму проводились в момент исследования), на втором месте ЛДПР (7%), далее идут КПРФ (5%) и «Справедливая Россия»: «Род</w:t>
      </w:r>
      <w:r>
        <w:rPr>
          <w:lang w:val="ru-RU"/>
        </w:rPr>
        <w:t>и</w:t>
      </w:r>
      <w:r>
        <w:rPr>
          <w:lang w:val="ru-RU"/>
        </w:rPr>
        <w:t xml:space="preserve">на» / </w:t>
      </w:r>
      <w:r>
        <w:rPr>
          <w:lang w:val="ru-RU"/>
        </w:rPr>
        <w:lastRenderedPageBreak/>
        <w:t>«Пенсионеры» / «Жизнь» (4%). Более 22% опрошенных затруднились ответить на вопрос о своих политических предпочтениях. В целом, политические предпочтения архангелог</w:t>
      </w:r>
      <w:r>
        <w:rPr>
          <w:lang w:val="ru-RU"/>
        </w:rPr>
        <w:t>о</w:t>
      </w:r>
      <w:r>
        <w:rPr>
          <w:lang w:val="ru-RU"/>
        </w:rPr>
        <w:t>родцев во многом схожи со среднероссийскими настроениями.</w:t>
      </w:r>
    </w:p>
    <w:p w:rsidR="00FE173F" w:rsidRDefault="00FE173F">
      <w:pPr>
        <w:spacing w:line="360" w:lineRule="auto"/>
        <w:jc w:val="both"/>
        <w:rPr>
          <w:i/>
          <w:lang w:val="ru-RU"/>
        </w:rPr>
      </w:pPr>
      <w:r>
        <w:rPr>
          <w:i/>
          <w:lang w:val="ru-RU"/>
        </w:rPr>
        <w:t>Основные проблемы, волнующие население города</w:t>
      </w:r>
    </w:p>
    <w:p w:rsidR="00FE173F" w:rsidRDefault="00FE173F">
      <w:pPr>
        <w:spacing w:line="360" w:lineRule="auto"/>
        <w:ind w:firstLine="709"/>
        <w:jc w:val="both"/>
        <w:rPr>
          <w:lang w:val="ru-RU"/>
        </w:rPr>
      </w:pPr>
      <w:r>
        <w:rPr>
          <w:lang w:val="ru-RU"/>
        </w:rPr>
        <w:t>По итогам социологического исследования население в большей степени озабочено проблемами собственного выживания, а не развития города (см. рис. 2</w:t>
      </w:r>
      <w:r w:rsidR="009778C4">
        <w:rPr>
          <w:lang w:val="ru-RU"/>
        </w:rPr>
        <w:t>5</w:t>
      </w:r>
      <w:r>
        <w:rPr>
          <w:lang w:val="ru-RU"/>
        </w:rPr>
        <w:t xml:space="preserve">). </w:t>
      </w:r>
    </w:p>
    <w:p w:rsidR="00FE173F" w:rsidRPr="00EF0A46" w:rsidRDefault="00393C21" w:rsidP="00393C21">
      <w:pPr>
        <w:rPr>
          <w:color w:val="17365D"/>
          <w:lang w:val="ru-RU"/>
        </w:rPr>
      </w:pPr>
      <w:r w:rsidRPr="009A291F">
        <w:rPr>
          <w:noProof/>
          <w:lang w:val="ru-RU" w:eastAsia="ru-RU"/>
        </w:rPr>
        <w:object w:dxaOrig="9454" w:dyaOrig="7934">
          <v:shape id="_x0000_i1049" type="#_x0000_t75" style="width:472.5pt;height:396.75pt" o:ole="">
            <v:imagedata r:id="rId56" o:title="" croptop="-2342f" cropbottom="-2351f" cropleft="-1316f" cropright="-1497f"/>
            <o:lock v:ext="edit" aspectratio="f"/>
          </v:shape>
          <o:OLEObject Type="Embed" ProgID="Excel.Chart.8" ShapeID="_x0000_i1049" DrawAspect="Content" ObjectID="_1518173887" r:id="rId57">
            <o:FieldCodes>\s</o:FieldCodes>
          </o:OLEObject>
        </w:object>
      </w:r>
      <w:r w:rsidR="00FE173F">
        <w:rPr>
          <w:color w:val="17365D"/>
          <w:lang w:val="ru-RU"/>
        </w:rPr>
        <w:t>Рисунок 2</w:t>
      </w:r>
      <w:r w:rsidR="009778C4">
        <w:rPr>
          <w:color w:val="17365D"/>
          <w:lang w:val="ru-RU"/>
        </w:rPr>
        <w:t>5</w:t>
      </w:r>
      <w:r w:rsidR="00FE173F">
        <w:rPr>
          <w:color w:val="17365D"/>
          <w:lang w:val="ru-RU"/>
        </w:rPr>
        <w:t>.</w:t>
      </w:r>
      <w:r w:rsidR="00FE173F">
        <w:rPr>
          <w:b/>
          <w:color w:val="17365D"/>
          <w:lang w:val="ru-RU"/>
        </w:rPr>
        <w:t xml:space="preserve"> Проблемы, в наибольшей степени волнующие жителей Архангельска </w:t>
      </w:r>
      <w:r w:rsidR="00FE173F">
        <w:rPr>
          <w:color w:val="17365D"/>
          <w:lang w:val="ru-RU"/>
        </w:rPr>
        <w:t xml:space="preserve">(по данным опроса, проведенного осенью 2006 г., </w:t>
      </w:r>
      <w:r>
        <w:rPr>
          <w:color w:val="17365D"/>
          <w:lang w:val="ru-RU"/>
        </w:rPr>
        <w:t>в процентах</w:t>
      </w:r>
      <w:r w:rsidR="00FE173F">
        <w:rPr>
          <w:color w:val="17365D"/>
          <w:lang w:val="ru-RU"/>
        </w:rPr>
        <w:t xml:space="preserve"> от ответивших)</w:t>
      </w:r>
      <w:r w:rsidR="00FE173F">
        <w:rPr>
          <w:rStyle w:val="aa"/>
          <w:color w:val="17365D"/>
        </w:rPr>
        <w:footnoteReference w:id="5"/>
      </w:r>
    </w:p>
    <w:p w:rsidR="00FE173F" w:rsidRDefault="00FE173F">
      <w:pPr>
        <w:rPr>
          <w:lang w:val="ru-RU"/>
        </w:rPr>
      </w:pPr>
    </w:p>
    <w:p w:rsidR="00FE173F" w:rsidRDefault="00FE173F">
      <w:pPr>
        <w:shd w:val="clear" w:color="auto" w:fill="FFFFFF"/>
        <w:spacing w:line="360" w:lineRule="auto"/>
        <w:ind w:firstLine="709"/>
        <w:jc w:val="both"/>
        <w:rPr>
          <w:lang w:val="ru-RU"/>
        </w:rPr>
      </w:pPr>
      <w:r>
        <w:rPr>
          <w:lang w:val="ru-RU"/>
        </w:rPr>
        <w:t>На первом месте идут проблемы инженерной инфраструктуры города, высокие ц</w:t>
      </w:r>
      <w:r>
        <w:rPr>
          <w:lang w:val="ru-RU"/>
        </w:rPr>
        <w:t>е</w:t>
      </w:r>
      <w:r>
        <w:rPr>
          <w:lang w:val="ru-RU"/>
        </w:rPr>
        <w:t>ны и тарифы, низкие доходы населения.</w:t>
      </w:r>
      <w:r>
        <w:rPr>
          <w:rFonts w:ascii="Verdana" w:hAnsi="Verdana"/>
          <w:lang w:val="ru-RU" w:eastAsia="ru-RU"/>
        </w:rPr>
        <w:t xml:space="preserve"> </w:t>
      </w:r>
      <w:r>
        <w:rPr>
          <w:lang w:val="ru-RU"/>
        </w:rPr>
        <w:t>Чем старше архангел</w:t>
      </w:r>
      <w:r>
        <w:rPr>
          <w:lang w:val="ru-RU"/>
        </w:rPr>
        <w:t>о</w:t>
      </w:r>
      <w:r>
        <w:rPr>
          <w:lang w:val="ru-RU"/>
        </w:rPr>
        <w:t>городцы, тем актуальнее для них проблема качества предоставления услуг ЖКХ (от 36% среди 18–24-летних до 61% среди представ</w:t>
      </w:r>
      <w:r>
        <w:rPr>
          <w:lang w:val="ru-RU"/>
        </w:rPr>
        <w:t>и</w:t>
      </w:r>
      <w:r>
        <w:rPr>
          <w:lang w:val="ru-RU"/>
        </w:rPr>
        <w:t>телей старшей группы), в то время как для молодежи (18–24 года) самая важная проблема – поиск хорошо оплачиваемой работы (56%).</w:t>
      </w:r>
    </w:p>
    <w:p w:rsidR="00FE173F" w:rsidRDefault="00FE173F">
      <w:pPr>
        <w:shd w:val="clear" w:color="auto" w:fill="FFFFFF"/>
        <w:spacing w:line="360" w:lineRule="auto"/>
        <w:ind w:firstLine="709"/>
        <w:jc w:val="both"/>
        <w:rPr>
          <w:lang w:val="ru-RU"/>
        </w:rPr>
      </w:pPr>
      <w:r>
        <w:rPr>
          <w:lang w:val="ru-RU"/>
        </w:rPr>
        <w:lastRenderedPageBreak/>
        <w:t>Сильно волнуют архангелогородцев вопросы экологии и медицинского обслуж</w:t>
      </w:r>
      <w:r>
        <w:rPr>
          <w:lang w:val="ru-RU"/>
        </w:rPr>
        <w:t>и</w:t>
      </w:r>
      <w:r>
        <w:rPr>
          <w:lang w:val="ru-RU"/>
        </w:rPr>
        <w:t>вания, состояния здоровья населения. Актуальными проблемами являются высокий ур</w:t>
      </w:r>
      <w:r>
        <w:rPr>
          <w:lang w:val="ru-RU"/>
        </w:rPr>
        <w:t>о</w:t>
      </w:r>
      <w:r>
        <w:rPr>
          <w:lang w:val="ru-RU"/>
        </w:rPr>
        <w:t>вень бюрократизации и коррупции. При этом горожане не склонны оценивать текущее с</w:t>
      </w:r>
      <w:r>
        <w:rPr>
          <w:lang w:val="ru-RU"/>
        </w:rPr>
        <w:t>о</w:t>
      </w:r>
      <w:r>
        <w:rPr>
          <w:lang w:val="ru-RU"/>
        </w:rPr>
        <w:t xml:space="preserve">стояние экономики в городе как экономический спад. </w:t>
      </w:r>
    </w:p>
    <w:p w:rsidR="00FE173F" w:rsidRDefault="00FE173F">
      <w:pPr>
        <w:shd w:val="clear" w:color="auto" w:fill="FFFFFF"/>
        <w:spacing w:line="360" w:lineRule="auto"/>
        <w:ind w:firstLine="709"/>
        <w:jc w:val="both"/>
        <w:rPr>
          <w:lang w:val="ru-RU"/>
        </w:rPr>
      </w:pPr>
      <w:r>
        <w:rPr>
          <w:lang w:val="ru-RU"/>
        </w:rPr>
        <w:t>Потребность в политической и общественной самореализации еще не стала масс</w:t>
      </w:r>
      <w:r>
        <w:rPr>
          <w:lang w:val="ru-RU"/>
        </w:rPr>
        <w:t>о</w:t>
      </w:r>
      <w:r>
        <w:rPr>
          <w:lang w:val="ru-RU"/>
        </w:rPr>
        <w:t xml:space="preserve">вой для архангелогородцев. Как проблему ее обозначили только 6% опрошенных. </w:t>
      </w:r>
    </w:p>
    <w:p w:rsidR="00FE173F" w:rsidRDefault="00FE173F">
      <w:pPr>
        <w:spacing w:line="360" w:lineRule="auto"/>
        <w:rPr>
          <w:i/>
          <w:lang w:val="ru-RU"/>
        </w:rPr>
      </w:pPr>
      <w:r>
        <w:rPr>
          <w:i/>
          <w:lang w:val="ru-RU"/>
        </w:rPr>
        <w:t>Внешнее восприятие города</w:t>
      </w:r>
    </w:p>
    <w:p w:rsidR="00FE173F" w:rsidRDefault="00FE173F">
      <w:pPr>
        <w:spacing w:line="360" w:lineRule="auto"/>
        <w:ind w:firstLine="709"/>
        <w:rPr>
          <w:lang w:val="ru-RU"/>
        </w:rPr>
      </w:pPr>
      <w:r>
        <w:rPr>
          <w:lang w:val="ru-RU"/>
        </w:rPr>
        <w:t>По данным опроса Я</w:t>
      </w:r>
      <w:r>
        <w:t>ndex</w:t>
      </w:r>
      <w:r>
        <w:rPr>
          <w:lang w:val="ru-RU"/>
        </w:rPr>
        <w:t>, крупнейшей поисковой системой в русскоязычном се</w:t>
      </w:r>
      <w:r>
        <w:rPr>
          <w:lang w:val="ru-RU"/>
        </w:rPr>
        <w:t>к</w:t>
      </w:r>
      <w:r>
        <w:rPr>
          <w:lang w:val="ru-RU"/>
        </w:rPr>
        <w:t>торе Интернета, основанного на игре в ассоциации, у интернет-пользователей сложился следующий образ Архангельска: большой, богатый, прекрасный город.</w:t>
      </w:r>
    </w:p>
    <w:p w:rsidR="00FE173F" w:rsidRDefault="00FE173F">
      <w:pPr>
        <w:spacing w:line="360" w:lineRule="auto"/>
        <w:ind w:firstLine="709"/>
        <w:jc w:val="center"/>
        <w:rPr>
          <w:lang w:val="ru-RU"/>
        </w:rPr>
      </w:pPr>
      <w:r>
        <w:rPr>
          <w:lang w:val="ru-RU"/>
        </w:rPr>
        <w:t>***</w:t>
      </w:r>
    </w:p>
    <w:p w:rsidR="00FE173F" w:rsidRDefault="00FE173F">
      <w:pPr>
        <w:spacing w:line="360" w:lineRule="auto"/>
        <w:ind w:firstLine="709"/>
        <w:rPr>
          <w:lang w:val="ru-RU"/>
        </w:rPr>
      </w:pPr>
      <w:r>
        <w:rPr>
          <w:lang w:val="ru-RU"/>
        </w:rPr>
        <w:t>В муниципальном образовании люди в настоящее время озабочены вопросами в</w:t>
      </w:r>
      <w:r>
        <w:rPr>
          <w:lang w:val="ru-RU"/>
        </w:rPr>
        <w:t>ы</w:t>
      </w:r>
      <w:r>
        <w:rPr>
          <w:lang w:val="ru-RU"/>
        </w:rPr>
        <w:t>живания, хотя относительно благополучные жители уже начали чувствовать себя более уверенно. Можно говорить об усилении позитивных тенденций в общественном самочу</w:t>
      </w:r>
      <w:r>
        <w:rPr>
          <w:lang w:val="ru-RU"/>
        </w:rPr>
        <w:t>в</w:t>
      </w:r>
      <w:r>
        <w:rPr>
          <w:lang w:val="ru-RU"/>
        </w:rPr>
        <w:t>ствии и повышении гражданской активности.</w:t>
      </w:r>
    </w:p>
    <w:p w:rsidR="00FE173F" w:rsidRDefault="00FE173F">
      <w:pPr>
        <w:spacing w:line="360" w:lineRule="auto"/>
        <w:ind w:firstLine="709"/>
        <w:rPr>
          <w:lang w:val="ru-RU"/>
        </w:rPr>
      </w:pPr>
      <w:r>
        <w:rPr>
          <w:lang w:val="ru-RU"/>
        </w:rPr>
        <w:t>При этом большинство выделенных проблем в настоящее время являются типи</w:t>
      </w:r>
      <w:r>
        <w:rPr>
          <w:lang w:val="ru-RU"/>
        </w:rPr>
        <w:t>ч</w:t>
      </w:r>
      <w:r>
        <w:rPr>
          <w:lang w:val="ru-RU"/>
        </w:rPr>
        <w:t>ными для городов России сопоставимого размера.</w:t>
      </w:r>
    </w:p>
    <w:p w:rsidR="00FE173F" w:rsidRDefault="00FE173F">
      <w:pPr>
        <w:rPr>
          <w:lang w:val="ru-RU"/>
        </w:rPr>
      </w:pPr>
    </w:p>
    <w:p w:rsidR="00FE173F" w:rsidRDefault="00FE173F">
      <w:pPr>
        <w:pStyle w:val="2"/>
        <w:numPr>
          <w:ilvl w:val="1"/>
          <w:numId w:val="33"/>
        </w:numPr>
        <w:spacing w:after="240"/>
        <w:jc w:val="left"/>
      </w:pPr>
      <w:bookmarkStart w:id="29" w:name="_Toc187903534"/>
      <w:bookmarkStart w:id="30" w:name="_Toc193100789"/>
      <w:r>
        <w:t>Финансовые ресурсы города</w:t>
      </w:r>
      <w:bookmarkEnd w:id="29"/>
      <w:bookmarkEnd w:id="30"/>
    </w:p>
    <w:p w:rsidR="00FE173F" w:rsidRDefault="00FE173F">
      <w:pPr>
        <w:spacing w:line="360" w:lineRule="auto"/>
        <w:ind w:firstLine="709"/>
        <w:jc w:val="both"/>
        <w:rPr>
          <w:lang w:val="ru-RU"/>
        </w:rPr>
      </w:pPr>
      <w:r>
        <w:rPr>
          <w:lang w:val="ru-RU"/>
        </w:rPr>
        <w:t>Финансовые ресурсы города включают весь комплекс возможностей, которые м</w:t>
      </w:r>
      <w:r>
        <w:rPr>
          <w:lang w:val="ru-RU"/>
        </w:rPr>
        <w:t>о</w:t>
      </w:r>
      <w:r>
        <w:rPr>
          <w:lang w:val="ru-RU"/>
        </w:rPr>
        <w:t>гут быть использованы для целей городского развития. Это и собственные средства пре</w:t>
      </w:r>
      <w:r>
        <w:rPr>
          <w:lang w:val="ru-RU"/>
        </w:rPr>
        <w:t>д</w:t>
      </w:r>
      <w:r>
        <w:rPr>
          <w:lang w:val="ru-RU"/>
        </w:rPr>
        <w:t xml:space="preserve">приятий и организаций, расположенных в городе, бюджетные средства всех уровней, средства населения, ресурсы финансовых организаций, прочие заемные средства. </w:t>
      </w:r>
    </w:p>
    <w:p w:rsidR="00FE173F" w:rsidRDefault="00FE173F">
      <w:pPr>
        <w:spacing w:line="360" w:lineRule="auto"/>
        <w:ind w:firstLine="709"/>
        <w:jc w:val="both"/>
        <w:rPr>
          <w:lang w:val="ru-RU"/>
        </w:rPr>
      </w:pPr>
      <w:r>
        <w:rPr>
          <w:lang w:val="ru-RU"/>
        </w:rPr>
        <w:t>К сожалению, текущая статистическая информация не позволяет выполнить такую оценку финансовых ресурсов города. Единственным относительно прозрачным информ</w:t>
      </w:r>
      <w:r>
        <w:rPr>
          <w:lang w:val="ru-RU"/>
        </w:rPr>
        <w:t>а</w:t>
      </w:r>
      <w:r>
        <w:rPr>
          <w:lang w:val="ru-RU"/>
        </w:rPr>
        <w:t>ционным ресурсом является бюджет города.</w:t>
      </w:r>
    </w:p>
    <w:p w:rsidR="00FE173F" w:rsidRDefault="00FE173F">
      <w:pPr>
        <w:spacing w:before="240" w:line="360" w:lineRule="auto"/>
        <w:rPr>
          <w:color w:val="17365D"/>
          <w:highlight w:val="yellow"/>
          <w:lang w:val="ru-RU"/>
        </w:rPr>
      </w:pPr>
      <w:r>
        <w:rPr>
          <w:color w:val="17365D"/>
          <w:lang w:val="ru-RU"/>
        </w:rPr>
        <w:br w:type="page"/>
      </w:r>
      <w:r>
        <w:rPr>
          <w:color w:val="17365D"/>
          <w:lang w:val="ru-RU"/>
        </w:rPr>
        <w:lastRenderedPageBreak/>
        <w:t xml:space="preserve">Таблица 12. </w:t>
      </w:r>
      <w:r>
        <w:rPr>
          <w:b/>
          <w:color w:val="17365D"/>
          <w:lang w:val="ru-RU"/>
        </w:rPr>
        <w:t>Бюджет МО «</w:t>
      </w:r>
      <w:r w:rsidR="000D7955">
        <w:rPr>
          <w:b/>
          <w:color w:val="17365D"/>
          <w:lang w:val="ru-RU"/>
        </w:rPr>
        <w:t>Г</w:t>
      </w:r>
      <w:r>
        <w:rPr>
          <w:b/>
          <w:color w:val="17365D"/>
          <w:lang w:val="ru-RU"/>
        </w:rPr>
        <w:t xml:space="preserve">ород Архангельск» за 2003–2006 </w:t>
      </w:r>
      <w:r w:rsidR="000D7955">
        <w:rPr>
          <w:b/>
          <w:color w:val="17365D"/>
          <w:lang w:val="ru-RU"/>
        </w:rPr>
        <w:t>г</w:t>
      </w:r>
      <w:r>
        <w:rPr>
          <w:b/>
          <w:color w:val="17365D"/>
          <w:lang w:val="ru-RU"/>
        </w:rPr>
        <w:t xml:space="preserve">г. </w:t>
      </w:r>
      <w:r w:rsidR="00C24D01">
        <w:rPr>
          <w:b/>
          <w:color w:val="17365D"/>
          <w:lang w:val="ru-RU"/>
        </w:rPr>
        <w:t>(</w:t>
      </w:r>
      <w:r>
        <w:rPr>
          <w:color w:val="17365D"/>
          <w:lang w:val="ru-RU"/>
        </w:rPr>
        <w:t>тыс. руб.</w:t>
      </w:r>
      <w:r w:rsidR="00C24D01">
        <w:rPr>
          <w:color w:val="17365D"/>
          <w:lang w:val="ru-RU"/>
        </w:rPr>
        <w:t>)</w:t>
      </w:r>
    </w:p>
    <w:tbl>
      <w:tblPr>
        <w:tblW w:w="9419" w:type="dxa"/>
        <w:tblInd w:w="91" w:type="dxa"/>
        <w:tblLayout w:type="fixed"/>
        <w:tblLook w:val="04A0"/>
      </w:tblPr>
      <w:tblGrid>
        <w:gridCol w:w="4412"/>
        <w:gridCol w:w="1180"/>
        <w:gridCol w:w="1371"/>
        <w:gridCol w:w="1276"/>
        <w:gridCol w:w="1180"/>
      </w:tblGrid>
      <w:tr w:rsidR="00FE173F">
        <w:trPr>
          <w:cantSplit/>
          <w:trHeight w:val="290"/>
          <w:tblHeader/>
        </w:trPr>
        <w:tc>
          <w:tcPr>
            <w:tcW w:w="4412" w:type="dxa"/>
            <w:vMerge w:val="restart"/>
            <w:tcBorders>
              <w:top w:val="single" w:sz="4" w:space="0" w:color="auto"/>
              <w:left w:val="single" w:sz="4" w:space="0" w:color="auto"/>
              <w:bottom w:val="single" w:sz="4" w:space="0" w:color="000000"/>
              <w:right w:val="single" w:sz="4" w:space="0" w:color="auto"/>
            </w:tcBorders>
            <w:shd w:val="clear" w:color="auto" w:fill="17365D"/>
          </w:tcPr>
          <w:p w:rsidR="00FE173F" w:rsidRPr="000D7955" w:rsidRDefault="00FE173F">
            <w:pPr>
              <w:jc w:val="center"/>
              <w:rPr>
                <w:color w:val="FFFFFF"/>
                <w:lang w:val="ru-RU" w:eastAsia="ru-RU"/>
              </w:rPr>
            </w:pPr>
            <w:r w:rsidRPr="000D7955">
              <w:rPr>
                <w:color w:val="FFFFFF"/>
                <w:lang w:val="ru-RU" w:eastAsia="ru-RU"/>
              </w:rPr>
              <w:t>Показатели</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17365D"/>
          </w:tcPr>
          <w:p w:rsidR="00FE173F" w:rsidRPr="000D7955" w:rsidRDefault="00FE173F">
            <w:pPr>
              <w:jc w:val="center"/>
              <w:rPr>
                <w:color w:val="FFFFFF"/>
                <w:lang w:val="ru-RU" w:eastAsia="ru-RU"/>
              </w:rPr>
            </w:pPr>
            <w:r w:rsidRPr="000D7955">
              <w:rPr>
                <w:color w:val="FFFFFF"/>
                <w:lang w:val="ru-RU" w:eastAsia="ru-RU"/>
              </w:rPr>
              <w:t>2003 г. отчет</w:t>
            </w:r>
          </w:p>
        </w:tc>
        <w:tc>
          <w:tcPr>
            <w:tcW w:w="1371" w:type="dxa"/>
            <w:vMerge w:val="restart"/>
            <w:tcBorders>
              <w:top w:val="single" w:sz="4" w:space="0" w:color="auto"/>
              <w:left w:val="single" w:sz="4" w:space="0" w:color="auto"/>
              <w:bottom w:val="single" w:sz="4" w:space="0" w:color="000000"/>
              <w:right w:val="single" w:sz="4" w:space="0" w:color="auto"/>
            </w:tcBorders>
            <w:shd w:val="clear" w:color="auto" w:fill="17365D"/>
          </w:tcPr>
          <w:p w:rsidR="00FE173F" w:rsidRPr="000D7955" w:rsidRDefault="00FE173F">
            <w:pPr>
              <w:jc w:val="center"/>
              <w:rPr>
                <w:color w:val="FFFFFF"/>
                <w:lang w:val="ru-RU" w:eastAsia="ru-RU"/>
              </w:rPr>
            </w:pPr>
            <w:r w:rsidRPr="000D7955">
              <w:rPr>
                <w:color w:val="FFFFFF"/>
                <w:lang w:val="ru-RU" w:eastAsia="ru-RU"/>
              </w:rPr>
              <w:t>2004 г. о</w:t>
            </w:r>
            <w:r w:rsidRPr="000D7955">
              <w:rPr>
                <w:color w:val="FFFFFF"/>
                <w:lang w:val="ru-RU" w:eastAsia="ru-RU"/>
              </w:rPr>
              <w:t>т</w:t>
            </w:r>
            <w:r w:rsidRPr="000D7955">
              <w:rPr>
                <w:color w:val="FFFFFF"/>
                <w:lang w:val="ru-RU" w:eastAsia="ru-RU"/>
              </w:rPr>
              <w:t>чет</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17365D"/>
          </w:tcPr>
          <w:p w:rsidR="00FE173F" w:rsidRPr="000D7955" w:rsidRDefault="00FE173F">
            <w:pPr>
              <w:jc w:val="center"/>
              <w:rPr>
                <w:color w:val="FFFFFF"/>
                <w:lang w:val="ru-RU" w:eastAsia="ru-RU"/>
              </w:rPr>
            </w:pPr>
            <w:r w:rsidRPr="000D7955">
              <w:rPr>
                <w:color w:val="FFFFFF"/>
                <w:lang w:val="ru-RU" w:eastAsia="ru-RU"/>
              </w:rPr>
              <w:t>2005 г. отчет</w:t>
            </w:r>
          </w:p>
        </w:tc>
        <w:tc>
          <w:tcPr>
            <w:tcW w:w="1180" w:type="dxa"/>
            <w:vMerge w:val="restart"/>
            <w:tcBorders>
              <w:top w:val="single" w:sz="4" w:space="0" w:color="auto"/>
              <w:left w:val="nil"/>
              <w:bottom w:val="single" w:sz="4" w:space="0" w:color="000000"/>
              <w:right w:val="single" w:sz="4" w:space="0" w:color="auto"/>
            </w:tcBorders>
            <w:shd w:val="clear" w:color="auto" w:fill="17365D"/>
          </w:tcPr>
          <w:p w:rsidR="00FE173F" w:rsidRPr="000D7955" w:rsidRDefault="00FE173F">
            <w:pPr>
              <w:jc w:val="center"/>
              <w:rPr>
                <w:color w:val="FFFFFF"/>
                <w:lang w:val="ru-RU" w:eastAsia="ru-RU"/>
              </w:rPr>
            </w:pPr>
            <w:r w:rsidRPr="000D7955">
              <w:rPr>
                <w:color w:val="FFFFFF"/>
                <w:lang w:val="ru-RU" w:eastAsia="ru-RU"/>
              </w:rPr>
              <w:t>2006 г. отчет</w:t>
            </w:r>
          </w:p>
        </w:tc>
      </w:tr>
      <w:tr w:rsidR="00FE173F">
        <w:trPr>
          <w:cantSplit/>
          <w:trHeight w:val="350"/>
          <w:tblHeader/>
        </w:trPr>
        <w:tc>
          <w:tcPr>
            <w:tcW w:w="4412" w:type="dxa"/>
            <w:vMerge/>
            <w:tcBorders>
              <w:top w:val="single" w:sz="4" w:space="0" w:color="auto"/>
              <w:left w:val="single" w:sz="4" w:space="0" w:color="auto"/>
              <w:bottom w:val="single" w:sz="4" w:space="0" w:color="000000"/>
              <w:right w:val="single" w:sz="4" w:space="0" w:color="auto"/>
            </w:tcBorders>
            <w:shd w:val="clear" w:color="auto" w:fill="17365D"/>
            <w:vAlign w:val="center"/>
          </w:tcPr>
          <w:p w:rsidR="00FE173F" w:rsidRDefault="00FE173F">
            <w:pPr>
              <w:rPr>
                <w:lang w:val="ru-RU" w:eastAsia="ru-RU"/>
              </w:rPr>
            </w:pPr>
          </w:p>
        </w:tc>
        <w:tc>
          <w:tcPr>
            <w:tcW w:w="1180" w:type="dxa"/>
            <w:vMerge/>
            <w:tcBorders>
              <w:top w:val="single" w:sz="4" w:space="0" w:color="auto"/>
              <w:left w:val="single" w:sz="4" w:space="0" w:color="auto"/>
              <w:bottom w:val="single" w:sz="4" w:space="0" w:color="000000"/>
              <w:right w:val="single" w:sz="4" w:space="0" w:color="auto"/>
            </w:tcBorders>
            <w:shd w:val="clear" w:color="auto" w:fill="17365D"/>
            <w:vAlign w:val="center"/>
          </w:tcPr>
          <w:p w:rsidR="00FE173F" w:rsidRDefault="00FE173F">
            <w:pPr>
              <w:jc w:val="right"/>
              <w:rPr>
                <w:lang w:val="ru-RU" w:eastAsia="ru-RU"/>
              </w:rPr>
            </w:pPr>
          </w:p>
        </w:tc>
        <w:tc>
          <w:tcPr>
            <w:tcW w:w="1371" w:type="dxa"/>
            <w:vMerge/>
            <w:tcBorders>
              <w:top w:val="single" w:sz="4" w:space="0" w:color="auto"/>
              <w:left w:val="single" w:sz="4" w:space="0" w:color="auto"/>
              <w:bottom w:val="single" w:sz="4" w:space="0" w:color="000000"/>
              <w:right w:val="single" w:sz="4" w:space="0" w:color="auto"/>
            </w:tcBorders>
            <w:shd w:val="clear" w:color="auto" w:fill="17365D"/>
            <w:vAlign w:val="center"/>
          </w:tcPr>
          <w:p w:rsidR="00FE173F" w:rsidRDefault="00FE173F">
            <w:pPr>
              <w:jc w:val="right"/>
              <w:rPr>
                <w:lang w:val="ru-RU" w:eastAsia="ru-RU"/>
              </w:rPr>
            </w:pPr>
          </w:p>
        </w:tc>
        <w:tc>
          <w:tcPr>
            <w:tcW w:w="1276" w:type="dxa"/>
            <w:vMerge/>
            <w:tcBorders>
              <w:top w:val="single" w:sz="4" w:space="0" w:color="auto"/>
              <w:left w:val="single" w:sz="4" w:space="0" w:color="auto"/>
              <w:bottom w:val="single" w:sz="4" w:space="0" w:color="000000"/>
              <w:right w:val="single" w:sz="4" w:space="0" w:color="auto"/>
            </w:tcBorders>
            <w:shd w:val="clear" w:color="auto" w:fill="17365D"/>
            <w:vAlign w:val="center"/>
          </w:tcPr>
          <w:p w:rsidR="00FE173F" w:rsidRDefault="00FE173F">
            <w:pPr>
              <w:jc w:val="right"/>
              <w:rPr>
                <w:lang w:val="ru-RU" w:eastAsia="ru-RU"/>
              </w:rPr>
            </w:pPr>
          </w:p>
        </w:tc>
        <w:tc>
          <w:tcPr>
            <w:tcW w:w="1180" w:type="dxa"/>
            <w:vMerge/>
            <w:tcBorders>
              <w:top w:val="single" w:sz="4" w:space="0" w:color="auto"/>
              <w:left w:val="nil"/>
              <w:bottom w:val="single" w:sz="4" w:space="0" w:color="000000"/>
              <w:right w:val="single" w:sz="4" w:space="0" w:color="auto"/>
            </w:tcBorders>
            <w:shd w:val="clear" w:color="auto" w:fill="17365D"/>
            <w:vAlign w:val="center"/>
          </w:tcPr>
          <w:p w:rsidR="00FE173F" w:rsidRDefault="00FE173F">
            <w:pPr>
              <w:jc w:val="right"/>
              <w:rPr>
                <w:lang w:val="ru-RU" w:eastAsia="ru-RU"/>
              </w:rPr>
            </w:pP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b/>
                <w:bCs/>
                <w:lang w:val="ru-RU" w:eastAsia="ru-RU"/>
              </w:rPr>
            </w:pPr>
            <w:r>
              <w:rPr>
                <w:b/>
                <w:bCs/>
                <w:lang w:val="ru-RU" w:eastAsia="ru-RU"/>
              </w:rPr>
              <w:t xml:space="preserve"> Доходы, всего</w:t>
            </w:r>
          </w:p>
        </w:tc>
        <w:tc>
          <w:tcPr>
            <w:tcW w:w="1180"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2 774 593 </w:t>
            </w:r>
          </w:p>
        </w:tc>
        <w:tc>
          <w:tcPr>
            <w:tcW w:w="1371"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3 497 300 </w:t>
            </w:r>
          </w:p>
        </w:tc>
        <w:tc>
          <w:tcPr>
            <w:tcW w:w="1276"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3 232 817 </w:t>
            </w:r>
          </w:p>
        </w:tc>
        <w:tc>
          <w:tcPr>
            <w:tcW w:w="1180"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3 703 702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 xml:space="preserve"> в том числе:</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 Налоговые доходы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1 463 691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1 728 579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1 577 726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2 100 052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1.1. Налоги на прибыль</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848 198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1 094 424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1 137 068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1 469 704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 xml:space="preserve"> в том числе налог на прибыль орган</w:t>
            </w:r>
            <w:r>
              <w:rPr>
                <w:lang w:val="ru-RU" w:eastAsia="ru-RU"/>
              </w:rPr>
              <w:t>и</w:t>
            </w:r>
            <w:r>
              <w:rPr>
                <w:lang w:val="ru-RU" w:eastAsia="ru-RU"/>
              </w:rPr>
              <w:t>заций</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111 186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182 930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 xml:space="preserve"> налог на доходы физических лиц</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737 012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911 494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1 137 068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1 469 704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1.2. Налоги на товары (услуги, работы), реализуемые на территории РФ</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126 679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235 333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277 675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1.3. Налоги на совокупный доход</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67 177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103 963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125 238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162 286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1.4. Налоги на имущество</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188 063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214 403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26 521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406 201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1.5. Платежи за пользование природн</w:t>
            </w:r>
            <w:r>
              <w:rPr>
                <w:lang w:val="ru-RU" w:eastAsia="ru-RU"/>
              </w:rPr>
              <w:t>ы</w:t>
            </w:r>
            <w:r>
              <w:rPr>
                <w:lang w:val="ru-RU" w:eastAsia="ru-RU"/>
              </w:rPr>
              <w:t>ми ресурсами</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16 465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22 802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25 880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32 486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1.6. Прочие налоги, пошлины и сборы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217 109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57 654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10 531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30 318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1.7. Задолженность и перерасчеты по отмененным налогам, сборам и иным обязательным платежам</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val="ru-RU" w:eastAsia="ru-RU"/>
              </w:rPr>
              <w:t>–</w:t>
            </w:r>
            <w:r>
              <w:rPr>
                <w:lang w:eastAsia="ru-RU"/>
              </w:rPr>
              <w:t xml:space="preserve">25 187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val="ru-RU" w:eastAsia="ru-RU"/>
              </w:rPr>
              <w:t>–</w:t>
            </w:r>
            <w:r>
              <w:rPr>
                <w:lang w:eastAsia="ru-RU"/>
              </w:rPr>
              <w:t xml:space="preserve">943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eastAsia="ru-RU"/>
              </w:rPr>
            </w:pPr>
            <w:r>
              <w:rPr>
                <w:lang w:eastAsia="ru-RU"/>
              </w:rPr>
              <w:t>2. Неналоговые доходы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eastAsia="ru-RU"/>
              </w:rPr>
              <w:t xml:space="preserve">183 720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eastAsia="ru-RU"/>
              </w:rPr>
              <w:t xml:space="preserve">266 574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eastAsia="ru-RU"/>
              </w:rPr>
              <w:t xml:space="preserve">361 845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eastAsia="ru-RU"/>
              </w:rPr>
            </w:pPr>
            <w:r>
              <w:rPr>
                <w:lang w:eastAsia="ru-RU"/>
              </w:rPr>
              <w:t xml:space="preserve">375 323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3. Отчисления от бюджетов других уровней</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1 126 416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1 498 787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930 099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1 253 754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4. Прочие безвозмездные поступления</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766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3360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5. Возврат остатков субсидий и субве</w:t>
            </w:r>
            <w:r>
              <w:rPr>
                <w:lang w:val="ru-RU" w:eastAsia="ru-RU"/>
              </w:rPr>
              <w:t>н</w:t>
            </w:r>
            <w:r>
              <w:rPr>
                <w:lang w:val="ru-RU" w:eastAsia="ru-RU"/>
              </w:rPr>
              <w:t>ций прошлых лет</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–32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6. Доходы от предпринимательской и иной приносящей доход деятельности</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363 147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–25 395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b/>
                <w:bCs/>
                <w:lang w:val="ru-RU" w:eastAsia="ru-RU"/>
              </w:rPr>
            </w:pPr>
            <w:r>
              <w:rPr>
                <w:b/>
                <w:bCs/>
                <w:lang w:val="ru-RU" w:eastAsia="ru-RU"/>
              </w:rPr>
              <w:t xml:space="preserve"> Расходы, всего</w:t>
            </w:r>
          </w:p>
        </w:tc>
        <w:tc>
          <w:tcPr>
            <w:tcW w:w="1180"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2 831 787 </w:t>
            </w:r>
          </w:p>
        </w:tc>
        <w:tc>
          <w:tcPr>
            <w:tcW w:w="1371"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3 465 910 </w:t>
            </w:r>
          </w:p>
        </w:tc>
        <w:tc>
          <w:tcPr>
            <w:tcW w:w="1276"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3 220 558 </w:t>
            </w:r>
          </w:p>
        </w:tc>
        <w:tc>
          <w:tcPr>
            <w:tcW w:w="1180" w:type="dxa"/>
            <w:tcBorders>
              <w:top w:val="nil"/>
              <w:left w:val="nil"/>
              <w:bottom w:val="single" w:sz="4" w:space="0" w:color="auto"/>
              <w:right w:val="single" w:sz="4" w:space="0" w:color="auto"/>
            </w:tcBorders>
            <w:noWrap/>
            <w:vAlign w:val="center"/>
          </w:tcPr>
          <w:p w:rsidR="00FE173F" w:rsidRDefault="00FE173F">
            <w:pPr>
              <w:jc w:val="right"/>
              <w:rPr>
                <w:b/>
                <w:bCs/>
                <w:lang w:val="ru-RU" w:eastAsia="ru-RU"/>
              </w:rPr>
            </w:pPr>
            <w:r>
              <w:rPr>
                <w:b/>
                <w:bCs/>
                <w:lang w:val="ru-RU" w:eastAsia="ru-RU"/>
              </w:rPr>
              <w:t xml:space="preserve">3 590 649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в том числе:</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 Общегосударственные вопросы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180 926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199 518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225 644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264 074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2. Национальная безопасность и прав</w:t>
            </w:r>
            <w:r>
              <w:rPr>
                <w:lang w:val="ru-RU" w:eastAsia="ru-RU"/>
              </w:rPr>
              <w:t>о</w:t>
            </w:r>
            <w:r>
              <w:rPr>
                <w:lang w:val="ru-RU" w:eastAsia="ru-RU"/>
              </w:rPr>
              <w:t>охранительная деятельность</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71 898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93 176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87 149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106 439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3. Национальная экономика</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208 910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244 144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32 786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56 569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4. Жилищно-коммунальное хозяйство</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665 820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693 069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596 351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891 197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5. Охрана окружающей среды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12 681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8113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6. Образование</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781 440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977 987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1 235 685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1 384 872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7. Культура, кинематография и средс</w:t>
            </w:r>
            <w:r>
              <w:rPr>
                <w:lang w:val="ru-RU" w:eastAsia="ru-RU"/>
              </w:rPr>
              <w:t>т</w:t>
            </w:r>
            <w:r>
              <w:rPr>
                <w:lang w:val="ru-RU" w:eastAsia="ru-RU"/>
              </w:rPr>
              <w:t>ва массовой информации</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40 836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56 510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68 683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69 170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8. Здравоохранение и спорт</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433 259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516 968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776 165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669 744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9. Социальная политика</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425 397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656 044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185 414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140 471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10. Обслуживание муниципального до</w:t>
            </w:r>
            <w:r>
              <w:rPr>
                <w:lang w:val="ru-RU" w:eastAsia="ru-RU"/>
              </w:rPr>
              <w:t>л</w:t>
            </w:r>
            <w:r>
              <w:rPr>
                <w:lang w:val="ru-RU" w:eastAsia="ru-RU"/>
              </w:rPr>
              <w:t>га</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9469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3978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11. Прочие расходы</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13 832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24 516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eastAsia="ru-RU"/>
              </w:rPr>
              <w:t> </w:t>
            </w:r>
          </w:p>
        </w:tc>
      </w:tr>
      <w:tr w:rsidR="00FE173F">
        <w:tc>
          <w:tcPr>
            <w:tcW w:w="4412" w:type="dxa"/>
            <w:tcBorders>
              <w:top w:val="nil"/>
              <w:left w:val="single" w:sz="4" w:space="0" w:color="auto"/>
              <w:bottom w:val="single" w:sz="4" w:space="0" w:color="auto"/>
              <w:right w:val="single" w:sz="4" w:space="0" w:color="auto"/>
            </w:tcBorders>
            <w:vAlign w:val="center"/>
          </w:tcPr>
          <w:p w:rsidR="00FE173F" w:rsidRDefault="00FE173F">
            <w:pPr>
              <w:rPr>
                <w:lang w:val="ru-RU" w:eastAsia="ru-RU"/>
              </w:rPr>
            </w:pPr>
            <w:r>
              <w:rPr>
                <w:lang w:val="ru-RU" w:eastAsia="ru-RU"/>
              </w:rPr>
              <w:t xml:space="preserve"> </w:t>
            </w:r>
            <w:r>
              <w:rPr>
                <w:b/>
                <w:bCs/>
                <w:lang w:val="ru-RU" w:eastAsia="ru-RU"/>
              </w:rPr>
              <w:t>Дефицит (–), профицит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–57 194 </w:t>
            </w:r>
          </w:p>
        </w:tc>
        <w:tc>
          <w:tcPr>
            <w:tcW w:w="1371"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31 390 </w:t>
            </w:r>
          </w:p>
        </w:tc>
        <w:tc>
          <w:tcPr>
            <w:tcW w:w="1276"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12 259 </w:t>
            </w:r>
          </w:p>
        </w:tc>
        <w:tc>
          <w:tcPr>
            <w:tcW w:w="1180" w:type="dxa"/>
            <w:tcBorders>
              <w:top w:val="nil"/>
              <w:left w:val="nil"/>
              <w:bottom w:val="single" w:sz="4" w:space="0" w:color="auto"/>
              <w:right w:val="single" w:sz="4" w:space="0" w:color="auto"/>
            </w:tcBorders>
            <w:noWrap/>
            <w:vAlign w:val="center"/>
          </w:tcPr>
          <w:p w:rsidR="00FE173F" w:rsidRDefault="00FE173F">
            <w:pPr>
              <w:jc w:val="right"/>
              <w:rPr>
                <w:lang w:val="ru-RU" w:eastAsia="ru-RU"/>
              </w:rPr>
            </w:pPr>
            <w:r>
              <w:rPr>
                <w:lang w:val="ru-RU" w:eastAsia="ru-RU"/>
              </w:rPr>
              <w:t xml:space="preserve">113 053 </w:t>
            </w:r>
          </w:p>
        </w:tc>
      </w:tr>
    </w:tbl>
    <w:p w:rsidR="00FE173F" w:rsidRDefault="00FE173F">
      <w:pPr>
        <w:spacing w:line="320" w:lineRule="exact"/>
        <w:ind w:firstLine="720"/>
        <w:rPr>
          <w:b/>
          <w:highlight w:val="yellow"/>
          <w:lang w:val="ru-RU"/>
        </w:rPr>
      </w:pPr>
    </w:p>
    <w:p w:rsidR="00FE173F" w:rsidRDefault="00884B8D">
      <w:pPr>
        <w:spacing w:line="360" w:lineRule="auto"/>
        <w:ind w:firstLine="709"/>
        <w:jc w:val="both"/>
        <w:rPr>
          <w:lang w:val="ru-RU" w:eastAsia="ru-RU"/>
        </w:rPr>
      </w:pPr>
      <w:r>
        <w:rPr>
          <w:rStyle w:val="aff"/>
          <w:b w:val="0"/>
          <w:lang w:val="ru-RU"/>
        </w:rPr>
        <w:t>В 2006 г. п</w:t>
      </w:r>
      <w:r w:rsidR="00FE173F">
        <w:rPr>
          <w:rStyle w:val="aff"/>
          <w:b w:val="0"/>
          <w:lang w:val="ru-RU"/>
        </w:rPr>
        <w:t xml:space="preserve">о сравнению с 2005 г. налоговые и неналоговые доходы городского бюджета </w:t>
      </w:r>
      <w:r w:rsidR="004F03D4">
        <w:rPr>
          <w:rStyle w:val="aff"/>
          <w:b w:val="0"/>
          <w:lang w:val="ru-RU"/>
        </w:rPr>
        <w:t xml:space="preserve">в 2006 г. </w:t>
      </w:r>
      <w:r w:rsidR="00FE173F">
        <w:rPr>
          <w:rStyle w:val="aff"/>
          <w:b w:val="0"/>
          <w:lang w:val="ru-RU"/>
        </w:rPr>
        <w:t>увеличились на 535,8 млн</w:t>
      </w:r>
      <w:r w:rsidR="000D7955">
        <w:rPr>
          <w:rStyle w:val="aff"/>
          <w:b w:val="0"/>
          <w:lang w:val="ru-RU"/>
        </w:rPr>
        <w:t>.</w:t>
      </w:r>
      <w:r w:rsidR="00FE173F">
        <w:rPr>
          <w:rStyle w:val="aff"/>
          <w:b w:val="0"/>
          <w:lang w:val="ru-RU"/>
        </w:rPr>
        <w:t xml:space="preserve"> руб., или на 27,6%, и составили 2475,3 млн</w:t>
      </w:r>
      <w:r w:rsidR="000D7955">
        <w:rPr>
          <w:rStyle w:val="aff"/>
          <w:b w:val="0"/>
          <w:lang w:val="ru-RU"/>
        </w:rPr>
        <w:t>.</w:t>
      </w:r>
      <w:r w:rsidR="00FE173F">
        <w:rPr>
          <w:rStyle w:val="aff"/>
          <w:b w:val="0"/>
          <w:lang w:val="ru-RU"/>
        </w:rPr>
        <w:t xml:space="preserve"> </w:t>
      </w:r>
      <w:r w:rsidR="00FE173F">
        <w:rPr>
          <w:rStyle w:val="aff"/>
          <w:b w:val="0"/>
          <w:lang w:val="ru-RU"/>
        </w:rPr>
        <w:lastRenderedPageBreak/>
        <w:t xml:space="preserve">руб. </w:t>
      </w:r>
      <w:r w:rsidR="00FE173F">
        <w:rPr>
          <w:lang w:val="ru-RU"/>
        </w:rPr>
        <w:t>Структура доходов бюджет достаточно устойчивая. Так, доходы бюджета города почти на 60% формируются за счет налоговых поступлений, в составе которых 70% с</w:t>
      </w:r>
      <w:r w:rsidR="00FE173F">
        <w:rPr>
          <w:lang w:val="ru-RU"/>
        </w:rPr>
        <w:t>о</w:t>
      </w:r>
      <w:r w:rsidR="00FE173F">
        <w:rPr>
          <w:lang w:val="ru-RU"/>
        </w:rPr>
        <w:t>ставляют п</w:t>
      </w:r>
      <w:r w:rsidR="00FE173F">
        <w:rPr>
          <w:lang w:val="ru-RU"/>
        </w:rPr>
        <w:t>о</w:t>
      </w:r>
      <w:r w:rsidR="00FE173F">
        <w:rPr>
          <w:lang w:val="ru-RU"/>
        </w:rPr>
        <w:t xml:space="preserve">ступления от </w:t>
      </w:r>
      <w:r w:rsidR="00FE173F">
        <w:rPr>
          <w:lang w:val="ru-RU" w:eastAsia="ru-RU"/>
        </w:rPr>
        <w:t>налога на доходы физических лиц и 20% – налог на имущество. Таким образом, для увеличения доходов городского бюджета, при сохранении сущес</w:t>
      </w:r>
      <w:r w:rsidR="00FE173F">
        <w:rPr>
          <w:lang w:val="ru-RU" w:eastAsia="ru-RU"/>
        </w:rPr>
        <w:t>т</w:t>
      </w:r>
      <w:r w:rsidR="00FE173F">
        <w:rPr>
          <w:lang w:val="ru-RU" w:eastAsia="ru-RU"/>
        </w:rPr>
        <w:t>вующей сист</w:t>
      </w:r>
      <w:r w:rsidR="00FE173F">
        <w:rPr>
          <w:lang w:val="ru-RU" w:eastAsia="ru-RU"/>
        </w:rPr>
        <w:t>е</w:t>
      </w:r>
      <w:r w:rsidR="00FE173F">
        <w:rPr>
          <w:lang w:val="ru-RU" w:eastAsia="ru-RU"/>
        </w:rPr>
        <w:t>мы распределения налогов между бюджетами разных уровней, основными задачами являю</w:t>
      </w:r>
      <w:r w:rsidR="00FE173F">
        <w:rPr>
          <w:lang w:val="ru-RU" w:eastAsia="ru-RU"/>
        </w:rPr>
        <w:t>т</w:t>
      </w:r>
      <w:r w:rsidR="00FE173F">
        <w:rPr>
          <w:lang w:val="ru-RU" w:eastAsia="ru-RU"/>
        </w:rPr>
        <w:t>ся:</w:t>
      </w:r>
    </w:p>
    <w:p w:rsidR="00FE173F" w:rsidRDefault="00FE173F">
      <w:pPr>
        <w:pStyle w:val="a9"/>
        <w:numPr>
          <w:ilvl w:val="0"/>
          <w:numId w:val="1"/>
        </w:numPr>
        <w:ind w:firstLine="709"/>
        <w:rPr>
          <w:sz w:val="24"/>
        </w:rPr>
      </w:pPr>
      <w:r>
        <w:rPr>
          <w:sz w:val="24"/>
        </w:rPr>
        <w:t>Легитимизация «серой» и «черной» заработной платы, повышение уровня официальной заработной платы работников путем привлечения в город видов бизнеса, г</w:t>
      </w:r>
      <w:r>
        <w:rPr>
          <w:sz w:val="24"/>
        </w:rPr>
        <w:t>а</w:t>
      </w:r>
      <w:r>
        <w:rPr>
          <w:sz w:val="24"/>
        </w:rPr>
        <w:t>рантирующих более высокие доходы для своих работников.</w:t>
      </w:r>
    </w:p>
    <w:p w:rsidR="00FE173F" w:rsidRDefault="00FE173F">
      <w:pPr>
        <w:pStyle w:val="a9"/>
        <w:numPr>
          <w:ilvl w:val="0"/>
          <w:numId w:val="1"/>
        </w:numPr>
        <w:ind w:firstLine="709"/>
        <w:rPr>
          <w:sz w:val="24"/>
        </w:rPr>
      </w:pPr>
      <w:r>
        <w:rPr>
          <w:sz w:val="24"/>
        </w:rPr>
        <w:t>Развитие институтов рыночной оценки земли и имущества.</w:t>
      </w:r>
    </w:p>
    <w:p w:rsidR="00FE173F" w:rsidRDefault="00FE173F">
      <w:pPr>
        <w:spacing w:line="360" w:lineRule="auto"/>
        <w:ind w:firstLine="709"/>
        <w:jc w:val="both"/>
        <w:rPr>
          <w:lang w:val="ru-RU" w:eastAsia="ru-RU"/>
        </w:rPr>
      </w:pPr>
      <w:r>
        <w:rPr>
          <w:lang w:val="ru-RU" w:eastAsia="ru-RU"/>
        </w:rPr>
        <w:t>Отчисления от бюджетов других уровней составляют 34%. Это целевые средства на выполнение отдельных государственных полномочий, финансирование объектов строительства по федеральной и областной инвестиционным программам, а также выпо</w:t>
      </w:r>
      <w:r>
        <w:rPr>
          <w:lang w:val="ru-RU" w:eastAsia="ru-RU"/>
        </w:rPr>
        <w:t>л</w:t>
      </w:r>
      <w:r>
        <w:rPr>
          <w:lang w:val="ru-RU" w:eastAsia="ru-RU"/>
        </w:rPr>
        <w:t>нение городом функций областного центра.</w:t>
      </w:r>
    </w:p>
    <w:p w:rsidR="00FE173F" w:rsidRDefault="00393C21" w:rsidP="00C24D01">
      <w:pPr>
        <w:spacing w:after="120"/>
        <w:rPr>
          <w:lang w:val="ru-RU" w:eastAsia="ru-RU"/>
        </w:rPr>
      </w:pPr>
      <w:r w:rsidRPr="009A291F">
        <w:rPr>
          <w:noProof/>
          <w:lang w:val="ru-RU" w:eastAsia="ru-RU"/>
        </w:rPr>
        <w:object w:dxaOrig="9349" w:dyaOrig="5035">
          <v:shape id="_x0000_i1050" type="#_x0000_t75" style="width:467.25pt;height:252pt" o:ole="">
            <v:imagedata r:id="rId58" o:title="" croptop="-3565f" cropbottom="-4652f" cropleft="-1510f" cropright="-1145f"/>
            <o:lock v:ext="edit" aspectratio="f"/>
          </v:shape>
          <o:OLEObject Type="Embed" ProgID="Excel.Chart.8" ShapeID="_x0000_i1050" DrawAspect="Content" ObjectID="_1518173888" r:id="rId59">
            <o:FieldCodes>\s</o:FieldCodes>
          </o:OLEObject>
        </w:object>
      </w:r>
      <w:r w:rsidR="00FE173F">
        <w:rPr>
          <w:color w:val="17365D"/>
          <w:lang w:val="ru-RU" w:eastAsia="ru-RU"/>
        </w:rPr>
        <w:t>Рисунок 2</w:t>
      </w:r>
      <w:r w:rsidR="009778C4">
        <w:rPr>
          <w:color w:val="17365D"/>
          <w:lang w:val="ru-RU" w:eastAsia="ru-RU"/>
        </w:rPr>
        <w:t>6</w:t>
      </w:r>
      <w:r w:rsidR="00FE173F">
        <w:rPr>
          <w:color w:val="17365D"/>
          <w:lang w:val="ru-RU" w:eastAsia="ru-RU"/>
        </w:rPr>
        <w:t xml:space="preserve">. </w:t>
      </w:r>
      <w:r w:rsidR="00FE173F">
        <w:rPr>
          <w:b/>
          <w:color w:val="17365D"/>
          <w:lang w:val="ru-RU" w:eastAsia="ru-RU"/>
        </w:rPr>
        <w:t>Структура расходов бюджета МО «</w:t>
      </w:r>
      <w:r w:rsidR="000D7955">
        <w:rPr>
          <w:b/>
          <w:color w:val="17365D"/>
          <w:lang w:val="ru-RU" w:eastAsia="ru-RU"/>
        </w:rPr>
        <w:t>Г</w:t>
      </w:r>
      <w:r w:rsidR="00FE173F">
        <w:rPr>
          <w:b/>
          <w:color w:val="17365D"/>
          <w:lang w:val="ru-RU" w:eastAsia="ru-RU"/>
        </w:rPr>
        <w:t>ород Архангельск» в 2002–2006 гг.</w:t>
      </w:r>
      <w:r w:rsidR="00FE173F">
        <w:rPr>
          <w:color w:val="17365D"/>
          <w:lang w:val="ru-RU" w:eastAsia="ru-RU"/>
        </w:rPr>
        <w:t xml:space="preserve"> </w:t>
      </w:r>
      <w:r w:rsidR="00C24D01">
        <w:rPr>
          <w:color w:val="17365D"/>
          <w:lang w:val="ru-RU" w:eastAsia="ru-RU"/>
        </w:rPr>
        <w:t xml:space="preserve">(в процентах) </w:t>
      </w:r>
    </w:p>
    <w:p w:rsidR="00FE173F" w:rsidRDefault="00FE173F">
      <w:pPr>
        <w:spacing w:line="360" w:lineRule="auto"/>
        <w:ind w:firstLine="709"/>
        <w:jc w:val="both"/>
        <w:rPr>
          <w:lang w:val="ru-RU" w:eastAsia="ru-RU"/>
        </w:rPr>
      </w:pPr>
      <w:r>
        <w:rPr>
          <w:lang w:val="ru-RU" w:eastAsia="ru-RU"/>
        </w:rPr>
        <w:t>В расходной части бюджета на социальную сферу и ЖКХ направляется почти 83% всех расходов: это образование (39%), жилищно-коммунальное хозяйство (25%), здрав</w:t>
      </w:r>
      <w:r>
        <w:rPr>
          <w:lang w:val="ru-RU" w:eastAsia="ru-RU"/>
        </w:rPr>
        <w:t>о</w:t>
      </w:r>
      <w:r>
        <w:rPr>
          <w:lang w:val="ru-RU" w:eastAsia="ru-RU"/>
        </w:rPr>
        <w:t>охранение и спорт (почти 19%). По сравнению с 2005 г. в два раза увеличились ра</w:t>
      </w:r>
      <w:r>
        <w:rPr>
          <w:lang w:val="ru-RU" w:eastAsia="ru-RU"/>
        </w:rPr>
        <w:t>с</w:t>
      </w:r>
      <w:r>
        <w:rPr>
          <w:lang w:val="ru-RU" w:eastAsia="ru-RU"/>
        </w:rPr>
        <w:t>ходы на капитальный ремонт учреждений социально-культурной сферы и составили 61 млн</w:t>
      </w:r>
      <w:r w:rsidR="000D7955">
        <w:rPr>
          <w:lang w:val="ru-RU" w:eastAsia="ru-RU"/>
        </w:rPr>
        <w:t>.</w:t>
      </w:r>
      <w:r>
        <w:rPr>
          <w:lang w:val="ru-RU" w:eastAsia="ru-RU"/>
        </w:rPr>
        <w:t xml:space="preserve"> руб.</w:t>
      </w:r>
    </w:p>
    <w:p w:rsidR="00FE173F" w:rsidRDefault="00FE173F">
      <w:pPr>
        <w:spacing w:line="360" w:lineRule="auto"/>
        <w:ind w:firstLine="709"/>
        <w:jc w:val="both"/>
        <w:rPr>
          <w:lang w:val="ru-RU"/>
        </w:rPr>
      </w:pPr>
    </w:p>
    <w:p w:rsidR="00FE173F" w:rsidRDefault="00FE173F">
      <w:pPr>
        <w:pStyle w:val="2"/>
        <w:numPr>
          <w:ilvl w:val="1"/>
          <w:numId w:val="33"/>
        </w:numPr>
        <w:spacing w:after="240"/>
        <w:jc w:val="left"/>
      </w:pPr>
      <w:bookmarkStart w:id="31" w:name="_Toc183583392"/>
      <w:bookmarkStart w:id="32" w:name="_Toc183929308"/>
      <w:bookmarkStart w:id="33" w:name="_Toc187903522"/>
      <w:bookmarkStart w:id="34" w:name="_Toc193100790"/>
      <w:r>
        <w:lastRenderedPageBreak/>
        <w:t>Действующие и перспективные программы и проекты</w:t>
      </w:r>
      <w:bookmarkEnd w:id="33"/>
      <w:bookmarkEnd w:id="34"/>
    </w:p>
    <w:p w:rsidR="00FE173F" w:rsidRDefault="00FE173F">
      <w:pPr>
        <w:spacing w:line="360" w:lineRule="auto"/>
        <w:ind w:firstLine="709"/>
        <w:jc w:val="both"/>
        <w:rPr>
          <w:lang w:val="ru-RU"/>
        </w:rPr>
      </w:pPr>
      <w:r>
        <w:rPr>
          <w:lang w:val="ru-RU"/>
        </w:rPr>
        <w:t>На территории Архангельской области и города Архангельска реализуются фед</w:t>
      </w:r>
      <w:r>
        <w:rPr>
          <w:lang w:val="ru-RU"/>
        </w:rPr>
        <w:t>е</w:t>
      </w:r>
      <w:r>
        <w:rPr>
          <w:lang w:val="ru-RU"/>
        </w:rPr>
        <w:t>ральные, региональные и местные целевые программы, в том числе связанные с реконс</w:t>
      </w:r>
      <w:r>
        <w:rPr>
          <w:lang w:val="ru-RU"/>
        </w:rPr>
        <w:t>т</w:t>
      </w:r>
      <w:r>
        <w:rPr>
          <w:lang w:val="ru-RU"/>
        </w:rPr>
        <w:t>рукцией и строительством капитальных объектов. Существуют также планы реализации крупных федеральных проектов, которые окажут непосредственное влияние как на разв</w:t>
      </w:r>
      <w:r>
        <w:rPr>
          <w:lang w:val="ru-RU"/>
        </w:rPr>
        <w:t>и</w:t>
      </w:r>
      <w:r>
        <w:rPr>
          <w:lang w:val="ru-RU"/>
        </w:rPr>
        <w:t>тие области в целом, так и ее центра – города Архангельска.</w:t>
      </w:r>
    </w:p>
    <w:p w:rsidR="00FE173F" w:rsidRDefault="00FE173F" w:rsidP="002C7102">
      <w:pPr>
        <w:spacing w:line="360" w:lineRule="auto"/>
        <w:ind w:firstLine="720"/>
        <w:jc w:val="both"/>
        <w:rPr>
          <w:i/>
          <w:lang w:val="ru-RU"/>
        </w:rPr>
      </w:pPr>
      <w:r>
        <w:rPr>
          <w:i/>
          <w:lang w:val="ru-RU"/>
        </w:rPr>
        <w:t>Федеральные целевые программы на территории города Архангельска</w:t>
      </w:r>
    </w:p>
    <w:p w:rsidR="00FE173F" w:rsidRDefault="00FE173F">
      <w:pPr>
        <w:spacing w:line="360" w:lineRule="auto"/>
        <w:ind w:firstLine="709"/>
        <w:jc w:val="both"/>
        <w:rPr>
          <w:lang w:val="ru-RU"/>
        </w:rPr>
      </w:pPr>
      <w:r>
        <w:rPr>
          <w:lang w:val="ru-RU"/>
        </w:rPr>
        <w:t>На 2008 г. на финансирование в рамках Федеральных целевых программ подано заявок на сумму 367,58 млн</w:t>
      </w:r>
      <w:r w:rsidR="000D7955">
        <w:rPr>
          <w:lang w:val="ru-RU"/>
        </w:rPr>
        <w:t>.</w:t>
      </w:r>
      <w:r>
        <w:rPr>
          <w:lang w:val="ru-RU"/>
        </w:rPr>
        <w:t xml:space="preserve"> руб. по 6 ФЦП: «Жилище», «Программа развития образов</w:t>
      </w:r>
      <w:r>
        <w:rPr>
          <w:lang w:val="ru-RU"/>
        </w:rPr>
        <w:t>а</w:t>
      </w:r>
      <w:r>
        <w:rPr>
          <w:lang w:val="ru-RU"/>
        </w:rPr>
        <w:t>ния на 2006–2010 гг.», «Развитие физической культуры и спорта в РФ на 2006–2015 гг.», «Культура России на 2006–2010 гг.», «Дети России», «Обеспечение пожарной безопасн</w:t>
      </w:r>
      <w:r>
        <w:rPr>
          <w:lang w:val="ru-RU"/>
        </w:rPr>
        <w:t>о</w:t>
      </w:r>
      <w:r>
        <w:rPr>
          <w:lang w:val="ru-RU"/>
        </w:rPr>
        <w:t>сти в Российской Федерации на 2008–2010 гг.». Из года в год идет значительное сокращ</w:t>
      </w:r>
      <w:r>
        <w:rPr>
          <w:lang w:val="ru-RU"/>
        </w:rPr>
        <w:t>е</w:t>
      </w:r>
      <w:r>
        <w:rPr>
          <w:lang w:val="ru-RU"/>
        </w:rPr>
        <w:t>ние финансирования Архангельска из федерального бюджета по целевым програ</w:t>
      </w:r>
      <w:r>
        <w:rPr>
          <w:lang w:val="ru-RU"/>
        </w:rPr>
        <w:t>м</w:t>
      </w:r>
      <w:r>
        <w:rPr>
          <w:lang w:val="ru-RU"/>
        </w:rPr>
        <w:t>мам: в 2005 г. оно составляло 111,0 млн</w:t>
      </w:r>
      <w:r w:rsidR="000D7955">
        <w:rPr>
          <w:lang w:val="ru-RU"/>
        </w:rPr>
        <w:t>.</w:t>
      </w:r>
      <w:r>
        <w:rPr>
          <w:lang w:val="ru-RU"/>
        </w:rPr>
        <w:t xml:space="preserve"> руб., в 2006 г. – 39,0 млн</w:t>
      </w:r>
      <w:r w:rsidR="000D7955">
        <w:rPr>
          <w:lang w:val="ru-RU"/>
        </w:rPr>
        <w:t>.</w:t>
      </w:r>
      <w:r>
        <w:rPr>
          <w:lang w:val="ru-RU"/>
        </w:rPr>
        <w:t xml:space="preserve"> руб., а в 2007 г. только 2,4 млн</w:t>
      </w:r>
      <w:r w:rsidR="000D7955">
        <w:rPr>
          <w:lang w:val="ru-RU"/>
        </w:rPr>
        <w:t>.</w:t>
      </w:r>
      <w:r>
        <w:rPr>
          <w:lang w:val="ru-RU"/>
        </w:rPr>
        <w:t xml:space="preserve"> руб.</w:t>
      </w:r>
    </w:p>
    <w:p w:rsidR="00FE173F" w:rsidRDefault="00FE173F" w:rsidP="002C7102">
      <w:pPr>
        <w:spacing w:line="360" w:lineRule="auto"/>
        <w:ind w:firstLine="720"/>
        <w:jc w:val="both"/>
        <w:rPr>
          <w:i/>
          <w:lang w:val="ru-RU"/>
        </w:rPr>
      </w:pPr>
      <w:r>
        <w:rPr>
          <w:i/>
          <w:lang w:val="ru-RU"/>
        </w:rPr>
        <w:t>Проект «Концепции долгосрочного социально – экономического развития Росси</w:t>
      </w:r>
      <w:r>
        <w:rPr>
          <w:i/>
          <w:lang w:val="ru-RU"/>
        </w:rPr>
        <w:t>й</w:t>
      </w:r>
      <w:r>
        <w:rPr>
          <w:i/>
          <w:lang w:val="ru-RU"/>
        </w:rPr>
        <w:t>ской Федерации» (Министерство экономического развития и торговли Российской Фед</w:t>
      </w:r>
      <w:r>
        <w:rPr>
          <w:i/>
          <w:lang w:val="ru-RU"/>
        </w:rPr>
        <w:t>е</w:t>
      </w:r>
      <w:r>
        <w:rPr>
          <w:i/>
          <w:lang w:val="ru-RU"/>
        </w:rPr>
        <w:t>рации, май 2007 г.)</w:t>
      </w:r>
    </w:p>
    <w:p w:rsidR="00FE173F" w:rsidRDefault="00FE173F">
      <w:pPr>
        <w:spacing w:line="360" w:lineRule="auto"/>
        <w:ind w:firstLine="709"/>
        <w:jc w:val="both"/>
        <w:rPr>
          <w:lang w:val="ru-RU"/>
        </w:rPr>
      </w:pPr>
      <w:r>
        <w:rPr>
          <w:lang w:val="ru-RU"/>
        </w:rPr>
        <w:t>Новая Концепция развития России до 2020 г., разработанная и обсуждаемая в н</w:t>
      </w:r>
      <w:r>
        <w:rPr>
          <w:lang w:val="ru-RU"/>
        </w:rPr>
        <w:t>а</w:t>
      </w:r>
      <w:r>
        <w:rPr>
          <w:lang w:val="ru-RU"/>
        </w:rPr>
        <w:t>стоящее время, включает ряд стратегических решений, способных оказать непосредстве</w:t>
      </w:r>
      <w:r>
        <w:rPr>
          <w:lang w:val="ru-RU"/>
        </w:rPr>
        <w:t>н</w:t>
      </w:r>
      <w:r>
        <w:rPr>
          <w:lang w:val="ru-RU"/>
        </w:rPr>
        <w:t xml:space="preserve">ное влияние на социально-экономическое развитие Архангельской области в целом и г. Архангельска в частности. Так, целый комплекс решений связан с </w:t>
      </w:r>
      <w:r>
        <w:rPr>
          <w:u w:val="single"/>
          <w:lang w:val="ru-RU"/>
        </w:rPr>
        <w:t>развитием Северного морского пути</w:t>
      </w:r>
      <w:r>
        <w:rPr>
          <w:lang w:val="ru-RU"/>
        </w:rPr>
        <w:t>. Это строительство новых кораблей (развитие судостроения), развитие и</w:t>
      </w:r>
      <w:r>
        <w:rPr>
          <w:lang w:val="ru-RU"/>
        </w:rPr>
        <w:t>н</w:t>
      </w:r>
      <w:r>
        <w:rPr>
          <w:lang w:val="ru-RU"/>
        </w:rPr>
        <w:t xml:space="preserve">фраструктуры Севморпути и повышение его роли в опорной транспортной сети страны и мира (основные задачи развития транспортного комплекса). В качестве приоритетного проекта в </w:t>
      </w:r>
      <w:r>
        <w:rPr>
          <w:u w:val="single"/>
          <w:lang w:val="ru-RU"/>
        </w:rPr>
        <w:t>развитии системы морских портов</w:t>
      </w:r>
      <w:r>
        <w:rPr>
          <w:lang w:val="ru-RU"/>
        </w:rPr>
        <w:t xml:space="preserve"> определено, в частности, на севере страны – проектирование и модернизация Архангельского морского порта (со строительством н</w:t>
      </w:r>
      <w:r>
        <w:rPr>
          <w:lang w:val="ru-RU"/>
        </w:rPr>
        <w:t>о</w:t>
      </w:r>
      <w:r>
        <w:rPr>
          <w:lang w:val="ru-RU"/>
        </w:rPr>
        <w:t>вого глубоководного района для обеспечения функционирования Северного морского п</w:t>
      </w:r>
      <w:r>
        <w:rPr>
          <w:lang w:val="ru-RU"/>
        </w:rPr>
        <w:t>у</w:t>
      </w:r>
      <w:r>
        <w:rPr>
          <w:lang w:val="ru-RU"/>
        </w:rPr>
        <w:t>ти, а также включения в оборот значительных природных и минерально-сырьевых ресу</w:t>
      </w:r>
      <w:r>
        <w:rPr>
          <w:lang w:val="ru-RU"/>
        </w:rPr>
        <w:t>р</w:t>
      </w:r>
      <w:r>
        <w:rPr>
          <w:lang w:val="ru-RU"/>
        </w:rPr>
        <w:t xml:space="preserve">сов северных регионов России). В одном из вариантов </w:t>
      </w:r>
      <w:r>
        <w:rPr>
          <w:u w:val="single"/>
          <w:lang w:val="ru-RU"/>
        </w:rPr>
        <w:t>развития газового комплекса</w:t>
      </w:r>
      <w:r>
        <w:rPr>
          <w:lang w:val="ru-RU"/>
        </w:rPr>
        <w:t xml:space="preserve"> стр</w:t>
      </w:r>
      <w:r>
        <w:rPr>
          <w:lang w:val="ru-RU"/>
        </w:rPr>
        <w:t>а</w:t>
      </w:r>
      <w:r>
        <w:rPr>
          <w:lang w:val="ru-RU"/>
        </w:rPr>
        <w:t>ны предполагается активное освоение Штокмановского месторождения, где к 2013 г. д</w:t>
      </w:r>
      <w:r>
        <w:rPr>
          <w:lang w:val="ru-RU"/>
        </w:rPr>
        <w:t>о</w:t>
      </w:r>
      <w:r>
        <w:rPr>
          <w:lang w:val="ru-RU"/>
        </w:rPr>
        <w:t>быча газа может составить 22,5 млрд</w:t>
      </w:r>
      <w:r w:rsidR="000D7955">
        <w:rPr>
          <w:lang w:val="ru-RU"/>
        </w:rPr>
        <w:t>.</w:t>
      </w:r>
      <w:r>
        <w:rPr>
          <w:lang w:val="ru-RU"/>
        </w:rPr>
        <w:t xml:space="preserve"> м</w:t>
      </w:r>
      <w:r>
        <w:rPr>
          <w:vertAlign w:val="superscript"/>
          <w:lang w:val="ru-RU"/>
        </w:rPr>
        <w:t>3</w:t>
      </w:r>
      <w:r>
        <w:rPr>
          <w:lang w:val="ru-RU"/>
        </w:rPr>
        <w:t>, а к 2020 г. – 70 млрд</w:t>
      </w:r>
      <w:r w:rsidR="000D7955">
        <w:rPr>
          <w:lang w:val="ru-RU"/>
        </w:rPr>
        <w:t>.</w:t>
      </w:r>
      <w:r>
        <w:rPr>
          <w:lang w:val="ru-RU"/>
        </w:rPr>
        <w:t xml:space="preserve"> м</w:t>
      </w:r>
      <w:r>
        <w:rPr>
          <w:vertAlign w:val="superscript"/>
          <w:lang w:val="ru-RU"/>
        </w:rPr>
        <w:t>3</w:t>
      </w:r>
      <w:r>
        <w:rPr>
          <w:lang w:val="ru-RU"/>
        </w:rPr>
        <w:t>.</w:t>
      </w:r>
    </w:p>
    <w:p w:rsidR="00FE173F" w:rsidRDefault="00FE173F" w:rsidP="002C7102">
      <w:pPr>
        <w:spacing w:line="360" w:lineRule="auto"/>
        <w:ind w:firstLine="720"/>
        <w:jc w:val="both"/>
        <w:rPr>
          <w:i/>
          <w:lang w:val="ru-RU"/>
        </w:rPr>
      </w:pPr>
      <w:r>
        <w:rPr>
          <w:i/>
          <w:lang w:val="ru-RU"/>
        </w:rPr>
        <w:t>«Межрегиональный инвестиционный проект комплексного развития промышле</w:t>
      </w:r>
      <w:r>
        <w:rPr>
          <w:i/>
          <w:lang w:val="ru-RU"/>
        </w:rPr>
        <w:t>н</w:t>
      </w:r>
      <w:r>
        <w:rPr>
          <w:i/>
          <w:lang w:val="ru-RU"/>
        </w:rPr>
        <w:t>ного производства (промышленных узлов) Республики Коми, Пермского края и Архангел</w:t>
      </w:r>
      <w:r>
        <w:rPr>
          <w:i/>
          <w:lang w:val="ru-RU"/>
        </w:rPr>
        <w:t>ь</w:t>
      </w:r>
      <w:r>
        <w:rPr>
          <w:i/>
          <w:lang w:val="ru-RU"/>
        </w:rPr>
        <w:lastRenderedPageBreak/>
        <w:t>ской области с учетом развития транспортной инфраструктуры, включая железнод</w:t>
      </w:r>
      <w:r>
        <w:rPr>
          <w:i/>
          <w:lang w:val="ru-RU"/>
        </w:rPr>
        <w:t>о</w:t>
      </w:r>
      <w:r>
        <w:rPr>
          <w:i/>
          <w:lang w:val="ru-RU"/>
        </w:rPr>
        <w:t>рожную магистраль «Архангельск – Сыктывкар – Соликамск-Гайны» (Белкомур) и новый гл</w:t>
      </w:r>
      <w:r>
        <w:rPr>
          <w:i/>
          <w:lang w:val="ru-RU"/>
        </w:rPr>
        <w:t>у</w:t>
      </w:r>
      <w:r>
        <w:rPr>
          <w:i/>
          <w:lang w:val="ru-RU"/>
        </w:rPr>
        <w:t>боководный район Архангельского морского порта»</w:t>
      </w:r>
    </w:p>
    <w:p w:rsidR="00FE173F" w:rsidRDefault="00FE173F">
      <w:pPr>
        <w:spacing w:line="360" w:lineRule="auto"/>
        <w:ind w:firstLine="709"/>
        <w:jc w:val="both"/>
        <w:rPr>
          <w:lang w:val="ru-RU"/>
        </w:rPr>
      </w:pPr>
      <w:r>
        <w:rPr>
          <w:lang w:val="ru-RU"/>
        </w:rPr>
        <w:t>Проект направлен, в частности, на развитие Архангельского транспортного узла. Ядром проекта является строительство нового глубоководного морского порта в районе губы Сухое море. Данны</w:t>
      </w:r>
      <w:r w:rsidR="000D7955">
        <w:rPr>
          <w:lang w:val="ru-RU"/>
        </w:rPr>
        <w:t>й</w:t>
      </w:r>
      <w:r>
        <w:rPr>
          <w:lang w:val="ru-RU"/>
        </w:rPr>
        <w:t xml:space="preserve"> проект уже получил поддержку в Мин</w:t>
      </w:r>
      <w:r w:rsidR="000D7955">
        <w:rPr>
          <w:lang w:val="ru-RU"/>
        </w:rPr>
        <w:t xml:space="preserve">истерстве </w:t>
      </w:r>
      <w:r>
        <w:rPr>
          <w:lang w:val="ru-RU"/>
        </w:rPr>
        <w:t>регион</w:t>
      </w:r>
      <w:r w:rsidR="000D7955">
        <w:rPr>
          <w:lang w:val="ru-RU"/>
        </w:rPr>
        <w:t>ального развития</w:t>
      </w:r>
      <w:r>
        <w:rPr>
          <w:lang w:val="ru-RU"/>
        </w:rPr>
        <w:t xml:space="preserve"> РФ и по его инициативе был включен в Концепцию развития РФ, описанную р</w:t>
      </w:r>
      <w:r>
        <w:rPr>
          <w:lang w:val="ru-RU"/>
        </w:rPr>
        <w:t>а</w:t>
      </w:r>
      <w:r>
        <w:rPr>
          <w:lang w:val="ru-RU"/>
        </w:rPr>
        <w:t>нее. В его реализации, кроме Архангельской области, заинтересованы также Республика Коми и Пер</w:t>
      </w:r>
      <w:r>
        <w:rPr>
          <w:lang w:val="ru-RU"/>
        </w:rPr>
        <w:t>м</w:t>
      </w:r>
      <w:r>
        <w:rPr>
          <w:lang w:val="ru-RU"/>
        </w:rPr>
        <w:t>ский край.</w:t>
      </w:r>
    </w:p>
    <w:p w:rsidR="00FE173F" w:rsidRDefault="00FE173F">
      <w:pPr>
        <w:spacing w:line="360" w:lineRule="auto"/>
        <w:ind w:firstLine="709"/>
        <w:jc w:val="both"/>
        <w:rPr>
          <w:lang w:val="ru-RU"/>
        </w:rPr>
      </w:pPr>
      <w:r>
        <w:rPr>
          <w:lang w:val="ru-RU"/>
        </w:rPr>
        <w:t xml:space="preserve">Вторая часть проекта, для реализации которой планируется привлечение средств Инвестиционного фонда РФ, – </w:t>
      </w:r>
      <w:r>
        <w:rPr>
          <w:u w:val="single"/>
          <w:lang w:val="ru-RU"/>
        </w:rPr>
        <w:t>строительство участков железнодорожной магистрали «Белкомур»</w:t>
      </w:r>
      <w:r>
        <w:rPr>
          <w:lang w:val="ru-RU"/>
        </w:rPr>
        <w:t xml:space="preserve"> между промышленными узлами участвующих регионов: новый глубоково</w:t>
      </w:r>
      <w:r>
        <w:rPr>
          <w:lang w:val="ru-RU"/>
        </w:rPr>
        <w:t>д</w:t>
      </w:r>
      <w:r>
        <w:rPr>
          <w:lang w:val="ru-RU"/>
        </w:rPr>
        <w:t>ный район морского порта и предприятия Архангельской области, месторождения и лес</w:t>
      </w:r>
      <w:r>
        <w:rPr>
          <w:lang w:val="ru-RU"/>
        </w:rPr>
        <w:t>о</w:t>
      </w:r>
      <w:r>
        <w:rPr>
          <w:lang w:val="ru-RU"/>
        </w:rPr>
        <w:t>промышленные предприятия Республики Коми, месторождения и промышленные пре</w:t>
      </w:r>
      <w:r>
        <w:rPr>
          <w:lang w:val="ru-RU"/>
        </w:rPr>
        <w:t>д</w:t>
      </w:r>
      <w:r>
        <w:rPr>
          <w:lang w:val="ru-RU"/>
        </w:rPr>
        <w:t xml:space="preserve">приятия Пермского края, включая формирование магистралью спрямляющего выхода на Восток. </w:t>
      </w:r>
    </w:p>
    <w:p w:rsidR="00FE173F" w:rsidRDefault="00FE173F" w:rsidP="002C7102">
      <w:pPr>
        <w:spacing w:line="360" w:lineRule="auto"/>
        <w:ind w:firstLine="720"/>
        <w:jc w:val="both"/>
        <w:rPr>
          <w:i/>
          <w:lang w:val="ru-RU"/>
        </w:rPr>
      </w:pPr>
      <w:r>
        <w:rPr>
          <w:i/>
          <w:lang w:val="ru-RU"/>
        </w:rPr>
        <w:t>Областные целевые программы на территории города Архангельска</w:t>
      </w:r>
    </w:p>
    <w:p w:rsidR="00FE173F" w:rsidRDefault="00FE173F">
      <w:pPr>
        <w:spacing w:line="360" w:lineRule="auto"/>
        <w:ind w:firstLine="709"/>
        <w:jc w:val="both"/>
        <w:rPr>
          <w:lang w:val="ru-RU"/>
        </w:rPr>
      </w:pPr>
      <w:r>
        <w:rPr>
          <w:lang w:val="ru-RU"/>
        </w:rPr>
        <w:t>Всего на территории области действует 29 социально-экономических целевых пр</w:t>
      </w:r>
      <w:r>
        <w:rPr>
          <w:lang w:val="ru-RU"/>
        </w:rPr>
        <w:t>о</w:t>
      </w:r>
      <w:r>
        <w:rPr>
          <w:lang w:val="ru-RU"/>
        </w:rPr>
        <w:t>грамм, в том числе впервые утвержденных к финансированию в 2007 г. и последующие годы – 13 программ. В 2008 г. предусматривается принятие еще 6 программ.</w:t>
      </w:r>
    </w:p>
    <w:p w:rsidR="00FE173F" w:rsidRDefault="00FE173F">
      <w:pPr>
        <w:spacing w:line="360" w:lineRule="auto"/>
        <w:ind w:firstLine="709"/>
        <w:jc w:val="both"/>
        <w:rPr>
          <w:lang w:val="ru-RU"/>
        </w:rPr>
      </w:pPr>
      <w:r>
        <w:rPr>
          <w:lang w:val="ru-RU"/>
        </w:rPr>
        <w:t>На 2008 г. в отраслевые департаменты администрации Архангельской области для участия в 14 социально-экономических целевых программах от мэрии города н</w:t>
      </w:r>
      <w:r>
        <w:rPr>
          <w:lang w:val="ru-RU"/>
        </w:rPr>
        <w:t>а</w:t>
      </w:r>
      <w:r>
        <w:rPr>
          <w:lang w:val="ru-RU"/>
        </w:rPr>
        <w:t>правлено заявок с финанс</w:t>
      </w:r>
      <w:r>
        <w:rPr>
          <w:lang w:val="ru-RU"/>
        </w:rPr>
        <w:t>и</w:t>
      </w:r>
      <w:r>
        <w:rPr>
          <w:lang w:val="ru-RU"/>
        </w:rPr>
        <w:t>рованием из областного бюджета на сумму 265,0 млн</w:t>
      </w:r>
      <w:r w:rsidR="000D7955">
        <w:rPr>
          <w:lang w:val="ru-RU"/>
        </w:rPr>
        <w:t>.</w:t>
      </w:r>
      <w:r>
        <w:rPr>
          <w:lang w:val="ru-RU"/>
        </w:rPr>
        <w:t xml:space="preserve"> руб. Кроме того, мэрией города ежегодно формируется перечень объектов для включения в областную пр</w:t>
      </w:r>
      <w:r>
        <w:rPr>
          <w:lang w:val="ru-RU"/>
        </w:rPr>
        <w:t>о</w:t>
      </w:r>
      <w:r>
        <w:rPr>
          <w:lang w:val="ru-RU"/>
        </w:rPr>
        <w:t>грамму государственных капитальных вложений. В заявочную кампанию 2008 г. от обл</w:t>
      </w:r>
      <w:r>
        <w:rPr>
          <w:lang w:val="ru-RU"/>
        </w:rPr>
        <w:t>а</w:t>
      </w:r>
      <w:r>
        <w:rPr>
          <w:lang w:val="ru-RU"/>
        </w:rPr>
        <w:t>стного центра была направлена сводная заявка в областную адресную инв</w:t>
      </w:r>
      <w:r>
        <w:rPr>
          <w:lang w:val="ru-RU"/>
        </w:rPr>
        <w:t>е</w:t>
      </w:r>
      <w:r>
        <w:rPr>
          <w:lang w:val="ru-RU"/>
        </w:rPr>
        <w:t>стиционную програ</w:t>
      </w:r>
      <w:r>
        <w:rPr>
          <w:lang w:val="ru-RU"/>
        </w:rPr>
        <w:t>м</w:t>
      </w:r>
      <w:r>
        <w:rPr>
          <w:lang w:val="ru-RU"/>
        </w:rPr>
        <w:t>му на 2008 г. на сумму 212,0 млн</w:t>
      </w:r>
      <w:r w:rsidR="000D7955">
        <w:rPr>
          <w:lang w:val="ru-RU"/>
        </w:rPr>
        <w:t>.</w:t>
      </w:r>
      <w:r>
        <w:rPr>
          <w:lang w:val="ru-RU"/>
        </w:rPr>
        <w:t xml:space="preserve"> руб. (по 15 объектам). </w:t>
      </w:r>
    </w:p>
    <w:p w:rsidR="00FE173F" w:rsidRDefault="00FE173F" w:rsidP="002C7102">
      <w:pPr>
        <w:spacing w:line="360" w:lineRule="auto"/>
        <w:ind w:firstLine="720"/>
        <w:jc w:val="both"/>
        <w:rPr>
          <w:i/>
          <w:lang w:val="ru-RU"/>
        </w:rPr>
      </w:pPr>
      <w:r>
        <w:rPr>
          <w:i/>
          <w:lang w:val="ru-RU"/>
        </w:rPr>
        <w:t>Областная программа «Развитие города Архангельска как областного центра А</w:t>
      </w:r>
      <w:r>
        <w:rPr>
          <w:i/>
          <w:lang w:val="ru-RU"/>
        </w:rPr>
        <w:t>р</w:t>
      </w:r>
      <w:r>
        <w:rPr>
          <w:i/>
          <w:lang w:val="ru-RU"/>
        </w:rPr>
        <w:t>хангел</w:t>
      </w:r>
      <w:r>
        <w:rPr>
          <w:i/>
          <w:lang w:val="ru-RU"/>
        </w:rPr>
        <w:t>ь</w:t>
      </w:r>
      <w:r>
        <w:rPr>
          <w:i/>
          <w:lang w:val="ru-RU"/>
        </w:rPr>
        <w:t xml:space="preserve">ской области на 2007–2010 гг.» </w:t>
      </w:r>
    </w:p>
    <w:p w:rsidR="00FE173F" w:rsidRDefault="00FE173F">
      <w:pPr>
        <w:spacing w:line="360" w:lineRule="auto"/>
        <w:ind w:firstLine="709"/>
        <w:jc w:val="both"/>
        <w:rPr>
          <w:lang w:val="ru-RU"/>
        </w:rPr>
      </w:pPr>
      <w:r>
        <w:rPr>
          <w:lang w:val="ru-RU"/>
        </w:rPr>
        <w:t>С 2007 г. начала финансироваться областная программа развития Архангельска как областного центра Архангельской области. В рамках этой программы предполагается ф</w:t>
      </w:r>
      <w:r>
        <w:rPr>
          <w:lang w:val="ru-RU"/>
        </w:rPr>
        <w:t>и</w:t>
      </w:r>
      <w:r>
        <w:rPr>
          <w:lang w:val="ru-RU"/>
        </w:rPr>
        <w:t>нансирование из областного бюджета ремонта и реконструкции объектов инфрастру</w:t>
      </w:r>
      <w:r>
        <w:rPr>
          <w:lang w:val="ru-RU"/>
        </w:rPr>
        <w:t>к</w:t>
      </w:r>
      <w:r>
        <w:rPr>
          <w:lang w:val="ru-RU"/>
        </w:rPr>
        <w:t>туры города. Общая сумма финансирования программных мероприятий за 2007–2010 гг. из о</w:t>
      </w:r>
      <w:r>
        <w:rPr>
          <w:lang w:val="ru-RU"/>
        </w:rPr>
        <w:t>б</w:t>
      </w:r>
      <w:r>
        <w:rPr>
          <w:lang w:val="ru-RU"/>
        </w:rPr>
        <w:t>ластного бюджета составит 1889,3 млн</w:t>
      </w:r>
      <w:r w:rsidR="00285632">
        <w:rPr>
          <w:lang w:val="ru-RU"/>
        </w:rPr>
        <w:t>.</w:t>
      </w:r>
      <w:r>
        <w:rPr>
          <w:lang w:val="ru-RU"/>
        </w:rPr>
        <w:t xml:space="preserve"> руб. Из них в 2008 г. планируе</w:t>
      </w:r>
      <w:r>
        <w:rPr>
          <w:lang w:val="ru-RU"/>
        </w:rPr>
        <w:t>т</w:t>
      </w:r>
      <w:r>
        <w:rPr>
          <w:lang w:val="ru-RU"/>
        </w:rPr>
        <w:t>ся выделить 476,2 млн</w:t>
      </w:r>
      <w:r w:rsidR="00285632">
        <w:rPr>
          <w:lang w:val="ru-RU"/>
        </w:rPr>
        <w:t>.</w:t>
      </w:r>
      <w:r>
        <w:rPr>
          <w:lang w:val="ru-RU"/>
        </w:rPr>
        <w:t xml:space="preserve"> руб, в 2009 – 420,0 млн</w:t>
      </w:r>
      <w:r w:rsidR="000D7955">
        <w:rPr>
          <w:lang w:val="ru-RU"/>
        </w:rPr>
        <w:t>.</w:t>
      </w:r>
      <w:r>
        <w:rPr>
          <w:lang w:val="ru-RU"/>
        </w:rPr>
        <w:t xml:space="preserve"> руб., в 2010 – 455,0 млн</w:t>
      </w:r>
      <w:r w:rsidR="000D7955">
        <w:rPr>
          <w:lang w:val="ru-RU"/>
        </w:rPr>
        <w:t>.</w:t>
      </w:r>
      <w:r>
        <w:rPr>
          <w:lang w:val="ru-RU"/>
        </w:rPr>
        <w:t xml:space="preserve"> руб. Основная часть работ, пред</w:t>
      </w:r>
      <w:r>
        <w:rPr>
          <w:lang w:val="ru-RU"/>
        </w:rPr>
        <w:t>у</w:t>
      </w:r>
      <w:r>
        <w:rPr>
          <w:lang w:val="ru-RU"/>
        </w:rPr>
        <w:lastRenderedPageBreak/>
        <w:t>смотренных программой, будет осуществляться в центральной части города в Октябр</w:t>
      </w:r>
      <w:r>
        <w:rPr>
          <w:lang w:val="ru-RU"/>
        </w:rPr>
        <w:t>ь</w:t>
      </w:r>
      <w:r>
        <w:rPr>
          <w:lang w:val="ru-RU"/>
        </w:rPr>
        <w:t>ском, Ломон</w:t>
      </w:r>
      <w:r>
        <w:rPr>
          <w:lang w:val="ru-RU"/>
        </w:rPr>
        <w:t>о</w:t>
      </w:r>
      <w:r>
        <w:rPr>
          <w:lang w:val="ru-RU"/>
        </w:rPr>
        <w:t>совском округах и округе Майская Горка. Большинство запланированных работ направлено на реконструкцию и капитальных ремонт существующих объе</w:t>
      </w:r>
      <w:r>
        <w:rPr>
          <w:lang w:val="ru-RU"/>
        </w:rPr>
        <w:t>к</w:t>
      </w:r>
      <w:r>
        <w:rPr>
          <w:lang w:val="ru-RU"/>
        </w:rPr>
        <w:t>тов.</w:t>
      </w:r>
    </w:p>
    <w:p w:rsidR="00FE173F" w:rsidRDefault="00FE173F" w:rsidP="002C7102">
      <w:pPr>
        <w:spacing w:line="360" w:lineRule="auto"/>
        <w:ind w:firstLine="720"/>
        <w:jc w:val="both"/>
        <w:rPr>
          <w:i/>
          <w:lang w:val="ru-RU"/>
        </w:rPr>
      </w:pPr>
      <w:r>
        <w:rPr>
          <w:i/>
          <w:lang w:val="ru-RU"/>
        </w:rPr>
        <w:t xml:space="preserve">Программы социально-экономического развития города Архангельска на 2006–2008 гг. </w:t>
      </w:r>
    </w:p>
    <w:p w:rsidR="00FE173F" w:rsidRDefault="00FE173F">
      <w:pPr>
        <w:spacing w:line="360" w:lineRule="auto"/>
        <w:ind w:firstLine="709"/>
        <w:jc w:val="both"/>
        <w:rPr>
          <w:lang w:val="ru-RU"/>
        </w:rPr>
      </w:pPr>
      <w:r>
        <w:rPr>
          <w:lang w:val="ru-RU"/>
        </w:rPr>
        <w:t>Предполагаемый объем финансирования программы – 5676,0 млн</w:t>
      </w:r>
      <w:r w:rsidR="000D7955">
        <w:rPr>
          <w:lang w:val="ru-RU"/>
        </w:rPr>
        <w:t>.</w:t>
      </w:r>
      <w:r>
        <w:rPr>
          <w:lang w:val="ru-RU"/>
        </w:rPr>
        <w:t xml:space="preserve"> руб. (в ценах т</w:t>
      </w:r>
      <w:r>
        <w:rPr>
          <w:lang w:val="ru-RU"/>
        </w:rPr>
        <w:t>е</w:t>
      </w:r>
      <w:r>
        <w:rPr>
          <w:lang w:val="ru-RU"/>
        </w:rPr>
        <w:t>кущего года), в том числе по источникам финансирования: бюджет Российской Федер</w:t>
      </w:r>
      <w:r>
        <w:rPr>
          <w:lang w:val="ru-RU"/>
        </w:rPr>
        <w:t>а</w:t>
      </w:r>
      <w:r>
        <w:rPr>
          <w:lang w:val="ru-RU"/>
        </w:rPr>
        <w:t>ции – 1237,7 млн</w:t>
      </w:r>
      <w:r w:rsidR="000D7955">
        <w:rPr>
          <w:lang w:val="ru-RU"/>
        </w:rPr>
        <w:t>.</w:t>
      </w:r>
      <w:r>
        <w:rPr>
          <w:lang w:val="ru-RU"/>
        </w:rPr>
        <w:t xml:space="preserve"> руб. (21,8%), бюджет Архангельской области – 2418,3 млн</w:t>
      </w:r>
      <w:r w:rsidR="000D7955">
        <w:rPr>
          <w:lang w:val="ru-RU"/>
        </w:rPr>
        <w:t>.</w:t>
      </w:r>
      <w:r>
        <w:rPr>
          <w:lang w:val="ru-RU"/>
        </w:rPr>
        <w:t xml:space="preserve"> руб. (42,6%), г</w:t>
      </w:r>
      <w:r>
        <w:rPr>
          <w:lang w:val="ru-RU"/>
        </w:rPr>
        <w:t>о</w:t>
      </w:r>
      <w:r>
        <w:rPr>
          <w:lang w:val="ru-RU"/>
        </w:rPr>
        <w:t>родской бюджет – 1020,6 млн</w:t>
      </w:r>
      <w:r w:rsidR="000D7955">
        <w:rPr>
          <w:lang w:val="ru-RU"/>
        </w:rPr>
        <w:t>.</w:t>
      </w:r>
      <w:r>
        <w:rPr>
          <w:lang w:val="ru-RU"/>
        </w:rPr>
        <w:t xml:space="preserve"> руб. (18,0%), собственные средства организаций – 314,1 млн</w:t>
      </w:r>
      <w:r w:rsidR="00285632">
        <w:rPr>
          <w:lang w:val="ru-RU"/>
        </w:rPr>
        <w:t>.</w:t>
      </w:r>
      <w:r>
        <w:rPr>
          <w:lang w:val="ru-RU"/>
        </w:rPr>
        <w:t xml:space="preserve"> руб. (5,5%), иностранные кредиты – 166,1 млн</w:t>
      </w:r>
      <w:r w:rsidR="000D7955">
        <w:rPr>
          <w:lang w:val="ru-RU"/>
        </w:rPr>
        <w:t>.</w:t>
      </w:r>
      <w:r>
        <w:rPr>
          <w:lang w:val="ru-RU"/>
        </w:rPr>
        <w:t xml:space="preserve"> руб. (2,9%), другие источники фина</w:t>
      </w:r>
      <w:r>
        <w:rPr>
          <w:lang w:val="ru-RU"/>
        </w:rPr>
        <w:t>н</w:t>
      </w:r>
      <w:r>
        <w:rPr>
          <w:lang w:val="ru-RU"/>
        </w:rPr>
        <w:t>сирования – 519,2 млн</w:t>
      </w:r>
      <w:r w:rsidR="000D7955">
        <w:rPr>
          <w:lang w:val="ru-RU"/>
        </w:rPr>
        <w:t>.</w:t>
      </w:r>
      <w:r>
        <w:rPr>
          <w:lang w:val="ru-RU"/>
        </w:rPr>
        <w:t xml:space="preserve"> руб. (9,2%). Программа содержит 177 мероприятий. </w:t>
      </w:r>
    </w:p>
    <w:p w:rsidR="00FE173F" w:rsidRDefault="00FE173F">
      <w:pPr>
        <w:spacing w:line="360" w:lineRule="auto"/>
        <w:ind w:firstLine="709"/>
        <w:jc w:val="both"/>
        <w:rPr>
          <w:lang w:val="ru-RU"/>
        </w:rPr>
      </w:pPr>
      <w:r>
        <w:rPr>
          <w:lang w:val="ru-RU"/>
        </w:rPr>
        <w:t>На настоящей момент программа нуждается в пересмотре, так как часть меропри</w:t>
      </w:r>
      <w:r>
        <w:rPr>
          <w:lang w:val="ru-RU"/>
        </w:rPr>
        <w:t>я</w:t>
      </w:r>
      <w:r>
        <w:rPr>
          <w:lang w:val="ru-RU"/>
        </w:rPr>
        <w:t>тий по развитию, например, транспортной инфраструктуры включена в областную пр</w:t>
      </w:r>
      <w:r>
        <w:rPr>
          <w:lang w:val="ru-RU"/>
        </w:rPr>
        <w:t>о</w:t>
      </w:r>
      <w:r>
        <w:rPr>
          <w:lang w:val="ru-RU"/>
        </w:rPr>
        <w:t>грамму «Развитие города Архангельска как областного центра Архангельской области на 2007–2010 гг.». Второй причиной для ревизии программы является оценка соответс</w:t>
      </w:r>
      <w:r>
        <w:rPr>
          <w:lang w:val="ru-RU"/>
        </w:rPr>
        <w:t>т</w:t>
      </w:r>
      <w:r>
        <w:rPr>
          <w:lang w:val="ru-RU"/>
        </w:rPr>
        <w:t xml:space="preserve">вия ожидаемого и реального финансирования программных мероприятий и как следствие возможность их реализации при текущем объеме финансирования. </w:t>
      </w:r>
    </w:p>
    <w:p w:rsidR="00FE173F" w:rsidRDefault="00FE173F">
      <w:pPr>
        <w:spacing w:line="360" w:lineRule="auto"/>
        <w:jc w:val="center"/>
        <w:rPr>
          <w:lang w:val="ru-RU"/>
        </w:rPr>
      </w:pPr>
      <w:r>
        <w:rPr>
          <w:lang w:val="ru-RU"/>
        </w:rPr>
        <w:t>***</w:t>
      </w:r>
    </w:p>
    <w:p w:rsidR="00FE173F" w:rsidRDefault="00FE173F">
      <w:pPr>
        <w:shd w:val="clear" w:color="auto" w:fill="FFFFFF"/>
        <w:spacing w:line="360" w:lineRule="auto"/>
        <w:ind w:firstLine="709"/>
        <w:jc w:val="both"/>
        <w:rPr>
          <w:lang w:val="ru-RU"/>
        </w:rPr>
      </w:pPr>
      <w:r>
        <w:rPr>
          <w:u w:val="single"/>
          <w:lang w:val="ru-RU"/>
        </w:rPr>
        <w:t>Программная деятельность</w:t>
      </w:r>
      <w:r>
        <w:rPr>
          <w:lang w:val="ru-RU"/>
        </w:rPr>
        <w:t>, осуществляемая на территории Архангельска и фина</w:t>
      </w:r>
      <w:r>
        <w:rPr>
          <w:lang w:val="ru-RU"/>
        </w:rPr>
        <w:t>н</w:t>
      </w:r>
      <w:r>
        <w:rPr>
          <w:lang w:val="ru-RU"/>
        </w:rPr>
        <w:t>сируемая из бюджетов разных уровней, на настоящий момент не носит системного и с</w:t>
      </w:r>
      <w:r>
        <w:rPr>
          <w:lang w:val="ru-RU"/>
        </w:rPr>
        <w:t>о</w:t>
      </w:r>
      <w:r>
        <w:rPr>
          <w:lang w:val="ru-RU"/>
        </w:rPr>
        <w:t xml:space="preserve">гласованного характера. </w:t>
      </w:r>
    </w:p>
    <w:p w:rsidR="00FE173F" w:rsidRDefault="00FE173F">
      <w:pPr>
        <w:shd w:val="clear" w:color="auto" w:fill="FFFFFF"/>
        <w:spacing w:line="360" w:lineRule="auto"/>
        <w:ind w:firstLine="709"/>
        <w:jc w:val="both"/>
        <w:rPr>
          <w:lang w:val="ru-RU"/>
        </w:rPr>
      </w:pPr>
      <w:r>
        <w:rPr>
          <w:lang w:val="ru-RU"/>
        </w:rPr>
        <w:t>В этой связи становится особенно важным осуществление согласованной единой политики по развитию города со стороны областной администрации и мэрии города для повышения э</w:t>
      </w:r>
      <w:r>
        <w:rPr>
          <w:lang w:val="ru-RU"/>
        </w:rPr>
        <w:t>ф</w:t>
      </w:r>
      <w:r>
        <w:rPr>
          <w:lang w:val="ru-RU"/>
        </w:rPr>
        <w:t>фективности использования имеющихся средств.</w:t>
      </w:r>
    </w:p>
    <w:p w:rsidR="00FE173F" w:rsidRDefault="00FE173F">
      <w:pPr>
        <w:shd w:val="clear" w:color="auto" w:fill="FFFFFF"/>
        <w:spacing w:line="360" w:lineRule="auto"/>
        <w:ind w:firstLine="709"/>
        <w:jc w:val="both"/>
        <w:rPr>
          <w:lang w:val="ru-RU"/>
        </w:rPr>
      </w:pPr>
      <w:r>
        <w:rPr>
          <w:lang w:val="ru-RU"/>
        </w:rPr>
        <w:t xml:space="preserve">В настоящее время обсуждается ряд крупных </w:t>
      </w:r>
      <w:r>
        <w:rPr>
          <w:u w:val="single"/>
          <w:lang w:val="ru-RU"/>
        </w:rPr>
        <w:t>инвестиционных проектов</w:t>
      </w:r>
      <w:r w:rsidR="0073069A">
        <w:rPr>
          <w:u w:val="single"/>
          <w:lang w:val="ru-RU"/>
        </w:rPr>
        <w:t>,</w:t>
      </w:r>
      <w:r>
        <w:rPr>
          <w:lang w:val="ru-RU"/>
        </w:rPr>
        <w:t xml:space="preserve"> развор</w:t>
      </w:r>
      <w:r>
        <w:rPr>
          <w:lang w:val="ru-RU"/>
        </w:rPr>
        <w:t>а</w:t>
      </w:r>
      <w:r>
        <w:rPr>
          <w:lang w:val="ru-RU"/>
        </w:rPr>
        <w:t>чиваемых либо в непосредственной близости от Архангельска, либо способных сущес</w:t>
      </w:r>
      <w:r>
        <w:rPr>
          <w:lang w:val="ru-RU"/>
        </w:rPr>
        <w:t>т</w:t>
      </w:r>
      <w:r>
        <w:rPr>
          <w:lang w:val="ru-RU"/>
        </w:rPr>
        <w:t>венно повлиять на его развитие. Это проекты строительства нового глубоководного порта Архангельска, ж</w:t>
      </w:r>
      <w:r w:rsidR="00285632">
        <w:rPr>
          <w:lang w:val="ru-RU"/>
        </w:rPr>
        <w:t>елезнодорожной магистрали «Белко</w:t>
      </w:r>
      <w:r>
        <w:rPr>
          <w:lang w:val="ru-RU"/>
        </w:rPr>
        <w:t>мур», освоение месторождений угл</w:t>
      </w:r>
      <w:r>
        <w:rPr>
          <w:lang w:val="ru-RU"/>
        </w:rPr>
        <w:t>е</w:t>
      </w:r>
      <w:r>
        <w:rPr>
          <w:lang w:val="ru-RU"/>
        </w:rPr>
        <w:t>водородов на ар</w:t>
      </w:r>
      <w:r>
        <w:rPr>
          <w:lang w:val="ru-RU"/>
        </w:rPr>
        <w:t>к</w:t>
      </w:r>
      <w:r>
        <w:rPr>
          <w:lang w:val="ru-RU"/>
        </w:rPr>
        <w:t>тическом шельфе, строительство плавучих атомных станций и другие проекты судостроения, направленны</w:t>
      </w:r>
      <w:r w:rsidR="0073069A">
        <w:rPr>
          <w:lang w:val="ru-RU"/>
        </w:rPr>
        <w:t>е</w:t>
      </w:r>
      <w:r>
        <w:rPr>
          <w:lang w:val="ru-RU"/>
        </w:rPr>
        <w:t xml:space="preserve"> на широкую модернизацию российского флота, о</w:t>
      </w:r>
      <w:r>
        <w:rPr>
          <w:lang w:val="ru-RU"/>
        </w:rPr>
        <w:t>с</w:t>
      </w:r>
      <w:r>
        <w:rPr>
          <w:lang w:val="ru-RU"/>
        </w:rPr>
        <w:t>воение природных р</w:t>
      </w:r>
      <w:r>
        <w:rPr>
          <w:lang w:val="ru-RU"/>
        </w:rPr>
        <w:t>е</w:t>
      </w:r>
      <w:r>
        <w:rPr>
          <w:lang w:val="ru-RU"/>
        </w:rPr>
        <w:t>сурсов области. Если декларируемые намерения будут выполнены в намеченные сроки в полном объеме, это приведет к существенным изменени</w:t>
      </w:r>
      <w:r w:rsidR="0073069A">
        <w:rPr>
          <w:lang w:val="ru-RU"/>
        </w:rPr>
        <w:t>я</w:t>
      </w:r>
      <w:r>
        <w:rPr>
          <w:lang w:val="ru-RU"/>
        </w:rPr>
        <w:t>м как в эк</w:t>
      </w:r>
      <w:r>
        <w:rPr>
          <w:lang w:val="ru-RU"/>
        </w:rPr>
        <w:t>о</w:t>
      </w:r>
      <w:r>
        <w:rPr>
          <w:lang w:val="ru-RU"/>
        </w:rPr>
        <w:t>номике города, так и в социальной сфере. В первые несколько лет можно ожидать сущ</w:t>
      </w:r>
      <w:r>
        <w:rPr>
          <w:lang w:val="ru-RU"/>
        </w:rPr>
        <w:t>е</w:t>
      </w:r>
      <w:r>
        <w:rPr>
          <w:lang w:val="ru-RU"/>
        </w:rPr>
        <w:t xml:space="preserve">ственного нарастания дефицита рабочей силы в городе Архангельске, что в свою очередь </w:t>
      </w:r>
      <w:r>
        <w:rPr>
          <w:lang w:val="ru-RU"/>
        </w:rPr>
        <w:lastRenderedPageBreak/>
        <w:t>вызовет рост заработной платы в городе, как ответную реакцию на дефицит и как следс</w:t>
      </w:r>
      <w:r>
        <w:rPr>
          <w:lang w:val="ru-RU"/>
        </w:rPr>
        <w:t>т</w:t>
      </w:r>
      <w:r>
        <w:rPr>
          <w:lang w:val="ru-RU"/>
        </w:rPr>
        <w:t>вие рост поступлений в городской бюджет от нал</w:t>
      </w:r>
      <w:r>
        <w:rPr>
          <w:lang w:val="ru-RU"/>
        </w:rPr>
        <w:t>о</w:t>
      </w:r>
      <w:r>
        <w:rPr>
          <w:lang w:val="ru-RU"/>
        </w:rPr>
        <w:t xml:space="preserve">гов на доходы населения. </w:t>
      </w:r>
    </w:p>
    <w:p w:rsidR="00FE173F" w:rsidRDefault="00FE173F">
      <w:pPr>
        <w:pStyle w:val="2"/>
        <w:numPr>
          <w:ilvl w:val="1"/>
          <w:numId w:val="33"/>
        </w:numPr>
        <w:spacing w:after="240"/>
        <w:jc w:val="left"/>
      </w:pPr>
      <w:bookmarkStart w:id="35" w:name="_Toc193100791"/>
      <w:r>
        <w:t>Основные результаты анализа статистических данных</w:t>
      </w:r>
      <w:bookmarkEnd w:id="31"/>
      <w:bookmarkEnd w:id="32"/>
      <w:bookmarkEnd w:id="35"/>
    </w:p>
    <w:tbl>
      <w:tblPr>
        <w:tblW w:w="9692" w:type="dxa"/>
        <w:tblLook w:val="04A0"/>
      </w:tblPr>
      <w:tblGrid>
        <w:gridCol w:w="4423"/>
        <w:gridCol w:w="5269"/>
      </w:tblGrid>
      <w:tr w:rsidR="00FE173F">
        <w:tc>
          <w:tcPr>
            <w:tcW w:w="4423" w:type="dxa"/>
          </w:tcPr>
          <w:p w:rsidR="00FE173F" w:rsidRDefault="00FE173F">
            <w:pPr>
              <w:rPr>
                <w:sz w:val="20"/>
                <w:szCs w:val="20"/>
                <w:lang w:val="ru-RU" w:eastAsia="ru-RU"/>
              </w:rPr>
            </w:pPr>
            <w:r>
              <w:rPr>
                <w:sz w:val="20"/>
                <w:szCs w:val="20"/>
                <w:lang w:val="ru-RU" w:eastAsia="ru-RU"/>
              </w:rPr>
            </w:r>
            <w:r>
              <w:rPr>
                <w:sz w:val="20"/>
                <w:szCs w:val="20"/>
                <w:lang w:val="ru-RU"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8" type="#_x0000_t15" style="width:208.3pt;height:65.6pt;mso-position-horizontal-relative:char;mso-position-vertical-relative:line;v-text-anchor:middle" fillcolor="#95b3d7" strokecolor="#4f81bd" strokeweight="1pt">
                  <v:fill color2="#4f81bd" focusposition="1" focussize="" focus="50%" type="gradient"/>
                  <v:shadow on="t" type="perspective" color="#243f60" offset="1pt" offset2="-3pt"/>
                  <v:textbox style="mso-next-textbox:#_x0000_s1088">
                    <w:txbxContent>
                      <w:p w:rsidR="00A9590C" w:rsidRDefault="00A9590C">
                        <w:pPr>
                          <w:rPr>
                            <w:color w:val="FFFFFF"/>
                            <w:lang w:val="ru-RU"/>
                          </w:rPr>
                        </w:pPr>
                        <w:r>
                          <w:rPr>
                            <w:color w:val="FFFFFF"/>
                            <w:spacing w:val="-7"/>
                            <w:sz w:val="26"/>
                            <w:szCs w:val="26"/>
                            <w:lang w:val="ru-RU"/>
                          </w:rPr>
                          <w:t xml:space="preserve">По большинству показателей </w:t>
                        </w:r>
                        <w:r>
                          <w:rPr>
                            <w:color w:val="FFFFFF"/>
                            <w:spacing w:val="-3"/>
                            <w:sz w:val="26"/>
                            <w:szCs w:val="26"/>
                            <w:lang w:val="ru-RU"/>
                          </w:rPr>
                          <w:t xml:space="preserve">Архангельск занимает </w:t>
                        </w:r>
                        <w:r>
                          <w:rPr>
                            <w:color w:val="FFFFFF"/>
                            <w:spacing w:val="-2"/>
                            <w:sz w:val="26"/>
                            <w:szCs w:val="26"/>
                            <w:lang w:val="ru-RU"/>
                          </w:rPr>
                          <w:t xml:space="preserve">средние позиции среди </w:t>
                        </w:r>
                        <w:r>
                          <w:rPr>
                            <w:color w:val="FFFFFF"/>
                            <w:spacing w:val="-4"/>
                            <w:sz w:val="26"/>
                            <w:szCs w:val="26"/>
                            <w:lang w:val="ru-RU"/>
                          </w:rPr>
                          <w:t>городов – ст</w:t>
                        </w:r>
                        <w:r>
                          <w:rPr>
                            <w:color w:val="FFFFFF"/>
                            <w:spacing w:val="-4"/>
                            <w:sz w:val="26"/>
                            <w:szCs w:val="26"/>
                            <w:lang w:val="ru-RU"/>
                          </w:rPr>
                          <w:t>о</w:t>
                        </w:r>
                        <w:r>
                          <w:rPr>
                            <w:color w:val="FFFFFF"/>
                            <w:spacing w:val="-4"/>
                            <w:sz w:val="26"/>
                            <w:szCs w:val="26"/>
                            <w:lang w:val="ru-RU"/>
                          </w:rPr>
                          <w:t xml:space="preserve">лиц субъектов </w:t>
                        </w:r>
                        <w:r>
                          <w:rPr>
                            <w:color w:val="FFFFFF"/>
                            <w:sz w:val="26"/>
                            <w:szCs w:val="26"/>
                            <w:lang w:val="ru-RU"/>
                          </w:rPr>
                          <w:t>СЗФО</w:t>
                        </w:r>
                      </w:p>
                    </w:txbxContent>
                  </v:textbox>
                  <w10:wrap type="none"/>
                  <w10:anchorlock/>
                </v:shape>
              </w:pict>
            </w:r>
          </w:p>
        </w:tc>
        <w:tc>
          <w:tcPr>
            <w:tcW w:w="5269" w:type="dxa"/>
          </w:tcPr>
          <w:p w:rsidR="00FE173F" w:rsidRDefault="00FE173F">
            <w:pPr>
              <w:rPr>
                <w:sz w:val="20"/>
                <w:szCs w:val="20"/>
                <w:lang w:val="ru-RU" w:eastAsia="ru-RU"/>
              </w:rPr>
            </w:pPr>
            <w:r>
              <w:rPr>
                <w:sz w:val="20"/>
                <w:szCs w:val="20"/>
                <w:lang w:val="ru-RU" w:eastAsia="ru-RU"/>
              </w:rPr>
            </w:r>
            <w:r>
              <w:rPr>
                <w:sz w:val="20"/>
                <w:szCs w:val="20"/>
                <w:lang w:val="ru-RU" w:eastAsia="ru-RU"/>
              </w:rPr>
              <w:pict>
                <v:rect id="_x0000_s1087" style="width:248.55pt;height:64.6pt;mso-position-horizontal-relative:char;mso-position-vertical-relative:line;v-text-anchor:middle" fillcolor="#4f81bd" strokecolor="#f2f2f2" strokeweight="3pt">
                  <v:shadow on="t" type="perspective" color="#243f60" opacity=".5" offset="1pt" offset2="-1pt"/>
                  <v:textbox style="mso-next-textbox:#_x0000_s1087">
                    <w:txbxContent>
                      <w:p w:rsidR="00A9590C" w:rsidRDefault="00A9590C">
                        <w:pPr>
                          <w:jc w:val="center"/>
                          <w:rPr>
                            <w:color w:val="FFFFFF"/>
                            <w:lang w:val="ru-RU"/>
                          </w:rPr>
                        </w:pPr>
                        <w:r>
                          <w:rPr>
                            <w:color w:val="FFFFFF"/>
                            <w:spacing w:val="-2"/>
                            <w:sz w:val="26"/>
                            <w:szCs w:val="26"/>
                            <w:lang w:val="ru-RU"/>
                          </w:rPr>
                          <w:t xml:space="preserve">Город растет не медленнее, чем </w:t>
                        </w:r>
                        <w:r>
                          <w:rPr>
                            <w:color w:val="FFFFFF"/>
                            <w:spacing w:val="-2"/>
                            <w:sz w:val="26"/>
                            <w:szCs w:val="26"/>
                            <w:lang w:val="ru-RU"/>
                          </w:rPr>
                          <w:br/>
                        </w:r>
                        <w:r>
                          <w:rPr>
                            <w:color w:val="FFFFFF"/>
                            <w:sz w:val="26"/>
                            <w:szCs w:val="26"/>
                            <w:lang w:val="ru-RU"/>
                          </w:rPr>
                          <w:t>остальные города-столицы субъектов Северо-Западного федерального округа</w:t>
                        </w:r>
                      </w:p>
                    </w:txbxContent>
                  </v:textbox>
                  <w10:wrap type="none"/>
                  <w10:anchorlock/>
                </v:rect>
              </w:pict>
            </w:r>
          </w:p>
        </w:tc>
      </w:tr>
      <w:tr w:rsidR="00FE173F">
        <w:tc>
          <w:tcPr>
            <w:tcW w:w="4423" w:type="dxa"/>
          </w:tcPr>
          <w:p w:rsidR="00FE173F" w:rsidRDefault="00FE173F">
            <w:pPr>
              <w:rPr>
                <w:sz w:val="20"/>
                <w:szCs w:val="20"/>
                <w:lang w:val="ru-RU" w:eastAsia="ru-RU"/>
              </w:rPr>
            </w:pPr>
            <w:r>
              <w:rPr>
                <w:sz w:val="20"/>
                <w:szCs w:val="20"/>
                <w:lang w:val="ru-RU" w:eastAsia="ru-RU"/>
              </w:rPr>
            </w:r>
            <w:r>
              <w:rPr>
                <w:sz w:val="20"/>
                <w:szCs w:val="20"/>
                <w:lang w:val="ru-RU" w:eastAsia="ru-RU"/>
              </w:rPr>
              <w:pict>
                <v:shape id="_x0000_s1086" type="#_x0000_t15" style="width:208.3pt;height:78.6pt;mso-position-horizontal-relative:char;mso-position-vertical-relative:line;v-text-anchor:middle" fillcolor="#d99594" strokecolor="#c0504d" strokeweight="1pt">
                  <v:fill color2="#c0504d" focusposition="1" focussize="" focus="50%" type="gradient"/>
                  <v:shadow on="t" type="perspective" color="#622423" offset="1pt" offset2="-3pt"/>
                  <v:textbox style="mso-next-textbox:#_x0000_s1086">
                    <w:txbxContent>
                      <w:p w:rsidR="00A9590C" w:rsidRDefault="00A9590C">
                        <w:pPr>
                          <w:rPr>
                            <w:color w:val="FFFFFF"/>
                            <w:spacing w:val="-3"/>
                            <w:sz w:val="26"/>
                            <w:szCs w:val="26"/>
                            <w:lang w:val="ru-RU"/>
                          </w:rPr>
                        </w:pPr>
                        <w:r>
                          <w:rPr>
                            <w:color w:val="FFFFFF"/>
                            <w:spacing w:val="-3"/>
                            <w:sz w:val="26"/>
                            <w:szCs w:val="26"/>
                            <w:lang w:val="ru-RU"/>
                          </w:rPr>
                          <w:t xml:space="preserve">Быстрый рост парка </w:t>
                        </w:r>
                        <w:r>
                          <w:rPr>
                            <w:color w:val="FFFFFF"/>
                            <w:spacing w:val="-3"/>
                            <w:sz w:val="26"/>
                            <w:szCs w:val="26"/>
                            <w:lang w:val="ru-RU"/>
                          </w:rPr>
                          <w:br/>
                          <w:t xml:space="preserve">автомобилей, рост цен на </w:t>
                        </w:r>
                        <w:r>
                          <w:rPr>
                            <w:color w:val="FFFFFF"/>
                            <w:spacing w:val="-3"/>
                            <w:sz w:val="26"/>
                            <w:szCs w:val="26"/>
                            <w:lang w:val="ru-RU"/>
                          </w:rPr>
                          <w:br/>
                          <w:t xml:space="preserve">недвижимость, вхождение в город крупных сетевых </w:t>
                        </w:r>
                        <w:r>
                          <w:rPr>
                            <w:color w:val="FFFFFF"/>
                            <w:spacing w:val="-3"/>
                            <w:sz w:val="26"/>
                            <w:szCs w:val="26"/>
                            <w:lang w:val="ru-RU"/>
                          </w:rPr>
                          <w:br/>
                          <w:t>компаний</w:t>
                        </w:r>
                      </w:p>
                    </w:txbxContent>
                  </v:textbox>
                  <w10:wrap type="none"/>
                  <w10:anchorlock/>
                </v:shape>
              </w:pict>
            </w:r>
          </w:p>
        </w:tc>
        <w:tc>
          <w:tcPr>
            <w:tcW w:w="5269" w:type="dxa"/>
          </w:tcPr>
          <w:p w:rsidR="00FE173F" w:rsidRDefault="00FE173F">
            <w:pPr>
              <w:rPr>
                <w:sz w:val="20"/>
                <w:szCs w:val="20"/>
                <w:lang w:val="ru-RU" w:eastAsia="ru-RU"/>
              </w:rPr>
            </w:pPr>
            <w:r>
              <w:rPr>
                <w:sz w:val="20"/>
                <w:szCs w:val="20"/>
                <w:lang w:val="ru-RU" w:eastAsia="ru-RU"/>
              </w:rPr>
            </w:r>
            <w:r>
              <w:rPr>
                <w:sz w:val="20"/>
                <w:szCs w:val="20"/>
                <w:lang w:val="ru-RU" w:eastAsia="ru-RU"/>
              </w:rPr>
              <w:pict>
                <v:rect id="_x0000_s1085" style="width:248.55pt;height:77.6pt;mso-position-horizontal-relative:char;mso-position-vertical-relative:line;v-text-anchor:middle" fillcolor="#c0504d" strokecolor="#f2f2f2" strokeweight="3pt">
                  <v:shadow on="t" type="perspective" color="#622423" opacity=".5" offset="1pt" offset2="-1pt"/>
                  <v:textbox style="mso-next-textbox:#_x0000_s1085">
                    <w:txbxContent>
                      <w:p w:rsidR="00A9590C" w:rsidRDefault="00A9590C">
                        <w:pPr>
                          <w:jc w:val="center"/>
                          <w:rPr>
                            <w:color w:val="FFFFFF"/>
                            <w:sz w:val="26"/>
                            <w:szCs w:val="26"/>
                            <w:lang w:val="ru-RU"/>
                          </w:rPr>
                        </w:pPr>
                        <w:r>
                          <w:rPr>
                            <w:color w:val="FFFFFF"/>
                            <w:sz w:val="26"/>
                            <w:szCs w:val="26"/>
                            <w:lang w:val="ru-RU"/>
                          </w:rPr>
                          <w:t>Город вступает в фазу активного скачка развития</w:t>
                        </w:r>
                      </w:p>
                    </w:txbxContent>
                  </v:textbox>
                  <w10:wrap type="none"/>
                  <w10:anchorlock/>
                </v:rect>
              </w:pict>
            </w:r>
          </w:p>
        </w:tc>
      </w:tr>
      <w:tr w:rsidR="00FE173F">
        <w:tc>
          <w:tcPr>
            <w:tcW w:w="4423" w:type="dxa"/>
          </w:tcPr>
          <w:p w:rsidR="00FE173F" w:rsidRDefault="00FE173F">
            <w:pPr>
              <w:rPr>
                <w:sz w:val="20"/>
                <w:szCs w:val="20"/>
                <w:lang w:val="ru-RU" w:eastAsia="ru-RU"/>
              </w:rPr>
            </w:pPr>
            <w:r>
              <w:rPr>
                <w:sz w:val="20"/>
                <w:szCs w:val="20"/>
                <w:lang w:val="ru-RU" w:eastAsia="ru-RU"/>
              </w:rPr>
            </w:r>
            <w:r>
              <w:rPr>
                <w:sz w:val="20"/>
                <w:szCs w:val="20"/>
                <w:lang w:val="ru-RU" w:eastAsia="ru-RU"/>
              </w:rPr>
              <w:pict>
                <v:shape id="_x0000_s1084" type="#_x0000_t15" style="width:208.3pt;height:71.55pt;mso-position-horizontal-relative:char;mso-position-vertical-relative:line;v-text-anchor:middle" fillcolor="#92cddc" strokecolor="#4bacc6" strokeweight="1pt">
                  <v:fill color2="#4bacc6" focusposition="1" focussize="" focus="50%" type="gradient"/>
                  <v:shadow on="t" type="perspective" color="#205867" offset="1pt" offset2="-3pt"/>
                  <v:textbox style="mso-next-textbox:#_x0000_s1084">
                    <w:txbxContent>
                      <w:p w:rsidR="00A9590C" w:rsidRDefault="00A9590C">
                        <w:pPr>
                          <w:rPr>
                            <w:color w:val="FFFFFF"/>
                            <w:spacing w:val="-3"/>
                            <w:sz w:val="26"/>
                            <w:szCs w:val="26"/>
                            <w:lang w:val="ru-RU"/>
                          </w:rPr>
                        </w:pPr>
                        <w:r>
                          <w:rPr>
                            <w:color w:val="FFFFFF"/>
                            <w:spacing w:val="-3"/>
                            <w:sz w:val="26"/>
                            <w:szCs w:val="26"/>
                            <w:lang w:val="ru-RU"/>
                          </w:rPr>
                          <w:t xml:space="preserve">Высокая доля ветхого и </w:t>
                        </w:r>
                        <w:r>
                          <w:rPr>
                            <w:color w:val="FFFFFF"/>
                            <w:spacing w:val="-3"/>
                            <w:sz w:val="26"/>
                            <w:szCs w:val="26"/>
                            <w:lang w:val="ru-RU"/>
                          </w:rPr>
                          <w:br/>
                          <w:t xml:space="preserve">аварийного жилья, высокий износ коммунальной и </w:t>
                        </w:r>
                        <w:r>
                          <w:rPr>
                            <w:color w:val="FFFFFF"/>
                            <w:spacing w:val="-3"/>
                            <w:sz w:val="26"/>
                            <w:szCs w:val="26"/>
                            <w:lang w:val="ru-RU"/>
                          </w:rPr>
                          <w:br/>
                          <w:t>транспортной инфраструктуры</w:t>
                        </w:r>
                      </w:p>
                    </w:txbxContent>
                  </v:textbox>
                  <w10:wrap type="none"/>
                  <w10:anchorlock/>
                </v:shape>
              </w:pict>
            </w:r>
          </w:p>
        </w:tc>
        <w:tc>
          <w:tcPr>
            <w:tcW w:w="5269" w:type="dxa"/>
          </w:tcPr>
          <w:p w:rsidR="00FE173F" w:rsidRDefault="00FE173F">
            <w:pPr>
              <w:rPr>
                <w:sz w:val="20"/>
                <w:szCs w:val="20"/>
                <w:lang w:val="ru-RU" w:eastAsia="ru-RU"/>
              </w:rPr>
            </w:pPr>
            <w:r>
              <w:rPr>
                <w:sz w:val="20"/>
                <w:szCs w:val="20"/>
                <w:lang w:val="ru-RU" w:eastAsia="ru-RU"/>
              </w:rPr>
            </w:r>
            <w:r>
              <w:rPr>
                <w:sz w:val="20"/>
                <w:szCs w:val="20"/>
                <w:lang w:val="ru-RU" w:eastAsia="ru-RU"/>
              </w:rPr>
              <w:pict>
                <v:rect id="_x0000_s1083" style="width:248.55pt;height:70.6pt;mso-position-horizontal-relative:char;mso-position-vertical-relative:line;v-text-anchor:middle" fillcolor="#4bacc6" strokecolor="#f2f2f2" strokeweight="3pt">
                  <v:shadow on="t" type="perspective" color="#205867" opacity=".5" offset="1pt" offset2="-1pt"/>
                  <v:textbox style="mso-next-textbox:#_x0000_s1083">
                    <w:txbxContent>
                      <w:p w:rsidR="00A9590C" w:rsidRDefault="00A9590C">
                        <w:pPr>
                          <w:jc w:val="center"/>
                          <w:rPr>
                            <w:color w:val="FFFFFF"/>
                            <w:sz w:val="26"/>
                            <w:szCs w:val="26"/>
                            <w:lang w:val="ru-RU"/>
                          </w:rPr>
                        </w:pPr>
                        <w:r>
                          <w:rPr>
                            <w:color w:val="FFFFFF"/>
                            <w:sz w:val="26"/>
                            <w:szCs w:val="26"/>
                            <w:lang w:val="ru-RU"/>
                          </w:rPr>
                          <w:t xml:space="preserve">Актуальные ограничители роста и </w:t>
                        </w:r>
                        <w:r>
                          <w:rPr>
                            <w:color w:val="FFFFFF"/>
                            <w:sz w:val="26"/>
                            <w:szCs w:val="26"/>
                            <w:lang w:val="ru-RU"/>
                          </w:rPr>
                          <w:br/>
                          <w:t>развития города</w:t>
                        </w:r>
                      </w:p>
                    </w:txbxContent>
                  </v:textbox>
                  <w10:wrap type="none"/>
                  <w10:anchorlock/>
                </v:rect>
              </w:pict>
            </w:r>
          </w:p>
        </w:tc>
      </w:tr>
      <w:tr w:rsidR="00FE173F">
        <w:tc>
          <w:tcPr>
            <w:tcW w:w="4423" w:type="dxa"/>
          </w:tcPr>
          <w:p w:rsidR="00FE173F" w:rsidRDefault="00FE173F">
            <w:pPr>
              <w:rPr>
                <w:sz w:val="20"/>
                <w:szCs w:val="20"/>
                <w:lang w:val="ru-RU" w:eastAsia="ru-RU"/>
              </w:rPr>
            </w:pPr>
            <w:r>
              <w:rPr>
                <w:sz w:val="20"/>
                <w:szCs w:val="20"/>
                <w:lang w:val="ru-RU" w:eastAsia="ru-RU"/>
              </w:rPr>
            </w:r>
            <w:r>
              <w:rPr>
                <w:sz w:val="20"/>
                <w:szCs w:val="20"/>
                <w:lang w:val="ru-RU" w:eastAsia="ru-RU"/>
              </w:rPr>
              <w:pict>
                <v:shape id="_x0000_s1082" type="#_x0000_t15" style="width:208.3pt;height:65.4pt;mso-position-horizontal-relative:char;mso-position-vertical-relative:line;v-text-anchor:middle" fillcolor="#b2a1c7" strokecolor="#8064a2" strokeweight="1pt">
                  <v:fill color2="#8064a2" focusposition="1" focussize="" focus="50%" type="gradient"/>
                  <v:shadow on="t" type="perspective" color="#3f3151" offset="1pt" offset2="-3pt"/>
                  <v:textbox style="mso-next-textbox:#_x0000_s1082">
                    <w:txbxContent>
                      <w:p w:rsidR="00A9590C" w:rsidRDefault="00A9590C">
                        <w:pPr>
                          <w:rPr>
                            <w:color w:val="FFFFFF"/>
                            <w:spacing w:val="-3"/>
                            <w:sz w:val="26"/>
                            <w:szCs w:val="26"/>
                            <w:lang w:val="ru-RU"/>
                          </w:rPr>
                        </w:pPr>
                        <w:r>
                          <w:rPr>
                            <w:color w:val="FFFFFF"/>
                            <w:spacing w:val="-3"/>
                            <w:sz w:val="26"/>
                            <w:szCs w:val="26"/>
                            <w:lang w:val="ru-RU"/>
                          </w:rPr>
                          <w:t xml:space="preserve">Наличие конфликтных </w:t>
                        </w:r>
                        <w:r>
                          <w:rPr>
                            <w:color w:val="FFFFFF"/>
                            <w:spacing w:val="-3"/>
                            <w:sz w:val="26"/>
                            <w:szCs w:val="26"/>
                            <w:lang w:val="ru-RU"/>
                          </w:rPr>
                          <w:br/>
                          <w:t>ситуаций между органами МСУ, государственной власти и другими стейкхолдерами</w:t>
                        </w:r>
                      </w:p>
                    </w:txbxContent>
                  </v:textbox>
                  <w10:wrap type="none"/>
                  <w10:anchorlock/>
                </v:shape>
              </w:pict>
            </w:r>
          </w:p>
        </w:tc>
        <w:tc>
          <w:tcPr>
            <w:tcW w:w="5269" w:type="dxa"/>
          </w:tcPr>
          <w:p w:rsidR="00FE173F" w:rsidRDefault="00FE173F">
            <w:pPr>
              <w:rPr>
                <w:sz w:val="20"/>
                <w:szCs w:val="20"/>
                <w:lang w:val="ru-RU" w:eastAsia="ru-RU"/>
              </w:rPr>
            </w:pPr>
            <w:r>
              <w:rPr>
                <w:sz w:val="20"/>
                <w:szCs w:val="20"/>
                <w:lang w:val="ru-RU" w:eastAsia="ru-RU"/>
              </w:rPr>
            </w:r>
            <w:r>
              <w:rPr>
                <w:sz w:val="20"/>
                <w:szCs w:val="20"/>
                <w:lang w:val="ru-RU" w:eastAsia="ru-RU"/>
              </w:rPr>
              <w:pict>
                <v:rect id="_x0000_s1081" style="width:248.55pt;height:64.4pt;mso-position-horizontal-relative:char;mso-position-vertical-relative:line;v-text-anchor:middle" fillcolor="#8064a2" strokecolor="#f2f2f2" strokeweight="3pt">
                  <v:shadow on="t" type="perspective" color="#3f3151" opacity=".5" offset="1pt" offset2="-1pt"/>
                  <v:textbox style="mso-next-textbox:#_x0000_s1081">
                    <w:txbxContent>
                      <w:p w:rsidR="00A9590C" w:rsidRDefault="00A9590C">
                        <w:pPr>
                          <w:jc w:val="center"/>
                          <w:rPr>
                            <w:lang w:val="ru-RU"/>
                          </w:rPr>
                        </w:pPr>
                        <w:r>
                          <w:rPr>
                            <w:color w:val="FFFFFF"/>
                            <w:sz w:val="26"/>
                            <w:szCs w:val="26"/>
                            <w:lang w:val="ru-RU"/>
                          </w:rPr>
                          <w:t xml:space="preserve">Снижается вероятность учета интересов города при принятии крупных </w:t>
                        </w:r>
                        <w:r>
                          <w:rPr>
                            <w:color w:val="FFFFFF"/>
                            <w:sz w:val="26"/>
                            <w:szCs w:val="26"/>
                            <w:lang w:val="ru-RU"/>
                          </w:rPr>
                          <w:br/>
                          <w:t>инвестиционных решений</w:t>
                        </w:r>
                      </w:p>
                    </w:txbxContent>
                  </v:textbox>
                  <w10:wrap type="none"/>
                  <w10:anchorlock/>
                </v:rect>
              </w:pict>
            </w:r>
          </w:p>
        </w:tc>
      </w:tr>
    </w:tbl>
    <w:p w:rsidR="00FE173F" w:rsidRDefault="00FE173F">
      <w:pPr>
        <w:pStyle w:val="2"/>
        <w:numPr>
          <w:ilvl w:val="1"/>
          <w:numId w:val="33"/>
        </w:numPr>
        <w:spacing w:after="240"/>
        <w:jc w:val="left"/>
      </w:pPr>
      <w:bookmarkStart w:id="36" w:name="_Toc183583393"/>
      <w:bookmarkStart w:id="37" w:name="_Toc183929309"/>
      <w:bookmarkStart w:id="38" w:name="_Toc193100792"/>
      <w:r>
        <w:t>SWOT-анализ</w:t>
      </w:r>
      <w:bookmarkEnd w:id="36"/>
      <w:bookmarkEnd w:id="37"/>
      <w:bookmarkEnd w:id="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FE173F">
        <w:tc>
          <w:tcPr>
            <w:tcW w:w="4785" w:type="dxa"/>
            <w:shd w:val="clear" w:color="auto" w:fill="17365D"/>
          </w:tcPr>
          <w:p w:rsidR="00FE173F" w:rsidRDefault="00FE173F">
            <w:pPr>
              <w:spacing w:before="120" w:after="120"/>
              <w:jc w:val="center"/>
              <w:rPr>
                <w:b/>
                <w:bCs/>
                <w:color w:val="FFFFFF"/>
                <w:lang w:val="ru-RU" w:eastAsia="ru-RU"/>
              </w:rPr>
            </w:pPr>
            <w:r>
              <w:rPr>
                <w:b/>
                <w:bCs/>
                <w:color w:val="FFFFFF"/>
                <w:lang w:val="ru-RU" w:eastAsia="ru-RU"/>
              </w:rPr>
              <w:t xml:space="preserve">СИЛЬНЫЕ СТОРОНЫ </w:t>
            </w:r>
          </w:p>
        </w:tc>
        <w:tc>
          <w:tcPr>
            <w:tcW w:w="4786" w:type="dxa"/>
            <w:shd w:val="clear" w:color="auto" w:fill="17365D"/>
          </w:tcPr>
          <w:p w:rsidR="00FE173F" w:rsidRDefault="00FE173F">
            <w:pPr>
              <w:spacing w:before="120" w:after="120"/>
              <w:jc w:val="center"/>
              <w:rPr>
                <w:b/>
                <w:bCs/>
                <w:color w:val="FFFFFF"/>
                <w:lang w:val="ru-RU" w:eastAsia="ru-RU"/>
              </w:rPr>
            </w:pPr>
            <w:r>
              <w:rPr>
                <w:b/>
                <w:bCs/>
                <w:color w:val="FFFFFF"/>
                <w:lang w:val="ru-RU" w:eastAsia="ru-RU"/>
              </w:rPr>
              <w:t xml:space="preserve">СЛАБЫЕ СТОРОНЫ </w:t>
            </w:r>
          </w:p>
        </w:tc>
      </w:tr>
      <w:tr w:rsidR="00FE173F">
        <w:tc>
          <w:tcPr>
            <w:tcW w:w="4785" w:type="dxa"/>
          </w:tcPr>
          <w:p w:rsidR="00FE173F" w:rsidRDefault="00FE173F">
            <w:pPr>
              <w:rPr>
                <w:sz w:val="10"/>
                <w:szCs w:val="10"/>
                <w:lang w:val="ru-RU"/>
              </w:rPr>
            </w:pPr>
          </w:p>
          <w:p w:rsidR="00FE173F" w:rsidRDefault="00FE173F">
            <w:pPr>
              <w:numPr>
                <w:ilvl w:val="0"/>
                <w:numId w:val="4"/>
              </w:numPr>
              <w:rPr>
                <w:lang w:val="ru-RU"/>
              </w:rPr>
            </w:pPr>
            <w:r>
              <w:rPr>
                <w:lang w:val="ru-RU"/>
              </w:rPr>
              <w:t>Диверсифицированная промышле</w:t>
            </w:r>
            <w:r>
              <w:rPr>
                <w:lang w:val="ru-RU"/>
              </w:rPr>
              <w:t>н</w:t>
            </w:r>
            <w:r>
              <w:rPr>
                <w:lang w:val="ru-RU"/>
              </w:rPr>
              <w:t>ная база</w:t>
            </w:r>
          </w:p>
          <w:p w:rsidR="00FE173F" w:rsidRDefault="00FE173F">
            <w:pPr>
              <w:numPr>
                <w:ilvl w:val="0"/>
                <w:numId w:val="4"/>
              </w:numPr>
              <w:rPr>
                <w:lang w:val="ru-RU"/>
              </w:rPr>
            </w:pPr>
            <w:r>
              <w:rPr>
                <w:lang w:val="ru-RU"/>
              </w:rPr>
              <w:t>Наличие устойчиво работающих компаний, в том числе междунаро</w:t>
            </w:r>
            <w:r>
              <w:rPr>
                <w:lang w:val="ru-RU"/>
              </w:rPr>
              <w:t>д</w:t>
            </w:r>
            <w:r>
              <w:rPr>
                <w:lang w:val="ru-RU"/>
              </w:rPr>
              <w:t>ного уровня</w:t>
            </w:r>
          </w:p>
          <w:p w:rsidR="00FE173F" w:rsidRDefault="00FE173F">
            <w:pPr>
              <w:numPr>
                <w:ilvl w:val="0"/>
                <w:numId w:val="4"/>
              </w:numPr>
              <w:rPr>
                <w:lang w:val="ru-RU"/>
              </w:rPr>
            </w:pPr>
            <w:r>
              <w:rPr>
                <w:lang w:val="ru-RU"/>
              </w:rPr>
              <w:t xml:space="preserve">Наличие современных транспортных инфраструктур (порт, аэропорт, ж/д сообщение, федеральная автодорога) </w:t>
            </w:r>
          </w:p>
          <w:p w:rsidR="00FE173F" w:rsidRDefault="00FE173F">
            <w:pPr>
              <w:numPr>
                <w:ilvl w:val="0"/>
                <w:numId w:val="4"/>
              </w:numPr>
              <w:rPr>
                <w:lang w:val="ru-RU"/>
              </w:rPr>
            </w:pPr>
            <w:r>
              <w:rPr>
                <w:lang w:val="ru-RU"/>
              </w:rPr>
              <w:t>Медицинский и образовательный центры межрегионального уровня</w:t>
            </w:r>
          </w:p>
          <w:p w:rsidR="00FE173F" w:rsidRDefault="00FE173F">
            <w:pPr>
              <w:numPr>
                <w:ilvl w:val="0"/>
                <w:numId w:val="4"/>
              </w:numPr>
              <w:rPr>
                <w:lang w:val="ru-RU"/>
              </w:rPr>
            </w:pPr>
            <w:r>
              <w:rPr>
                <w:lang w:val="ru-RU"/>
              </w:rPr>
              <w:t xml:space="preserve">Свободные земли для развития в черте города </w:t>
            </w:r>
          </w:p>
          <w:p w:rsidR="00FE173F" w:rsidRDefault="00FE173F">
            <w:pPr>
              <w:numPr>
                <w:ilvl w:val="0"/>
                <w:numId w:val="4"/>
              </w:numPr>
              <w:rPr>
                <w:lang w:val="ru-RU"/>
              </w:rPr>
            </w:pPr>
            <w:r>
              <w:rPr>
                <w:lang w:val="ru-RU"/>
              </w:rPr>
              <w:t>Квалифицированные рабочие и и</w:t>
            </w:r>
            <w:r>
              <w:rPr>
                <w:lang w:val="ru-RU"/>
              </w:rPr>
              <w:t>н</w:t>
            </w:r>
            <w:r>
              <w:rPr>
                <w:lang w:val="ru-RU"/>
              </w:rPr>
              <w:t>женерные кадры</w:t>
            </w:r>
          </w:p>
          <w:p w:rsidR="00FE173F" w:rsidRDefault="00FE173F">
            <w:pPr>
              <w:numPr>
                <w:ilvl w:val="0"/>
                <w:numId w:val="4"/>
              </w:numPr>
              <w:rPr>
                <w:lang w:val="ru-RU"/>
              </w:rPr>
            </w:pPr>
            <w:r>
              <w:rPr>
                <w:lang w:val="ru-RU"/>
              </w:rPr>
              <w:t>Динамично развивающаяся сфера услуг и торговли</w:t>
            </w:r>
          </w:p>
          <w:p w:rsidR="00FE173F" w:rsidRDefault="00884B8D" w:rsidP="00884B8D">
            <w:pPr>
              <w:numPr>
                <w:ilvl w:val="0"/>
                <w:numId w:val="4"/>
              </w:numPr>
              <w:rPr>
                <w:lang w:val="ru-RU"/>
              </w:rPr>
            </w:pPr>
            <w:r>
              <w:rPr>
                <w:lang w:val="ru-RU"/>
              </w:rPr>
              <w:t>К</w:t>
            </w:r>
            <w:r w:rsidR="00FE173F">
              <w:rPr>
                <w:lang w:val="ru-RU"/>
              </w:rPr>
              <w:t>ультурные традиции и богатое и</w:t>
            </w:r>
            <w:r w:rsidR="00FE173F">
              <w:rPr>
                <w:lang w:val="ru-RU"/>
              </w:rPr>
              <w:t>с</w:t>
            </w:r>
            <w:r w:rsidR="00FE173F">
              <w:rPr>
                <w:lang w:val="ru-RU"/>
              </w:rPr>
              <w:t>торическое наследие</w:t>
            </w:r>
          </w:p>
        </w:tc>
        <w:tc>
          <w:tcPr>
            <w:tcW w:w="4786" w:type="dxa"/>
          </w:tcPr>
          <w:p w:rsidR="00FE173F" w:rsidRDefault="00FE173F">
            <w:pPr>
              <w:rPr>
                <w:sz w:val="10"/>
                <w:szCs w:val="10"/>
                <w:lang w:val="ru-RU"/>
              </w:rPr>
            </w:pPr>
          </w:p>
          <w:p w:rsidR="00FE173F" w:rsidRDefault="00FE173F">
            <w:pPr>
              <w:numPr>
                <w:ilvl w:val="0"/>
                <w:numId w:val="4"/>
              </w:numPr>
              <w:rPr>
                <w:lang w:val="ru-RU"/>
              </w:rPr>
            </w:pPr>
            <w:r>
              <w:rPr>
                <w:lang w:val="ru-RU"/>
              </w:rPr>
              <w:t>Высокий износ коммунальных и</w:t>
            </w:r>
            <w:r>
              <w:rPr>
                <w:lang w:val="ru-RU"/>
              </w:rPr>
              <w:t>н</w:t>
            </w:r>
            <w:r>
              <w:rPr>
                <w:lang w:val="ru-RU"/>
              </w:rPr>
              <w:t>фраструктур</w:t>
            </w:r>
          </w:p>
          <w:p w:rsidR="00FE173F" w:rsidRDefault="00FE173F">
            <w:pPr>
              <w:numPr>
                <w:ilvl w:val="0"/>
                <w:numId w:val="4"/>
              </w:numPr>
              <w:rPr>
                <w:lang w:val="ru-RU"/>
              </w:rPr>
            </w:pPr>
            <w:r>
              <w:rPr>
                <w:lang w:val="ru-RU"/>
              </w:rPr>
              <w:t>Недостаток электросетевых ресу</w:t>
            </w:r>
            <w:r>
              <w:rPr>
                <w:lang w:val="ru-RU"/>
              </w:rPr>
              <w:t>р</w:t>
            </w:r>
            <w:r>
              <w:rPr>
                <w:lang w:val="ru-RU"/>
              </w:rPr>
              <w:t>сов, высокие тарифы</w:t>
            </w:r>
          </w:p>
          <w:p w:rsidR="00FE173F" w:rsidRDefault="00FE173F">
            <w:pPr>
              <w:numPr>
                <w:ilvl w:val="0"/>
                <w:numId w:val="4"/>
              </w:numPr>
              <w:rPr>
                <w:lang w:val="ru-RU"/>
              </w:rPr>
            </w:pPr>
            <w:r>
              <w:rPr>
                <w:lang w:val="ru-RU"/>
              </w:rPr>
              <w:t>Система расселения и внутригоро</w:t>
            </w:r>
            <w:r>
              <w:rPr>
                <w:lang w:val="ru-RU"/>
              </w:rPr>
              <w:t>д</w:t>
            </w:r>
            <w:r>
              <w:rPr>
                <w:lang w:val="ru-RU"/>
              </w:rPr>
              <w:t>ская транспортная сеть, оставшиеся от предыдущей системы хозяйств</w:t>
            </w:r>
            <w:r>
              <w:rPr>
                <w:lang w:val="ru-RU"/>
              </w:rPr>
              <w:t>о</w:t>
            </w:r>
            <w:r>
              <w:rPr>
                <w:lang w:val="ru-RU"/>
              </w:rPr>
              <w:t>вания и способа освоения лесных р</w:t>
            </w:r>
            <w:r>
              <w:rPr>
                <w:lang w:val="ru-RU"/>
              </w:rPr>
              <w:t>е</w:t>
            </w:r>
            <w:r>
              <w:rPr>
                <w:lang w:val="ru-RU"/>
              </w:rPr>
              <w:t>сурсов</w:t>
            </w:r>
          </w:p>
          <w:p w:rsidR="00FE173F" w:rsidRDefault="00FE173F">
            <w:pPr>
              <w:numPr>
                <w:ilvl w:val="0"/>
                <w:numId w:val="4"/>
              </w:numPr>
              <w:rPr>
                <w:lang w:val="ru-RU"/>
              </w:rPr>
            </w:pPr>
            <w:r>
              <w:rPr>
                <w:lang w:val="ru-RU"/>
              </w:rPr>
              <w:t>Отставание (отрыв) системы образ</w:t>
            </w:r>
            <w:r>
              <w:rPr>
                <w:lang w:val="ru-RU"/>
              </w:rPr>
              <w:t>о</w:t>
            </w:r>
            <w:r>
              <w:rPr>
                <w:lang w:val="ru-RU"/>
              </w:rPr>
              <w:t>вания от потребностей рынка труда</w:t>
            </w:r>
          </w:p>
          <w:p w:rsidR="00FE173F" w:rsidRDefault="00FE173F">
            <w:pPr>
              <w:numPr>
                <w:ilvl w:val="0"/>
                <w:numId w:val="4"/>
              </w:numPr>
              <w:rPr>
                <w:lang w:val="ru-RU"/>
              </w:rPr>
            </w:pPr>
            <w:r>
              <w:rPr>
                <w:lang w:val="ru-RU"/>
              </w:rPr>
              <w:t>Высокий уровень загрязнения возд</w:t>
            </w:r>
            <w:r>
              <w:rPr>
                <w:lang w:val="ru-RU"/>
              </w:rPr>
              <w:t>у</w:t>
            </w:r>
            <w:r>
              <w:rPr>
                <w:lang w:val="ru-RU"/>
              </w:rPr>
              <w:t>ха и воды, низкое качество питьевой воды</w:t>
            </w:r>
          </w:p>
          <w:p w:rsidR="00FE173F" w:rsidRDefault="00FE173F">
            <w:pPr>
              <w:numPr>
                <w:ilvl w:val="0"/>
                <w:numId w:val="4"/>
              </w:numPr>
              <w:rPr>
                <w:lang w:val="ru-RU"/>
              </w:rPr>
            </w:pPr>
            <w:r>
              <w:rPr>
                <w:lang w:val="ru-RU"/>
              </w:rPr>
              <w:t>Продолжающееся снижение числе</w:t>
            </w:r>
            <w:r>
              <w:rPr>
                <w:lang w:val="ru-RU"/>
              </w:rPr>
              <w:t>н</w:t>
            </w:r>
            <w:r>
              <w:rPr>
                <w:lang w:val="ru-RU"/>
              </w:rPr>
              <w:t xml:space="preserve">ности населения </w:t>
            </w:r>
          </w:p>
          <w:p w:rsidR="00FE173F" w:rsidRDefault="00FE173F">
            <w:pPr>
              <w:numPr>
                <w:ilvl w:val="0"/>
                <w:numId w:val="4"/>
              </w:numPr>
              <w:rPr>
                <w:lang w:val="ru-RU"/>
              </w:rPr>
            </w:pPr>
            <w:r>
              <w:rPr>
                <w:lang w:val="ru-RU"/>
              </w:rPr>
              <w:t>Сложные климатические условия по сравнению с центральными район</w:t>
            </w:r>
            <w:r>
              <w:rPr>
                <w:lang w:val="ru-RU"/>
              </w:rPr>
              <w:t>а</w:t>
            </w:r>
            <w:r>
              <w:rPr>
                <w:lang w:val="ru-RU"/>
              </w:rPr>
              <w:t>ми страны</w:t>
            </w:r>
          </w:p>
        </w:tc>
      </w:tr>
      <w:tr w:rsidR="00FE173F">
        <w:tc>
          <w:tcPr>
            <w:tcW w:w="4785" w:type="dxa"/>
            <w:shd w:val="clear" w:color="auto" w:fill="17365D"/>
          </w:tcPr>
          <w:p w:rsidR="00FE173F" w:rsidRDefault="00FE173F">
            <w:pPr>
              <w:spacing w:before="120" w:after="120"/>
              <w:jc w:val="center"/>
              <w:rPr>
                <w:color w:val="FFFFFF"/>
                <w:lang w:val="ru-RU"/>
              </w:rPr>
            </w:pPr>
            <w:r>
              <w:rPr>
                <w:b/>
                <w:bCs/>
                <w:color w:val="FFFFFF"/>
                <w:lang w:val="ru-RU" w:eastAsia="ru-RU"/>
              </w:rPr>
              <w:lastRenderedPageBreak/>
              <w:t xml:space="preserve">ВОЗМОЖНОСТИ </w:t>
            </w:r>
          </w:p>
        </w:tc>
        <w:tc>
          <w:tcPr>
            <w:tcW w:w="4786" w:type="dxa"/>
            <w:shd w:val="clear" w:color="auto" w:fill="17365D"/>
          </w:tcPr>
          <w:p w:rsidR="00FE173F" w:rsidRDefault="00FE173F">
            <w:pPr>
              <w:spacing w:before="120" w:after="120"/>
              <w:jc w:val="center"/>
              <w:rPr>
                <w:color w:val="FFFFFF"/>
                <w:lang w:val="ru-RU"/>
              </w:rPr>
            </w:pPr>
            <w:r>
              <w:rPr>
                <w:b/>
                <w:color w:val="FFFFFF"/>
                <w:lang w:val="ru-RU"/>
              </w:rPr>
              <w:t xml:space="preserve">ВЫЗОВЫ И УГРОЗЫ </w:t>
            </w:r>
          </w:p>
        </w:tc>
      </w:tr>
      <w:tr w:rsidR="00FE173F">
        <w:tc>
          <w:tcPr>
            <w:tcW w:w="4785" w:type="dxa"/>
          </w:tcPr>
          <w:p w:rsidR="00FE173F" w:rsidRDefault="00FE173F">
            <w:pPr>
              <w:rPr>
                <w:sz w:val="10"/>
                <w:szCs w:val="10"/>
                <w:lang w:val="ru-RU"/>
              </w:rPr>
            </w:pPr>
          </w:p>
          <w:p w:rsidR="00FE173F" w:rsidRDefault="00FE173F">
            <w:pPr>
              <w:numPr>
                <w:ilvl w:val="0"/>
                <w:numId w:val="4"/>
              </w:numPr>
              <w:rPr>
                <w:lang w:val="ru-RU"/>
              </w:rPr>
            </w:pPr>
            <w:r>
              <w:rPr>
                <w:lang w:val="ru-RU"/>
              </w:rPr>
              <w:t>Крупные инвестиционные проекты, намеченные к реализации в зоне экономического влияния города</w:t>
            </w:r>
          </w:p>
          <w:p w:rsidR="00FE173F" w:rsidRDefault="00FE173F">
            <w:pPr>
              <w:numPr>
                <w:ilvl w:val="0"/>
                <w:numId w:val="4"/>
              </w:numPr>
              <w:rPr>
                <w:lang w:val="ru-RU"/>
              </w:rPr>
            </w:pPr>
            <w:r>
              <w:rPr>
                <w:lang w:val="ru-RU"/>
              </w:rPr>
              <w:t>Широкие возможности междунаро</w:t>
            </w:r>
            <w:r>
              <w:rPr>
                <w:lang w:val="ru-RU"/>
              </w:rPr>
              <w:t>д</w:t>
            </w:r>
            <w:r>
              <w:rPr>
                <w:lang w:val="ru-RU"/>
              </w:rPr>
              <w:t>ного сотрудничества, обусловленные статусом портового города</w:t>
            </w:r>
          </w:p>
          <w:p w:rsidR="00FE173F" w:rsidRDefault="00FE173F">
            <w:pPr>
              <w:numPr>
                <w:ilvl w:val="0"/>
                <w:numId w:val="4"/>
              </w:numPr>
              <w:rPr>
                <w:lang w:val="ru-RU"/>
              </w:rPr>
            </w:pPr>
            <w:r>
              <w:rPr>
                <w:lang w:val="ru-RU"/>
              </w:rPr>
              <w:t>Наличие близкорасположенных г</w:t>
            </w:r>
            <w:r>
              <w:rPr>
                <w:lang w:val="ru-RU"/>
              </w:rPr>
              <w:t>о</w:t>
            </w:r>
            <w:r>
              <w:rPr>
                <w:lang w:val="ru-RU"/>
              </w:rPr>
              <w:t>родов – Северодвинска и Новодви</w:t>
            </w:r>
            <w:r>
              <w:rPr>
                <w:lang w:val="ru-RU"/>
              </w:rPr>
              <w:t>н</w:t>
            </w:r>
            <w:r>
              <w:rPr>
                <w:lang w:val="ru-RU"/>
              </w:rPr>
              <w:t>ска, входящих в фазу активного ра</w:t>
            </w:r>
            <w:r>
              <w:rPr>
                <w:lang w:val="ru-RU"/>
              </w:rPr>
              <w:t>з</w:t>
            </w:r>
            <w:r>
              <w:rPr>
                <w:lang w:val="ru-RU"/>
              </w:rPr>
              <w:t>вития</w:t>
            </w:r>
          </w:p>
          <w:p w:rsidR="00FE173F" w:rsidRDefault="00FE173F">
            <w:pPr>
              <w:numPr>
                <w:ilvl w:val="0"/>
                <w:numId w:val="4"/>
              </w:numPr>
              <w:rPr>
                <w:lang w:val="ru-RU"/>
              </w:rPr>
            </w:pPr>
            <w:r>
              <w:rPr>
                <w:lang w:val="ru-RU"/>
              </w:rPr>
              <w:t>Высокий спрос в области и соседних регионах на образовательные, мед</w:t>
            </w:r>
            <w:r>
              <w:rPr>
                <w:lang w:val="ru-RU"/>
              </w:rPr>
              <w:t>и</w:t>
            </w:r>
            <w:r>
              <w:rPr>
                <w:lang w:val="ru-RU"/>
              </w:rPr>
              <w:t>цинские, культурно-рекреационные услуги</w:t>
            </w:r>
          </w:p>
          <w:p w:rsidR="00FE173F" w:rsidRDefault="00FE173F">
            <w:pPr>
              <w:numPr>
                <w:ilvl w:val="0"/>
                <w:numId w:val="4"/>
              </w:numPr>
              <w:rPr>
                <w:lang w:val="ru-RU"/>
              </w:rPr>
            </w:pPr>
            <w:r>
              <w:rPr>
                <w:lang w:val="ru-RU"/>
              </w:rPr>
              <w:t>Наличие в зоне экономического влияния города значительных зап</w:t>
            </w:r>
            <w:r>
              <w:rPr>
                <w:lang w:val="ru-RU"/>
              </w:rPr>
              <w:t>а</w:t>
            </w:r>
            <w:r>
              <w:rPr>
                <w:lang w:val="ru-RU"/>
              </w:rPr>
              <w:t>сов природных ресурсов, востреб</w:t>
            </w:r>
            <w:r>
              <w:rPr>
                <w:lang w:val="ru-RU"/>
              </w:rPr>
              <w:t>о</w:t>
            </w:r>
            <w:r>
              <w:rPr>
                <w:lang w:val="ru-RU"/>
              </w:rPr>
              <w:t xml:space="preserve">ванных на мировых рынках </w:t>
            </w:r>
          </w:p>
        </w:tc>
        <w:tc>
          <w:tcPr>
            <w:tcW w:w="4786" w:type="dxa"/>
          </w:tcPr>
          <w:p w:rsidR="00FE173F" w:rsidRDefault="00FE173F">
            <w:pPr>
              <w:rPr>
                <w:sz w:val="10"/>
                <w:szCs w:val="10"/>
                <w:lang w:val="ru-RU"/>
              </w:rPr>
            </w:pPr>
          </w:p>
          <w:p w:rsidR="00FE173F" w:rsidRDefault="00FE173F">
            <w:pPr>
              <w:numPr>
                <w:ilvl w:val="0"/>
                <w:numId w:val="4"/>
              </w:numPr>
              <w:rPr>
                <w:lang w:val="ru-RU"/>
              </w:rPr>
            </w:pPr>
            <w:r>
              <w:rPr>
                <w:lang w:val="ru-RU"/>
              </w:rPr>
              <w:t>Отсутствие скоординированности в действиях крупных инвесторов в р</w:t>
            </w:r>
            <w:r>
              <w:rPr>
                <w:lang w:val="ru-RU"/>
              </w:rPr>
              <w:t>е</w:t>
            </w:r>
            <w:r>
              <w:rPr>
                <w:lang w:val="ru-RU"/>
              </w:rPr>
              <w:t>гионе, создающее перегрузку о</w:t>
            </w:r>
            <w:r>
              <w:rPr>
                <w:lang w:val="ru-RU"/>
              </w:rPr>
              <w:t>т</w:t>
            </w:r>
            <w:r>
              <w:rPr>
                <w:lang w:val="ru-RU"/>
              </w:rPr>
              <w:t>дельных инфраструктур и дефицит ресурсов (дороги, кадры, строймат</w:t>
            </w:r>
            <w:r>
              <w:rPr>
                <w:lang w:val="ru-RU"/>
              </w:rPr>
              <w:t>е</w:t>
            </w:r>
            <w:r>
              <w:rPr>
                <w:lang w:val="ru-RU"/>
              </w:rPr>
              <w:t>риалы, энергия и др.)</w:t>
            </w:r>
          </w:p>
          <w:p w:rsidR="00FE173F" w:rsidRDefault="00FE173F">
            <w:pPr>
              <w:numPr>
                <w:ilvl w:val="0"/>
                <w:numId w:val="4"/>
              </w:numPr>
              <w:rPr>
                <w:lang w:val="ru-RU"/>
              </w:rPr>
            </w:pPr>
            <w:r>
              <w:rPr>
                <w:lang w:val="ru-RU"/>
              </w:rPr>
              <w:t>Высокая степень неопределенности в принятии значимых для города эк</w:t>
            </w:r>
            <w:r>
              <w:rPr>
                <w:lang w:val="ru-RU"/>
              </w:rPr>
              <w:t>о</w:t>
            </w:r>
            <w:r>
              <w:rPr>
                <w:lang w:val="ru-RU"/>
              </w:rPr>
              <w:t>номических и политических реш</w:t>
            </w:r>
            <w:r>
              <w:rPr>
                <w:lang w:val="ru-RU"/>
              </w:rPr>
              <w:t>е</w:t>
            </w:r>
            <w:r>
              <w:rPr>
                <w:lang w:val="ru-RU"/>
              </w:rPr>
              <w:t>ний федерального и межрегионал</w:t>
            </w:r>
            <w:r>
              <w:rPr>
                <w:lang w:val="ru-RU"/>
              </w:rPr>
              <w:t>ь</w:t>
            </w:r>
            <w:r>
              <w:rPr>
                <w:lang w:val="ru-RU"/>
              </w:rPr>
              <w:t>ного уровня</w:t>
            </w:r>
          </w:p>
          <w:p w:rsidR="00FE173F" w:rsidRDefault="00FE173F">
            <w:pPr>
              <w:numPr>
                <w:ilvl w:val="0"/>
                <w:numId w:val="4"/>
              </w:numPr>
              <w:rPr>
                <w:lang w:val="ru-RU"/>
              </w:rPr>
            </w:pPr>
            <w:r>
              <w:rPr>
                <w:lang w:val="ru-RU"/>
              </w:rPr>
              <w:t>Приход в регион крупных транср</w:t>
            </w:r>
            <w:r>
              <w:rPr>
                <w:lang w:val="ru-RU"/>
              </w:rPr>
              <w:t>е</w:t>
            </w:r>
            <w:r>
              <w:rPr>
                <w:lang w:val="ru-RU"/>
              </w:rPr>
              <w:t>гиональных и международных ко</w:t>
            </w:r>
            <w:r>
              <w:rPr>
                <w:lang w:val="ru-RU"/>
              </w:rPr>
              <w:t>м</w:t>
            </w:r>
            <w:r>
              <w:rPr>
                <w:lang w:val="ru-RU"/>
              </w:rPr>
              <w:t>паний, работающих на потребител</w:t>
            </w:r>
            <w:r>
              <w:rPr>
                <w:lang w:val="ru-RU"/>
              </w:rPr>
              <w:t>ь</w:t>
            </w:r>
            <w:r>
              <w:rPr>
                <w:lang w:val="ru-RU"/>
              </w:rPr>
              <w:t>ском рынке (опасность вытеснения местного бизнеса)</w:t>
            </w:r>
          </w:p>
          <w:p w:rsidR="00FE173F" w:rsidRDefault="00FE173F">
            <w:pPr>
              <w:numPr>
                <w:ilvl w:val="0"/>
                <w:numId w:val="4"/>
              </w:numPr>
              <w:rPr>
                <w:lang w:val="ru-RU"/>
              </w:rPr>
            </w:pPr>
            <w:r>
              <w:rPr>
                <w:lang w:val="ru-RU"/>
              </w:rPr>
              <w:t>Конкуренция за функцию междун</w:t>
            </w:r>
            <w:r>
              <w:rPr>
                <w:lang w:val="ru-RU"/>
              </w:rPr>
              <w:t>а</w:t>
            </w:r>
            <w:r>
              <w:rPr>
                <w:lang w:val="ru-RU"/>
              </w:rPr>
              <w:t>родного порта и центра развития морских технологий со стороны Мурманска и Санкт-Петербурга</w:t>
            </w:r>
          </w:p>
          <w:p w:rsidR="00FE173F" w:rsidRDefault="00FE173F">
            <w:pPr>
              <w:numPr>
                <w:ilvl w:val="0"/>
                <w:numId w:val="4"/>
              </w:numPr>
              <w:rPr>
                <w:lang w:val="ru-RU"/>
              </w:rPr>
            </w:pPr>
            <w:r>
              <w:rPr>
                <w:lang w:val="ru-RU"/>
              </w:rPr>
              <w:t>Снижение численности населения регионов Севера и Вост</w:t>
            </w:r>
            <w:r>
              <w:rPr>
                <w:lang w:val="ru-RU"/>
              </w:rPr>
              <w:t>о</w:t>
            </w:r>
            <w:r>
              <w:rPr>
                <w:lang w:val="ru-RU"/>
              </w:rPr>
              <w:t>ка России</w:t>
            </w:r>
          </w:p>
        </w:tc>
      </w:tr>
    </w:tbl>
    <w:p w:rsidR="00FE173F" w:rsidRDefault="00FE173F">
      <w:pPr>
        <w:rPr>
          <w:lang w:val="ru-RU"/>
        </w:rPr>
      </w:pPr>
      <w:r>
        <w:rPr>
          <w:lang w:val="ru-RU"/>
        </w:rPr>
        <w:br w:type="page"/>
      </w:r>
    </w:p>
    <w:p w:rsidR="00FE173F" w:rsidRDefault="00FE173F">
      <w:pPr>
        <w:pStyle w:val="2"/>
        <w:numPr>
          <w:ilvl w:val="1"/>
          <w:numId w:val="33"/>
        </w:numPr>
        <w:spacing w:after="240"/>
        <w:jc w:val="left"/>
      </w:pPr>
      <w:bookmarkStart w:id="39" w:name="_Toc183929310"/>
      <w:bookmarkStart w:id="40" w:name="_Toc193100793"/>
      <w:r>
        <w:t>PEST-анализ</w:t>
      </w:r>
      <w:r>
        <w:rPr>
          <w:vertAlign w:val="superscript"/>
        </w:rPr>
        <w:footnoteReference w:id="6"/>
      </w:r>
      <w:bookmarkEnd w:id="39"/>
      <w:bookmarkEnd w:id="40"/>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E173F">
        <w:tc>
          <w:tcPr>
            <w:tcW w:w="2500" w:type="pct"/>
            <w:shd w:val="clear" w:color="auto" w:fill="002060"/>
          </w:tcPr>
          <w:p w:rsidR="00FE173F" w:rsidRDefault="00FE173F">
            <w:pPr>
              <w:spacing w:before="120" w:after="120"/>
              <w:jc w:val="center"/>
              <w:rPr>
                <w:b/>
                <w:bCs/>
                <w:color w:val="FFFFFF"/>
                <w:lang w:eastAsia="ru-RU"/>
              </w:rPr>
            </w:pPr>
            <w:r>
              <w:rPr>
                <w:b/>
                <w:bCs/>
                <w:color w:val="FFFFFF"/>
                <w:lang w:eastAsia="ru-RU"/>
              </w:rPr>
              <w:t>ПОЛИТИЧЕСКИЕ ФАКТОРЫ</w:t>
            </w:r>
          </w:p>
        </w:tc>
        <w:tc>
          <w:tcPr>
            <w:tcW w:w="0" w:type="auto"/>
            <w:shd w:val="clear" w:color="auto" w:fill="002060"/>
          </w:tcPr>
          <w:p w:rsidR="00FE173F" w:rsidRDefault="00FE173F">
            <w:pPr>
              <w:spacing w:before="120" w:after="120"/>
              <w:jc w:val="center"/>
              <w:rPr>
                <w:b/>
                <w:bCs/>
                <w:color w:val="FFFFFF"/>
                <w:lang w:eastAsia="ru-RU"/>
              </w:rPr>
            </w:pPr>
            <w:r>
              <w:rPr>
                <w:b/>
                <w:bCs/>
                <w:color w:val="FFFFFF"/>
                <w:lang w:eastAsia="ru-RU"/>
              </w:rPr>
              <w:t>ВЛИЯНИЕ ЭКОНОМИКИ</w:t>
            </w:r>
          </w:p>
        </w:tc>
      </w:tr>
      <w:tr w:rsidR="00FE173F">
        <w:tc>
          <w:tcPr>
            <w:tcW w:w="0" w:type="auto"/>
          </w:tcPr>
          <w:p w:rsidR="00FE173F" w:rsidRDefault="00FE173F">
            <w:pPr>
              <w:ind w:left="720"/>
              <w:jc w:val="both"/>
              <w:rPr>
                <w:lang w:val="ru-RU" w:eastAsia="ru-RU"/>
              </w:rPr>
            </w:pPr>
          </w:p>
          <w:p w:rsidR="00FE173F" w:rsidRDefault="00FE173F">
            <w:pPr>
              <w:numPr>
                <w:ilvl w:val="0"/>
                <w:numId w:val="2"/>
              </w:numPr>
              <w:spacing w:after="100" w:afterAutospacing="1"/>
              <w:jc w:val="both"/>
              <w:rPr>
                <w:lang w:val="ru-RU" w:eastAsia="ru-RU"/>
              </w:rPr>
            </w:pPr>
            <w:r>
              <w:rPr>
                <w:lang w:val="ru-RU" w:eastAsia="ru-RU"/>
              </w:rPr>
              <w:t>Изменение геополитических интер</w:t>
            </w:r>
            <w:r>
              <w:rPr>
                <w:lang w:val="ru-RU" w:eastAsia="ru-RU"/>
              </w:rPr>
              <w:t>е</w:t>
            </w:r>
            <w:r>
              <w:rPr>
                <w:lang w:val="ru-RU" w:eastAsia="ru-RU"/>
              </w:rPr>
              <w:t>сов РФ, ЕС и США</w:t>
            </w:r>
          </w:p>
          <w:p w:rsidR="00FE173F" w:rsidRDefault="00FE173F">
            <w:pPr>
              <w:numPr>
                <w:ilvl w:val="0"/>
                <w:numId w:val="2"/>
              </w:numPr>
              <w:spacing w:before="100" w:beforeAutospacing="1" w:after="100" w:afterAutospacing="1"/>
              <w:jc w:val="both"/>
              <w:rPr>
                <w:lang w:val="ru-RU" w:eastAsia="ru-RU"/>
              </w:rPr>
            </w:pPr>
            <w:r>
              <w:rPr>
                <w:lang w:val="ru-RU" w:eastAsia="ru-RU"/>
              </w:rPr>
              <w:t>Текущее законодательство и его и</w:t>
            </w:r>
            <w:r>
              <w:rPr>
                <w:lang w:val="ru-RU" w:eastAsia="ru-RU"/>
              </w:rPr>
              <w:t>з</w:t>
            </w:r>
            <w:r>
              <w:rPr>
                <w:lang w:val="ru-RU" w:eastAsia="ru-RU"/>
              </w:rPr>
              <w:t>менения, особенно в области регул</w:t>
            </w:r>
            <w:r>
              <w:rPr>
                <w:lang w:val="ru-RU" w:eastAsia="ru-RU"/>
              </w:rPr>
              <w:t>и</w:t>
            </w:r>
            <w:r>
              <w:rPr>
                <w:lang w:val="ru-RU" w:eastAsia="ru-RU"/>
              </w:rPr>
              <w:t>рования и развития морских портов, других видов транспорта, экспорта леса и пиломатериалов</w:t>
            </w:r>
          </w:p>
          <w:p w:rsidR="00FE173F" w:rsidRDefault="00FE173F">
            <w:pPr>
              <w:numPr>
                <w:ilvl w:val="0"/>
                <w:numId w:val="2"/>
              </w:numPr>
              <w:spacing w:before="100" w:beforeAutospacing="1" w:after="100" w:afterAutospacing="1"/>
              <w:jc w:val="both"/>
              <w:rPr>
                <w:lang w:val="ru-RU" w:eastAsia="ru-RU"/>
              </w:rPr>
            </w:pPr>
            <w:r>
              <w:rPr>
                <w:lang w:val="ru-RU" w:eastAsia="ru-RU"/>
              </w:rPr>
              <w:t>Европейское/международное зак</w:t>
            </w:r>
            <w:r>
              <w:rPr>
                <w:lang w:val="ru-RU" w:eastAsia="ru-RU"/>
              </w:rPr>
              <w:t>о</w:t>
            </w:r>
            <w:r>
              <w:rPr>
                <w:lang w:val="ru-RU" w:eastAsia="ru-RU"/>
              </w:rPr>
              <w:t>нодательство</w:t>
            </w:r>
          </w:p>
          <w:p w:rsidR="00FE173F" w:rsidRDefault="00FE173F">
            <w:pPr>
              <w:numPr>
                <w:ilvl w:val="0"/>
                <w:numId w:val="2"/>
              </w:numPr>
              <w:spacing w:before="100" w:beforeAutospacing="1" w:after="100" w:afterAutospacing="1"/>
              <w:jc w:val="both"/>
              <w:rPr>
                <w:lang w:val="ru-RU" w:eastAsia="ru-RU"/>
              </w:rPr>
            </w:pPr>
            <w:r>
              <w:rPr>
                <w:lang w:val="ru-RU" w:eastAsia="ru-RU"/>
              </w:rPr>
              <w:t>Правительственная политика по о</w:t>
            </w:r>
            <w:r>
              <w:rPr>
                <w:lang w:val="ru-RU" w:eastAsia="ru-RU"/>
              </w:rPr>
              <w:t>т</w:t>
            </w:r>
            <w:r>
              <w:rPr>
                <w:lang w:val="ru-RU" w:eastAsia="ru-RU"/>
              </w:rPr>
              <w:t xml:space="preserve">ношению к северным территориям, а также развитию регионов Северо-Западного федерального округа </w:t>
            </w:r>
          </w:p>
          <w:p w:rsidR="00FE173F" w:rsidRDefault="00FE173F">
            <w:pPr>
              <w:numPr>
                <w:ilvl w:val="0"/>
                <w:numId w:val="2"/>
              </w:numPr>
              <w:spacing w:before="100" w:beforeAutospacing="1" w:after="100" w:afterAutospacing="1"/>
              <w:jc w:val="both"/>
              <w:rPr>
                <w:lang w:val="ru-RU" w:eastAsia="ru-RU"/>
              </w:rPr>
            </w:pPr>
            <w:r>
              <w:rPr>
                <w:lang w:val="ru-RU" w:eastAsia="ru-RU"/>
              </w:rPr>
              <w:t>Международные договоренности по вопросам добычи и транспортировки газа</w:t>
            </w:r>
          </w:p>
          <w:p w:rsidR="00FE173F" w:rsidRDefault="00FE173F">
            <w:pPr>
              <w:numPr>
                <w:ilvl w:val="0"/>
                <w:numId w:val="2"/>
              </w:numPr>
              <w:spacing w:before="100" w:beforeAutospacing="1" w:after="100" w:afterAutospacing="1"/>
              <w:jc w:val="both"/>
              <w:rPr>
                <w:lang w:val="ru-RU" w:eastAsia="ru-RU"/>
              </w:rPr>
            </w:pPr>
            <w:r>
              <w:rPr>
                <w:lang w:val="ru-RU" w:eastAsia="ru-RU"/>
              </w:rPr>
              <w:t>Государственное регулирование конкуренции, в том числе межреги</w:t>
            </w:r>
            <w:r>
              <w:rPr>
                <w:lang w:val="ru-RU" w:eastAsia="ru-RU"/>
              </w:rPr>
              <w:t>о</w:t>
            </w:r>
            <w:r>
              <w:rPr>
                <w:lang w:val="ru-RU" w:eastAsia="ru-RU"/>
              </w:rPr>
              <w:t>нальной</w:t>
            </w:r>
          </w:p>
          <w:p w:rsidR="00FE173F" w:rsidRDefault="00FE173F">
            <w:pPr>
              <w:numPr>
                <w:ilvl w:val="0"/>
                <w:numId w:val="2"/>
              </w:numPr>
              <w:spacing w:before="100" w:beforeAutospacing="1" w:after="100" w:afterAutospacing="1"/>
              <w:jc w:val="both"/>
              <w:rPr>
                <w:lang w:val="ru-RU" w:eastAsia="ru-RU"/>
              </w:rPr>
            </w:pPr>
            <w:r>
              <w:rPr>
                <w:lang w:val="ru-RU" w:eastAsia="ru-RU"/>
              </w:rPr>
              <w:t>Торговая политика РФ, ЕС, США и стран Азии</w:t>
            </w:r>
          </w:p>
          <w:p w:rsidR="00FE173F" w:rsidRDefault="00FE173F">
            <w:pPr>
              <w:numPr>
                <w:ilvl w:val="0"/>
                <w:numId w:val="2"/>
              </w:numPr>
              <w:spacing w:before="100" w:beforeAutospacing="1" w:after="100" w:afterAutospacing="1"/>
              <w:jc w:val="both"/>
              <w:rPr>
                <w:lang w:val="ru-RU" w:eastAsia="ru-RU"/>
              </w:rPr>
            </w:pPr>
            <w:r>
              <w:rPr>
                <w:lang w:val="ru-RU" w:eastAsia="ru-RU"/>
              </w:rPr>
              <w:t>Ужесточение госконтроля за де</w:t>
            </w:r>
            <w:r>
              <w:rPr>
                <w:lang w:val="ru-RU" w:eastAsia="ru-RU"/>
              </w:rPr>
              <w:t>я</w:t>
            </w:r>
            <w:r>
              <w:rPr>
                <w:lang w:val="ru-RU" w:eastAsia="ru-RU"/>
              </w:rPr>
              <w:t xml:space="preserve">тельностью бизнес-субъектов и штрафные санкции </w:t>
            </w:r>
          </w:p>
          <w:p w:rsidR="00FE173F" w:rsidRDefault="00FE173F">
            <w:pPr>
              <w:numPr>
                <w:ilvl w:val="0"/>
                <w:numId w:val="2"/>
              </w:numPr>
              <w:spacing w:before="100" w:beforeAutospacing="1" w:after="100" w:afterAutospacing="1"/>
              <w:jc w:val="both"/>
              <w:rPr>
                <w:lang w:val="ru-RU" w:eastAsia="ru-RU"/>
              </w:rPr>
            </w:pPr>
            <w:r>
              <w:rPr>
                <w:lang w:val="ru-RU" w:eastAsia="ru-RU"/>
              </w:rPr>
              <w:t xml:space="preserve">Выборы на всех уровнях власти </w:t>
            </w:r>
          </w:p>
          <w:p w:rsidR="00FE173F" w:rsidRDefault="00FE173F">
            <w:pPr>
              <w:numPr>
                <w:ilvl w:val="0"/>
                <w:numId w:val="2"/>
              </w:numPr>
              <w:spacing w:before="100" w:beforeAutospacing="1" w:after="100" w:afterAutospacing="1"/>
              <w:jc w:val="both"/>
              <w:rPr>
                <w:lang w:val="ru-RU" w:eastAsia="ru-RU"/>
              </w:rPr>
            </w:pPr>
            <w:r>
              <w:rPr>
                <w:lang w:val="ru-RU" w:eastAsia="ru-RU"/>
              </w:rPr>
              <w:t>Отбор и финансирование проектов из Инвестиционного фонда</w:t>
            </w:r>
          </w:p>
          <w:p w:rsidR="00FE173F" w:rsidRDefault="00FE173F">
            <w:pPr>
              <w:numPr>
                <w:ilvl w:val="0"/>
                <w:numId w:val="2"/>
              </w:numPr>
              <w:spacing w:before="100" w:beforeAutospacing="1" w:after="100" w:afterAutospacing="1"/>
              <w:jc w:val="both"/>
              <w:rPr>
                <w:lang w:val="ru-RU" w:eastAsia="ru-RU"/>
              </w:rPr>
            </w:pPr>
            <w:r>
              <w:rPr>
                <w:lang w:val="ru-RU" w:eastAsia="ru-RU"/>
              </w:rPr>
              <w:t xml:space="preserve">Группы лоббирования/давления рынка </w:t>
            </w:r>
          </w:p>
        </w:tc>
        <w:tc>
          <w:tcPr>
            <w:tcW w:w="0" w:type="auto"/>
          </w:tcPr>
          <w:p w:rsidR="00FE173F" w:rsidRDefault="00FE173F">
            <w:pPr>
              <w:ind w:left="720"/>
              <w:jc w:val="both"/>
              <w:rPr>
                <w:lang w:val="ru-RU" w:eastAsia="ru-RU"/>
              </w:rPr>
            </w:pPr>
          </w:p>
          <w:p w:rsidR="00FE173F" w:rsidRDefault="00FE173F">
            <w:pPr>
              <w:numPr>
                <w:ilvl w:val="0"/>
                <w:numId w:val="2"/>
              </w:numPr>
              <w:spacing w:after="100" w:afterAutospacing="1"/>
              <w:jc w:val="both"/>
              <w:rPr>
                <w:lang w:val="ru-RU" w:eastAsia="ru-RU"/>
              </w:rPr>
            </w:pPr>
            <w:r>
              <w:rPr>
                <w:lang w:val="ru-RU" w:eastAsia="ru-RU"/>
              </w:rPr>
              <w:t>Состояние экономических систем в мире (особенно существенно при усилении функции города как эл</w:t>
            </w:r>
            <w:r>
              <w:rPr>
                <w:lang w:val="ru-RU" w:eastAsia="ru-RU"/>
              </w:rPr>
              <w:t>е</w:t>
            </w:r>
            <w:r>
              <w:rPr>
                <w:lang w:val="ru-RU" w:eastAsia="ru-RU"/>
              </w:rPr>
              <w:t>мента международных транспортных коридоров)</w:t>
            </w:r>
          </w:p>
          <w:p w:rsidR="00FE173F" w:rsidRDefault="00FE173F">
            <w:pPr>
              <w:numPr>
                <w:ilvl w:val="0"/>
                <w:numId w:val="2"/>
              </w:numPr>
              <w:spacing w:after="100" w:afterAutospacing="1"/>
              <w:jc w:val="both"/>
              <w:rPr>
                <w:lang w:val="ru-RU" w:eastAsia="ru-RU"/>
              </w:rPr>
            </w:pPr>
            <w:r>
              <w:rPr>
                <w:lang w:val="ru-RU" w:eastAsia="ru-RU"/>
              </w:rPr>
              <w:t>Развитие транспортных коридоров в РФ, Европе, Америке и Азии, инте</w:t>
            </w:r>
            <w:r>
              <w:rPr>
                <w:lang w:val="ru-RU" w:eastAsia="ru-RU"/>
              </w:rPr>
              <w:t>н</w:t>
            </w:r>
            <w:r>
              <w:rPr>
                <w:lang w:val="ru-RU" w:eastAsia="ru-RU"/>
              </w:rPr>
              <w:t xml:space="preserve">сификация перевозок по Северному морскому пути </w:t>
            </w:r>
          </w:p>
          <w:p w:rsidR="00FE173F" w:rsidRDefault="00FE173F">
            <w:pPr>
              <w:numPr>
                <w:ilvl w:val="0"/>
                <w:numId w:val="2"/>
              </w:numPr>
              <w:spacing w:after="100" w:afterAutospacing="1"/>
              <w:jc w:val="both"/>
              <w:rPr>
                <w:lang w:val="ru-RU" w:eastAsia="ru-RU"/>
              </w:rPr>
            </w:pPr>
            <w:r>
              <w:rPr>
                <w:lang w:val="ru-RU" w:eastAsia="ru-RU"/>
              </w:rPr>
              <w:t>Уровень инфляции в стране, обме</w:t>
            </w:r>
            <w:r>
              <w:rPr>
                <w:lang w:val="ru-RU" w:eastAsia="ru-RU"/>
              </w:rPr>
              <w:t>н</w:t>
            </w:r>
            <w:r>
              <w:rPr>
                <w:lang w:val="ru-RU" w:eastAsia="ru-RU"/>
              </w:rPr>
              <w:t>ные курсы валют</w:t>
            </w:r>
          </w:p>
          <w:p w:rsidR="00FE173F" w:rsidRDefault="00FE173F">
            <w:pPr>
              <w:numPr>
                <w:ilvl w:val="0"/>
                <w:numId w:val="2"/>
              </w:numPr>
              <w:spacing w:after="100" w:afterAutospacing="1"/>
              <w:jc w:val="both"/>
              <w:rPr>
                <w:lang w:val="ru-RU" w:eastAsia="ru-RU"/>
              </w:rPr>
            </w:pPr>
            <w:r>
              <w:rPr>
                <w:lang w:val="ru-RU" w:eastAsia="ru-RU"/>
              </w:rPr>
              <w:t xml:space="preserve">Тарифы естественных монополий, в том числе на газ (на 2011–2013 гг. планируется рост тарифов) </w:t>
            </w:r>
          </w:p>
          <w:p w:rsidR="00FE173F" w:rsidRDefault="00FE173F">
            <w:pPr>
              <w:numPr>
                <w:ilvl w:val="0"/>
                <w:numId w:val="2"/>
              </w:numPr>
              <w:spacing w:after="100" w:afterAutospacing="1"/>
              <w:jc w:val="both"/>
              <w:rPr>
                <w:lang w:val="ru-RU" w:eastAsia="ru-RU"/>
              </w:rPr>
            </w:pPr>
            <w:r>
              <w:rPr>
                <w:lang w:val="ru-RU" w:eastAsia="ru-RU"/>
              </w:rPr>
              <w:t>Инвестиционный климат в РФ и о</w:t>
            </w:r>
            <w:r>
              <w:rPr>
                <w:lang w:val="ru-RU" w:eastAsia="ru-RU"/>
              </w:rPr>
              <w:t>б</w:t>
            </w:r>
            <w:r>
              <w:rPr>
                <w:lang w:val="ru-RU" w:eastAsia="ru-RU"/>
              </w:rPr>
              <w:t>ласти, в том числе по отношению к иностранным инвесторам, при вл</w:t>
            </w:r>
            <w:r>
              <w:rPr>
                <w:lang w:val="ru-RU" w:eastAsia="ru-RU"/>
              </w:rPr>
              <w:t>о</w:t>
            </w:r>
            <w:r>
              <w:rPr>
                <w:lang w:val="ru-RU" w:eastAsia="ru-RU"/>
              </w:rPr>
              <w:t>жении средств в отдельные виды деятельности</w:t>
            </w:r>
          </w:p>
          <w:p w:rsidR="00FE173F" w:rsidRDefault="00FE173F">
            <w:pPr>
              <w:numPr>
                <w:ilvl w:val="0"/>
                <w:numId w:val="2"/>
              </w:numPr>
              <w:spacing w:after="100" w:afterAutospacing="1"/>
              <w:jc w:val="both"/>
              <w:rPr>
                <w:lang w:val="ru-RU" w:eastAsia="ru-RU"/>
              </w:rPr>
            </w:pPr>
            <w:r>
              <w:rPr>
                <w:lang w:val="ru-RU" w:eastAsia="ru-RU"/>
              </w:rPr>
              <w:t>Изменение налогообложения, ос</w:t>
            </w:r>
            <w:r>
              <w:rPr>
                <w:lang w:val="ru-RU" w:eastAsia="ru-RU"/>
              </w:rPr>
              <w:t>о</w:t>
            </w:r>
            <w:r>
              <w:rPr>
                <w:lang w:val="ru-RU" w:eastAsia="ru-RU"/>
              </w:rPr>
              <w:t>бенно связанное с налогами на транспортные перевозки, судостро</w:t>
            </w:r>
            <w:r>
              <w:rPr>
                <w:lang w:val="ru-RU" w:eastAsia="ru-RU"/>
              </w:rPr>
              <w:t>е</w:t>
            </w:r>
            <w:r>
              <w:rPr>
                <w:lang w:val="ru-RU" w:eastAsia="ru-RU"/>
              </w:rPr>
              <w:t>ние, лес и его переработку, добычу полезных ископаемых</w:t>
            </w:r>
          </w:p>
          <w:p w:rsidR="00FE173F" w:rsidRDefault="00FE173F">
            <w:pPr>
              <w:numPr>
                <w:ilvl w:val="0"/>
                <w:numId w:val="2"/>
              </w:numPr>
              <w:spacing w:after="100" w:afterAutospacing="1"/>
              <w:jc w:val="both"/>
              <w:rPr>
                <w:lang w:val="ru-RU" w:eastAsia="ru-RU"/>
              </w:rPr>
            </w:pPr>
            <w:r>
              <w:rPr>
                <w:lang w:val="ru-RU" w:eastAsia="ru-RU"/>
              </w:rPr>
              <w:t>Платежеспособный спрос населения, государства и производственных п</w:t>
            </w:r>
            <w:r>
              <w:rPr>
                <w:lang w:val="ru-RU" w:eastAsia="ru-RU"/>
              </w:rPr>
              <w:t>о</w:t>
            </w:r>
            <w:r>
              <w:rPr>
                <w:lang w:val="ru-RU" w:eastAsia="ru-RU"/>
              </w:rPr>
              <w:t xml:space="preserve">требителей </w:t>
            </w:r>
          </w:p>
          <w:p w:rsidR="00FE173F" w:rsidRDefault="00FE173F">
            <w:pPr>
              <w:numPr>
                <w:ilvl w:val="0"/>
                <w:numId w:val="2"/>
              </w:numPr>
              <w:spacing w:after="100" w:afterAutospacing="1"/>
              <w:jc w:val="both"/>
              <w:rPr>
                <w:lang w:val="ru-RU" w:eastAsia="ru-RU"/>
              </w:rPr>
            </w:pPr>
            <w:r>
              <w:rPr>
                <w:lang w:val="ru-RU" w:eastAsia="ru-RU"/>
              </w:rPr>
              <w:t>Спрос, потребительские требования и предпочтения конечных пользов</w:t>
            </w:r>
            <w:r>
              <w:rPr>
                <w:lang w:val="ru-RU" w:eastAsia="ru-RU"/>
              </w:rPr>
              <w:t>а</w:t>
            </w:r>
            <w:r>
              <w:rPr>
                <w:lang w:val="ru-RU" w:eastAsia="ru-RU"/>
              </w:rPr>
              <w:t>телей продукции</w:t>
            </w:r>
          </w:p>
          <w:p w:rsidR="00FE173F" w:rsidRDefault="00FE173F">
            <w:pPr>
              <w:numPr>
                <w:ilvl w:val="0"/>
                <w:numId w:val="2"/>
              </w:numPr>
              <w:spacing w:after="100" w:afterAutospacing="1"/>
              <w:jc w:val="both"/>
              <w:rPr>
                <w:lang w:val="ru-RU" w:eastAsia="ru-RU"/>
              </w:rPr>
            </w:pPr>
            <w:r>
              <w:rPr>
                <w:lang w:val="ru-RU" w:eastAsia="ru-RU"/>
              </w:rPr>
              <w:t>Энергообеспеченность области</w:t>
            </w:r>
          </w:p>
        </w:tc>
      </w:tr>
    </w:tbl>
    <w:p w:rsidR="00FE173F" w:rsidRDefault="00FE173F">
      <w:pPr>
        <w:pStyle w:val="Iauiue"/>
        <w:widowControl/>
        <w:rPr>
          <w:rFonts w:ascii="Times New Roman" w:hAnsi="Times New Roman"/>
          <w:szCs w:val="24"/>
          <w:lang w:val="en-US" w:eastAsia="en-US"/>
        </w:rPr>
      </w:pPr>
      <w:r>
        <w:rPr>
          <w:rFonts w:ascii="Times New Roman" w:hAnsi="Times New Roman"/>
          <w:szCs w:val="24"/>
          <w:lang w:val="en-US" w:eastAsia="en-U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9"/>
        <w:gridCol w:w="4652"/>
      </w:tblGrid>
      <w:tr w:rsidR="00FE173F">
        <w:tc>
          <w:tcPr>
            <w:tcW w:w="0" w:type="auto"/>
            <w:shd w:val="clear" w:color="auto" w:fill="002060"/>
          </w:tcPr>
          <w:p w:rsidR="00FE173F" w:rsidRDefault="00FE173F">
            <w:pPr>
              <w:spacing w:before="120" w:after="120"/>
              <w:jc w:val="center"/>
              <w:rPr>
                <w:b/>
                <w:bCs/>
                <w:color w:val="FFFFFF"/>
                <w:lang w:eastAsia="ru-RU"/>
              </w:rPr>
            </w:pPr>
            <w:r>
              <w:rPr>
                <w:b/>
                <w:bCs/>
                <w:color w:val="FFFFFF"/>
                <w:lang w:eastAsia="ru-RU"/>
              </w:rPr>
              <w:t>СОЦИОКУЛЬТУРНЫЕ ТЕНДЕНЦИИ</w:t>
            </w:r>
          </w:p>
        </w:tc>
        <w:tc>
          <w:tcPr>
            <w:tcW w:w="0" w:type="auto"/>
            <w:shd w:val="clear" w:color="auto" w:fill="002060"/>
          </w:tcPr>
          <w:p w:rsidR="00FE173F" w:rsidRDefault="00FE173F">
            <w:pPr>
              <w:spacing w:before="120" w:after="120"/>
              <w:jc w:val="center"/>
              <w:rPr>
                <w:b/>
                <w:bCs/>
                <w:color w:val="FFFFFF"/>
                <w:lang w:val="ru-RU" w:eastAsia="ru-RU"/>
              </w:rPr>
            </w:pPr>
            <w:r>
              <w:rPr>
                <w:b/>
                <w:bCs/>
                <w:color w:val="FFFFFF"/>
                <w:lang w:val="ru-RU" w:eastAsia="ru-RU"/>
              </w:rPr>
              <w:t xml:space="preserve">ТЕХНОЛОГИЧЕСКИЕ </w:t>
            </w:r>
            <w:r>
              <w:rPr>
                <w:b/>
                <w:bCs/>
                <w:color w:val="FFFFFF"/>
                <w:lang w:val="ru-RU" w:eastAsia="ru-RU"/>
              </w:rPr>
              <w:br/>
              <w:t>ИННОВАЦИИ</w:t>
            </w:r>
          </w:p>
        </w:tc>
      </w:tr>
      <w:tr w:rsidR="00FE173F">
        <w:tc>
          <w:tcPr>
            <w:tcW w:w="0" w:type="auto"/>
          </w:tcPr>
          <w:p w:rsidR="00FE173F" w:rsidRDefault="00FE173F">
            <w:pPr>
              <w:spacing w:before="100" w:beforeAutospacing="1"/>
              <w:ind w:left="720"/>
              <w:jc w:val="both"/>
              <w:rPr>
                <w:lang w:val="ru-RU" w:eastAsia="ru-RU"/>
              </w:rPr>
            </w:pPr>
          </w:p>
          <w:p w:rsidR="00FE173F" w:rsidRDefault="00FE173F">
            <w:pPr>
              <w:numPr>
                <w:ilvl w:val="0"/>
                <w:numId w:val="2"/>
              </w:numPr>
              <w:spacing w:after="100" w:afterAutospacing="1"/>
              <w:jc w:val="both"/>
              <w:rPr>
                <w:lang w:val="ru-RU" w:eastAsia="ru-RU"/>
              </w:rPr>
            </w:pPr>
            <w:r>
              <w:rPr>
                <w:lang w:val="ru-RU" w:eastAsia="ru-RU"/>
              </w:rPr>
              <w:t xml:space="preserve">Демография и миграция </w:t>
            </w:r>
          </w:p>
          <w:p w:rsidR="00FE173F" w:rsidRDefault="00FE173F">
            <w:pPr>
              <w:numPr>
                <w:ilvl w:val="0"/>
                <w:numId w:val="2"/>
              </w:numPr>
              <w:spacing w:after="100" w:afterAutospacing="1"/>
              <w:jc w:val="both"/>
              <w:rPr>
                <w:lang w:val="ru-RU" w:eastAsia="ru-RU"/>
              </w:rPr>
            </w:pPr>
            <w:r>
              <w:rPr>
                <w:lang w:val="ru-RU" w:eastAsia="ru-RU"/>
              </w:rPr>
              <w:t>Изменения законодательства, затраг</w:t>
            </w:r>
            <w:r>
              <w:rPr>
                <w:lang w:val="ru-RU" w:eastAsia="ru-RU"/>
              </w:rPr>
              <w:t>и</w:t>
            </w:r>
            <w:r>
              <w:rPr>
                <w:lang w:val="ru-RU" w:eastAsia="ru-RU"/>
              </w:rPr>
              <w:t>вающие социальные факторы</w:t>
            </w:r>
          </w:p>
          <w:p w:rsidR="00FE173F" w:rsidRDefault="00FE173F">
            <w:pPr>
              <w:numPr>
                <w:ilvl w:val="0"/>
                <w:numId w:val="2"/>
              </w:numPr>
              <w:spacing w:after="100" w:afterAutospacing="1"/>
              <w:jc w:val="both"/>
              <w:rPr>
                <w:lang w:val="ru-RU" w:eastAsia="ru-RU"/>
              </w:rPr>
            </w:pPr>
            <w:r>
              <w:rPr>
                <w:lang w:val="ru-RU" w:eastAsia="ru-RU"/>
              </w:rPr>
              <w:t>Структура доходов и расходов</w:t>
            </w:r>
          </w:p>
          <w:p w:rsidR="00FE173F" w:rsidRDefault="00FE173F">
            <w:pPr>
              <w:numPr>
                <w:ilvl w:val="0"/>
                <w:numId w:val="2"/>
              </w:numPr>
              <w:spacing w:after="100" w:afterAutospacing="1"/>
              <w:jc w:val="both"/>
              <w:rPr>
                <w:lang w:val="ru-RU" w:eastAsia="ru-RU"/>
              </w:rPr>
            </w:pPr>
            <w:r>
              <w:rPr>
                <w:lang w:val="ru-RU" w:eastAsia="ru-RU"/>
              </w:rPr>
              <w:t>Тенденции изменения образа жизни и базовых ценностей</w:t>
            </w:r>
          </w:p>
          <w:p w:rsidR="00FE173F" w:rsidRDefault="00FE173F">
            <w:pPr>
              <w:numPr>
                <w:ilvl w:val="0"/>
                <w:numId w:val="2"/>
              </w:numPr>
              <w:spacing w:after="100" w:afterAutospacing="1"/>
              <w:jc w:val="both"/>
              <w:rPr>
                <w:lang w:val="ru-RU" w:eastAsia="ru-RU"/>
              </w:rPr>
            </w:pPr>
            <w:r>
              <w:rPr>
                <w:lang w:val="ru-RU" w:eastAsia="ru-RU"/>
              </w:rPr>
              <w:t xml:space="preserve">Модели поведения покупателей </w:t>
            </w:r>
          </w:p>
          <w:p w:rsidR="00FE173F" w:rsidRDefault="00FE173F">
            <w:pPr>
              <w:numPr>
                <w:ilvl w:val="0"/>
                <w:numId w:val="2"/>
              </w:numPr>
              <w:spacing w:after="100" w:afterAutospacing="1"/>
              <w:jc w:val="both"/>
              <w:rPr>
                <w:lang w:val="ru-RU" w:eastAsia="ru-RU"/>
              </w:rPr>
            </w:pPr>
            <w:r>
              <w:rPr>
                <w:lang w:val="ru-RU" w:eastAsia="ru-RU"/>
              </w:rPr>
              <w:t xml:space="preserve">Мода и образцы для подражания </w:t>
            </w:r>
          </w:p>
          <w:p w:rsidR="00FE173F" w:rsidRDefault="00FE173F">
            <w:pPr>
              <w:numPr>
                <w:ilvl w:val="0"/>
                <w:numId w:val="2"/>
              </w:numPr>
              <w:spacing w:after="100" w:afterAutospacing="1"/>
              <w:jc w:val="both"/>
              <w:rPr>
                <w:lang w:val="ru-RU" w:eastAsia="ru-RU"/>
              </w:rPr>
            </w:pPr>
            <w:r>
              <w:rPr>
                <w:lang w:val="ru-RU" w:eastAsia="ru-RU"/>
              </w:rPr>
              <w:t xml:space="preserve">Представления СМИ </w:t>
            </w:r>
          </w:p>
          <w:p w:rsidR="00FE173F" w:rsidRDefault="00FE173F">
            <w:pPr>
              <w:numPr>
                <w:ilvl w:val="0"/>
                <w:numId w:val="2"/>
              </w:numPr>
              <w:spacing w:after="100" w:afterAutospacing="1"/>
              <w:jc w:val="both"/>
              <w:rPr>
                <w:lang w:val="ru-RU" w:eastAsia="ru-RU"/>
              </w:rPr>
            </w:pPr>
            <w:r>
              <w:rPr>
                <w:lang w:val="ru-RU" w:eastAsia="ru-RU"/>
              </w:rPr>
              <w:t xml:space="preserve">Этнические/религиозные факторы </w:t>
            </w:r>
          </w:p>
          <w:p w:rsidR="00FE173F" w:rsidRDefault="00FE173F">
            <w:pPr>
              <w:numPr>
                <w:ilvl w:val="0"/>
                <w:numId w:val="2"/>
              </w:numPr>
              <w:spacing w:after="100" w:afterAutospacing="1"/>
              <w:jc w:val="both"/>
              <w:rPr>
                <w:lang w:val="ru-RU" w:eastAsia="ru-RU"/>
              </w:rPr>
            </w:pPr>
            <w:r>
              <w:rPr>
                <w:lang w:val="ru-RU" w:eastAsia="ru-RU"/>
              </w:rPr>
              <w:t xml:space="preserve">Реклама и связи с общественностью </w:t>
            </w:r>
          </w:p>
          <w:p w:rsidR="00FE173F" w:rsidRDefault="00FE173F">
            <w:pPr>
              <w:numPr>
                <w:ilvl w:val="0"/>
                <w:numId w:val="2"/>
              </w:numPr>
              <w:spacing w:after="100" w:afterAutospacing="1"/>
              <w:jc w:val="both"/>
              <w:rPr>
                <w:lang w:val="ru-RU" w:eastAsia="ru-RU"/>
              </w:rPr>
            </w:pPr>
            <w:r>
              <w:rPr>
                <w:lang w:val="ru-RU" w:eastAsia="ru-RU"/>
              </w:rPr>
              <w:t>Внешний образ города и его измен</w:t>
            </w:r>
            <w:r>
              <w:rPr>
                <w:lang w:val="ru-RU" w:eastAsia="ru-RU"/>
              </w:rPr>
              <w:t>е</w:t>
            </w:r>
            <w:r>
              <w:rPr>
                <w:lang w:val="ru-RU" w:eastAsia="ru-RU"/>
              </w:rPr>
              <w:t>ние</w:t>
            </w:r>
          </w:p>
        </w:tc>
        <w:tc>
          <w:tcPr>
            <w:tcW w:w="0" w:type="auto"/>
          </w:tcPr>
          <w:p w:rsidR="00FE173F" w:rsidRDefault="00FE173F">
            <w:pPr>
              <w:spacing w:before="100" w:beforeAutospacing="1"/>
              <w:ind w:left="720"/>
              <w:jc w:val="both"/>
              <w:rPr>
                <w:lang w:val="ru-RU" w:eastAsia="ru-RU"/>
              </w:rPr>
            </w:pPr>
          </w:p>
          <w:p w:rsidR="00FE173F" w:rsidRDefault="00FE173F">
            <w:pPr>
              <w:numPr>
                <w:ilvl w:val="0"/>
                <w:numId w:val="3"/>
              </w:numPr>
              <w:spacing w:after="100" w:afterAutospacing="1"/>
              <w:jc w:val="both"/>
              <w:rPr>
                <w:lang w:val="ru-RU" w:eastAsia="ru-RU"/>
              </w:rPr>
            </w:pPr>
            <w:r>
              <w:rPr>
                <w:lang w:val="ru-RU" w:eastAsia="ru-RU"/>
              </w:rPr>
              <w:t>Использование последних дост</w:t>
            </w:r>
            <w:r>
              <w:rPr>
                <w:lang w:val="ru-RU" w:eastAsia="ru-RU"/>
              </w:rPr>
              <w:t>и</w:t>
            </w:r>
            <w:r>
              <w:rPr>
                <w:lang w:val="ru-RU" w:eastAsia="ru-RU"/>
              </w:rPr>
              <w:t>жений в процессе обучения</w:t>
            </w:r>
          </w:p>
          <w:p w:rsidR="00FE173F" w:rsidRDefault="00FE173F">
            <w:pPr>
              <w:numPr>
                <w:ilvl w:val="0"/>
                <w:numId w:val="3"/>
              </w:numPr>
              <w:spacing w:before="100" w:beforeAutospacing="1" w:after="100" w:afterAutospacing="1"/>
              <w:jc w:val="both"/>
              <w:rPr>
                <w:lang w:val="ru-RU" w:eastAsia="ru-RU"/>
              </w:rPr>
            </w:pPr>
            <w:r>
              <w:rPr>
                <w:lang w:val="ru-RU" w:eastAsia="ru-RU"/>
              </w:rPr>
              <w:t>Развитие технологий в области о</w:t>
            </w:r>
            <w:r>
              <w:rPr>
                <w:lang w:val="ru-RU" w:eastAsia="ru-RU"/>
              </w:rPr>
              <w:t>с</w:t>
            </w:r>
            <w:r>
              <w:rPr>
                <w:lang w:val="ru-RU" w:eastAsia="ru-RU"/>
              </w:rPr>
              <w:t>воения арктического шельфа</w:t>
            </w:r>
          </w:p>
          <w:p w:rsidR="00FE173F" w:rsidRDefault="00FE173F">
            <w:pPr>
              <w:numPr>
                <w:ilvl w:val="0"/>
                <w:numId w:val="3"/>
              </w:numPr>
              <w:spacing w:before="100" w:beforeAutospacing="1" w:after="100" w:afterAutospacing="1"/>
              <w:jc w:val="both"/>
              <w:rPr>
                <w:lang w:val="ru-RU" w:eastAsia="ru-RU"/>
              </w:rPr>
            </w:pPr>
            <w:r>
              <w:rPr>
                <w:lang w:val="ru-RU" w:eastAsia="ru-RU"/>
              </w:rPr>
              <w:t>Финансирование исследований</w:t>
            </w:r>
          </w:p>
          <w:p w:rsidR="00FE173F" w:rsidRDefault="00FE173F">
            <w:pPr>
              <w:numPr>
                <w:ilvl w:val="0"/>
                <w:numId w:val="3"/>
              </w:numPr>
              <w:spacing w:before="100" w:beforeAutospacing="1" w:after="100" w:afterAutospacing="1"/>
              <w:jc w:val="both"/>
              <w:rPr>
                <w:lang w:val="ru-RU" w:eastAsia="ru-RU"/>
              </w:rPr>
            </w:pPr>
            <w:r>
              <w:rPr>
                <w:lang w:val="ru-RU" w:eastAsia="ru-RU"/>
              </w:rPr>
              <w:t>Разработка механизмов внедрения инноваций в производство</w:t>
            </w:r>
          </w:p>
          <w:p w:rsidR="00FE173F" w:rsidRDefault="00FE173F">
            <w:pPr>
              <w:numPr>
                <w:ilvl w:val="0"/>
                <w:numId w:val="3"/>
              </w:numPr>
              <w:spacing w:before="100" w:beforeAutospacing="1" w:after="100" w:afterAutospacing="1"/>
              <w:jc w:val="both"/>
              <w:rPr>
                <w:lang w:val="ru-RU" w:eastAsia="ru-RU"/>
              </w:rPr>
            </w:pPr>
            <w:r>
              <w:rPr>
                <w:lang w:val="ru-RU" w:eastAsia="ru-RU"/>
              </w:rPr>
              <w:t>Развитие связанных/зависимых технологий, в первую очередь в с</w:t>
            </w:r>
            <w:r>
              <w:rPr>
                <w:lang w:val="ru-RU" w:eastAsia="ru-RU"/>
              </w:rPr>
              <w:t>у</w:t>
            </w:r>
            <w:r>
              <w:rPr>
                <w:lang w:val="ru-RU" w:eastAsia="ru-RU"/>
              </w:rPr>
              <w:t>достроении</w:t>
            </w:r>
          </w:p>
          <w:p w:rsidR="00FE173F" w:rsidRDefault="00FE173F">
            <w:pPr>
              <w:numPr>
                <w:ilvl w:val="0"/>
                <w:numId w:val="3"/>
              </w:numPr>
              <w:spacing w:before="100" w:beforeAutospacing="1" w:after="100" w:afterAutospacing="1"/>
              <w:jc w:val="both"/>
              <w:rPr>
                <w:lang w:val="ru-RU" w:eastAsia="ru-RU"/>
              </w:rPr>
            </w:pPr>
            <w:r>
              <w:rPr>
                <w:lang w:val="ru-RU" w:eastAsia="ru-RU"/>
              </w:rPr>
              <w:t>Развитие замещающих технол</w:t>
            </w:r>
            <w:r>
              <w:rPr>
                <w:lang w:val="ru-RU" w:eastAsia="ru-RU"/>
              </w:rPr>
              <w:t>о</w:t>
            </w:r>
            <w:r>
              <w:rPr>
                <w:lang w:val="ru-RU" w:eastAsia="ru-RU"/>
              </w:rPr>
              <w:t>гий/решений по освоению арктич</w:t>
            </w:r>
            <w:r>
              <w:rPr>
                <w:lang w:val="ru-RU" w:eastAsia="ru-RU"/>
              </w:rPr>
              <w:t>е</w:t>
            </w:r>
            <w:r>
              <w:rPr>
                <w:lang w:val="ru-RU" w:eastAsia="ru-RU"/>
              </w:rPr>
              <w:t xml:space="preserve">ского шельфа </w:t>
            </w:r>
          </w:p>
          <w:p w:rsidR="00FE173F" w:rsidRDefault="00FE173F">
            <w:pPr>
              <w:numPr>
                <w:ilvl w:val="0"/>
                <w:numId w:val="3"/>
              </w:numPr>
              <w:spacing w:before="100" w:beforeAutospacing="1" w:after="100" w:afterAutospacing="1"/>
              <w:jc w:val="both"/>
              <w:rPr>
                <w:lang w:val="ru-RU" w:eastAsia="ru-RU"/>
              </w:rPr>
            </w:pPr>
            <w:r>
              <w:rPr>
                <w:lang w:val="ru-RU" w:eastAsia="ru-RU"/>
              </w:rPr>
              <w:t xml:space="preserve">Информация и коммуникации, влияние Интернета </w:t>
            </w:r>
          </w:p>
          <w:p w:rsidR="00FE173F" w:rsidRDefault="00FE173F">
            <w:pPr>
              <w:numPr>
                <w:ilvl w:val="0"/>
                <w:numId w:val="3"/>
              </w:numPr>
              <w:spacing w:before="100" w:beforeAutospacing="1" w:after="100" w:afterAutospacing="1"/>
              <w:jc w:val="both"/>
              <w:rPr>
                <w:lang w:val="ru-RU" w:eastAsia="ru-RU"/>
              </w:rPr>
            </w:pPr>
            <w:r>
              <w:rPr>
                <w:lang w:val="ru-RU" w:eastAsia="ru-RU"/>
              </w:rPr>
              <w:t xml:space="preserve">Законодательство по технологиям </w:t>
            </w:r>
          </w:p>
          <w:p w:rsidR="00FE173F" w:rsidRDefault="00FE173F">
            <w:pPr>
              <w:numPr>
                <w:ilvl w:val="0"/>
                <w:numId w:val="3"/>
              </w:numPr>
              <w:spacing w:before="100" w:beforeAutospacing="1" w:after="100" w:afterAutospacing="1"/>
              <w:jc w:val="both"/>
              <w:rPr>
                <w:lang w:val="ru-RU" w:eastAsia="ru-RU"/>
              </w:rPr>
            </w:pPr>
            <w:r>
              <w:rPr>
                <w:lang w:val="ru-RU" w:eastAsia="ru-RU"/>
              </w:rPr>
              <w:t>Склонность предприятий к внедр</w:t>
            </w:r>
            <w:r>
              <w:rPr>
                <w:lang w:val="ru-RU" w:eastAsia="ru-RU"/>
              </w:rPr>
              <w:t>е</w:t>
            </w:r>
            <w:r>
              <w:rPr>
                <w:lang w:val="ru-RU" w:eastAsia="ru-RU"/>
              </w:rPr>
              <w:t xml:space="preserve">нию инноваций </w:t>
            </w:r>
          </w:p>
          <w:p w:rsidR="00FE173F" w:rsidRDefault="00FE173F">
            <w:pPr>
              <w:numPr>
                <w:ilvl w:val="0"/>
                <w:numId w:val="3"/>
              </w:numPr>
              <w:spacing w:before="100" w:beforeAutospacing="1" w:after="100" w:afterAutospacing="1"/>
              <w:jc w:val="both"/>
              <w:rPr>
                <w:lang w:val="ru-RU" w:eastAsia="ru-RU"/>
              </w:rPr>
            </w:pPr>
            <w:r>
              <w:rPr>
                <w:lang w:val="ru-RU" w:eastAsia="ru-RU"/>
              </w:rPr>
              <w:t>Доступ к технологиям, лицензир</w:t>
            </w:r>
            <w:r>
              <w:rPr>
                <w:lang w:val="ru-RU" w:eastAsia="ru-RU"/>
              </w:rPr>
              <w:t>о</w:t>
            </w:r>
            <w:r>
              <w:rPr>
                <w:lang w:val="ru-RU" w:eastAsia="ru-RU"/>
              </w:rPr>
              <w:t xml:space="preserve">вание, патенты </w:t>
            </w:r>
          </w:p>
          <w:p w:rsidR="00FE173F" w:rsidRDefault="00FE173F">
            <w:pPr>
              <w:numPr>
                <w:ilvl w:val="0"/>
                <w:numId w:val="3"/>
              </w:numPr>
              <w:spacing w:before="100" w:beforeAutospacing="1" w:after="100" w:afterAutospacing="1"/>
              <w:jc w:val="both"/>
              <w:rPr>
                <w:lang w:val="ru-RU" w:eastAsia="ru-RU"/>
              </w:rPr>
            </w:pPr>
            <w:r>
              <w:rPr>
                <w:lang w:val="ru-RU" w:eastAsia="ru-RU"/>
              </w:rPr>
              <w:t>Проблемы интеллектуальной со</w:t>
            </w:r>
            <w:r>
              <w:rPr>
                <w:lang w:val="ru-RU" w:eastAsia="ru-RU"/>
              </w:rPr>
              <w:t>б</w:t>
            </w:r>
            <w:r>
              <w:rPr>
                <w:lang w:val="ru-RU" w:eastAsia="ru-RU"/>
              </w:rPr>
              <w:t xml:space="preserve">ственности </w:t>
            </w:r>
          </w:p>
        </w:tc>
      </w:tr>
    </w:tbl>
    <w:p w:rsidR="00FE173F" w:rsidRDefault="00FE173F">
      <w:pPr>
        <w:rPr>
          <w:lang w:val="ru-RU"/>
        </w:rPr>
      </w:pPr>
    </w:p>
    <w:p w:rsidR="00FE173F" w:rsidRDefault="00FE173F">
      <w:pPr>
        <w:pStyle w:val="1"/>
        <w:numPr>
          <w:ilvl w:val="0"/>
          <w:numId w:val="33"/>
        </w:numPr>
        <w:rPr>
          <w:lang w:val="en-US"/>
        </w:rPr>
      </w:pPr>
      <w:r>
        <w:br w:type="page"/>
      </w:r>
      <w:bookmarkStart w:id="41" w:name="_Toc183929311"/>
      <w:bookmarkStart w:id="42" w:name="_Toc193100794"/>
      <w:r>
        <w:lastRenderedPageBreak/>
        <w:t>ГРАНИЦЫ РАЗРАБОТКИ СТРАТЕГИИ ГОРОДА</w:t>
      </w:r>
      <w:bookmarkEnd w:id="42"/>
      <w:r>
        <w:t xml:space="preserve"> </w:t>
      </w:r>
      <w:bookmarkEnd w:id="41"/>
    </w:p>
    <w:p w:rsidR="00FE173F" w:rsidRDefault="00FE173F">
      <w:pPr>
        <w:rPr>
          <w:lang w:val="ru-RU"/>
        </w:rPr>
      </w:pPr>
    </w:p>
    <w:p w:rsidR="00FE173F" w:rsidRDefault="00FE173F">
      <w:pPr>
        <w:rPr>
          <w:lang w:val="ru-RU"/>
        </w:rPr>
      </w:pPr>
    </w:p>
    <w:p w:rsidR="00FE173F" w:rsidRDefault="009A291F">
      <w:pPr>
        <w:pStyle w:val="3"/>
        <w:spacing w:line="360" w:lineRule="auto"/>
      </w:pPr>
      <w:r w:rsidRPr="00EA2067">
        <w:rPr>
          <w:noProof/>
          <w:lang w:eastAsia="ru-RU"/>
        </w:rPr>
        <w:pict>
          <v:shape id="Объект 2" o:spid="_x0000_i1059" type="#_x0000_t75" style="width:474.75pt;height:212.25pt;visibility:visible" o:gfxdata="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">
            <v:imagedata r:id="rId60" o:title="" croptop="-594f" cropbottom="-250f" cropleft="-132f" cropright="-474f"/>
            <o:lock v:ext="edit" aspectratio="f"/>
          </v:shape>
        </w:pict>
      </w:r>
    </w:p>
    <w:p w:rsidR="00FE173F" w:rsidRDefault="00FE173F">
      <w:pPr>
        <w:pStyle w:val="2"/>
        <w:numPr>
          <w:ilvl w:val="1"/>
          <w:numId w:val="33"/>
        </w:numPr>
      </w:pPr>
      <w:bookmarkStart w:id="43" w:name="_Toc183929312"/>
      <w:bookmarkStart w:id="44" w:name="_Toc193100795"/>
      <w:r>
        <w:t>Пространственные границы</w:t>
      </w:r>
      <w:bookmarkEnd w:id="43"/>
      <w:bookmarkEnd w:id="44"/>
      <w:r>
        <w:t xml:space="preserve"> </w:t>
      </w:r>
    </w:p>
    <w:p w:rsidR="00FE173F" w:rsidRDefault="00FE173F">
      <w:pPr>
        <w:pStyle w:val="a7"/>
        <w:spacing w:after="0" w:line="360" w:lineRule="auto"/>
        <w:ind w:left="0"/>
        <w:rPr>
          <w:sz w:val="24"/>
        </w:rPr>
      </w:pPr>
      <w:r>
        <w:rPr>
          <w:sz w:val="24"/>
        </w:rPr>
        <w:t>При разработке стратегии развития города Архангельска рассматриваются три пр</w:t>
      </w:r>
      <w:r>
        <w:rPr>
          <w:sz w:val="24"/>
        </w:rPr>
        <w:t>о</w:t>
      </w:r>
      <w:r>
        <w:rPr>
          <w:sz w:val="24"/>
        </w:rPr>
        <w:t>странственные зоны, по отношению к которым город может и должен формировать свою стратегию: зона прямого действия, зона влияния и зона интересов.</w:t>
      </w:r>
    </w:p>
    <w:p w:rsidR="00FE173F" w:rsidRDefault="00FE173F">
      <w:pPr>
        <w:pStyle w:val="a7"/>
        <w:spacing w:after="0" w:line="360" w:lineRule="auto"/>
        <w:ind w:left="0"/>
        <w:rPr>
          <w:sz w:val="24"/>
        </w:rPr>
      </w:pPr>
      <w:r>
        <w:rPr>
          <w:b/>
          <w:sz w:val="24"/>
        </w:rPr>
        <w:t xml:space="preserve">Зона прямого действия </w:t>
      </w:r>
      <w:r>
        <w:rPr>
          <w:sz w:val="24"/>
        </w:rPr>
        <w:t>(зона внутри границ муниципального образования «</w:t>
      </w:r>
      <w:r w:rsidR="006226ED">
        <w:rPr>
          <w:sz w:val="24"/>
        </w:rPr>
        <w:t>Г</w:t>
      </w:r>
      <w:r>
        <w:rPr>
          <w:sz w:val="24"/>
        </w:rPr>
        <w:t>ород Архангельск») – территория, в границах которой органы местного самоуправления</w:t>
      </w:r>
      <w:r w:rsidR="006226ED">
        <w:rPr>
          <w:sz w:val="24"/>
        </w:rPr>
        <w:t xml:space="preserve"> (далее МСУ)</w:t>
      </w:r>
      <w:r>
        <w:rPr>
          <w:sz w:val="24"/>
        </w:rPr>
        <w:t xml:space="preserve"> города Архангельска правомочны осуществлять административную и хозяйстве</w:t>
      </w:r>
      <w:r>
        <w:rPr>
          <w:sz w:val="24"/>
        </w:rPr>
        <w:t>н</w:t>
      </w:r>
      <w:r>
        <w:rPr>
          <w:sz w:val="24"/>
        </w:rPr>
        <w:t>ную деятел</w:t>
      </w:r>
      <w:r>
        <w:rPr>
          <w:sz w:val="24"/>
        </w:rPr>
        <w:t>ь</w:t>
      </w:r>
      <w:r>
        <w:rPr>
          <w:sz w:val="24"/>
        </w:rPr>
        <w:t xml:space="preserve">ность и несут ответственность за решение вопросов местного значения. </w:t>
      </w:r>
    </w:p>
    <w:p w:rsidR="00FE173F" w:rsidRDefault="00FE173F">
      <w:pPr>
        <w:pStyle w:val="a7"/>
        <w:spacing w:after="0" w:line="360" w:lineRule="auto"/>
        <w:ind w:left="0"/>
        <w:rPr>
          <w:sz w:val="24"/>
        </w:rPr>
      </w:pPr>
      <w:r>
        <w:rPr>
          <w:sz w:val="24"/>
        </w:rPr>
        <w:t>В рамках этой зоны для реализации стратегии органы МСУ города могут и должны использовать весь набор управленческих, политических, административных и финанс</w:t>
      </w:r>
      <w:r>
        <w:rPr>
          <w:sz w:val="24"/>
        </w:rPr>
        <w:t>о</w:t>
      </w:r>
      <w:r>
        <w:rPr>
          <w:sz w:val="24"/>
        </w:rPr>
        <w:t>вых инструментов, который предоставляет им российское законодательство.</w:t>
      </w:r>
    </w:p>
    <w:p w:rsidR="00FE173F" w:rsidRDefault="00FE173F">
      <w:pPr>
        <w:pStyle w:val="a7"/>
        <w:spacing w:after="0" w:line="360" w:lineRule="auto"/>
        <w:ind w:left="0"/>
        <w:rPr>
          <w:sz w:val="24"/>
        </w:rPr>
      </w:pPr>
      <w:r>
        <w:rPr>
          <w:b/>
          <w:sz w:val="24"/>
        </w:rPr>
        <w:t>Зона влияния</w:t>
      </w:r>
      <w:r>
        <w:rPr>
          <w:sz w:val="24"/>
        </w:rPr>
        <w:t xml:space="preserve"> – территория, в границах которой события и процессы, происход</w:t>
      </w:r>
      <w:r>
        <w:rPr>
          <w:sz w:val="24"/>
        </w:rPr>
        <w:t>я</w:t>
      </w:r>
      <w:r>
        <w:rPr>
          <w:sz w:val="24"/>
        </w:rPr>
        <w:t>щие за пределами Архангельска, оказывают непосредственное влияние на развитие и функционирование города и городских систем. При этом органы местного самоуправл</w:t>
      </w:r>
      <w:r>
        <w:rPr>
          <w:sz w:val="24"/>
        </w:rPr>
        <w:t>е</w:t>
      </w:r>
      <w:r>
        <w:rPr>
          <w:sz w:val="24"/>
        </w:rPr>
        <w:t>ния и иные субъекты городского сообщества могут оказывать влияние на развитие этих процессов. В эту зону входит часть территории Архангельской области, непосредственно примыкающей к городу: города Северодвинск, Новодвинск и Приморский район.</w:t>
      </w:r>
    </w:p>
    <w:p w:rsidR="00FE173F" w:rsidRDefault="00FE173F">
      <w:pPr>
        <w:pStyle w:val="a7"/>
        <w:spacing w:after="0" w:line="360" w:lineRule="auto"/>
        <w:ind w:left="0"/>
        <w:rPr>
          <w:sz w:val="24"/>
        </w:rPr>
      </w:pPr>
      <w:r>
        <w:rPr>
          <w:sz w:val="24"/>
        </w:rPr>
        <w:t xml:space="preserve">В рамках этой зоны для реализации стратегии органы МСУ города могут и должны использовать механизмы межмуниципального сотрудничества, механизмы координации </w:t>
      </w:r>
      <w:r>
        <w:rPr>
          <w:sz w:val="24"/>
        </w:rPr>
        <w:lastRenderedPageBreak/>
        <w:t>действий между органами власти разного уровня, механизмы общественных коммуник</w:t>
      </w:r>
      <w:r>
        <w:rPr>
          <w:sz w:val="24"/>
        </w:rPr>
        <w:t>а</w:t>
      </w:r>
      <w:r>
        <w:rPr>
          <w:sz w:val="24"/>
        </w:rPr>
        <w:t>ций, а также предусмотренные законодательством РФ механизмы влияния на регионал</w:t>
      </w:r>
      <w:r>
        <w:rPr>
          <w:sz w:val="24"/>
        </w:rPr>
        <w:t>ь</w:t>
      </w:r>
      <w:r>
        <w:rPr>
          <w:sz w:val="24"/>
        </w:rPr>
        <w:t xml:space="preserve">ную и федеральную государственную политику в Архангельской области. </w:t>
      </w:r>
    </w:p>
    <w:p w:rsidR="00FE173F" w:rsidRDefault="00FE173F">
      <w:pPr>
        <w:pStyle w:val="a7"/>
        <w:spacing w:after="0" w:line="360" w:lineRule="auto"/>
        <w:ind w:left="0"/>
        <w:rPr>
          <w:sz w:val="24"/>
        </w:rPr>
      </w:pPr>
      <w:r>
        <w:rPr>
          <w:b/>
          <w:sz w:val="24"/>
        </w:rPr>
        <w:t>Зона интересов</w:t>
      </w:r>
      <w:r>
        <w:rPr>
          <w:sz w:val="24"/>
        </w:rPr>
        <w:t xml:space="preserve"> – территория, в границах которой события и процессы, происх</w:t>
      </w:r>
      <w:r>
        <w:rPr>
          <w:sz w:val="24"/>
        </w:rPr>
        <w:t>о</w:t>
      </w:r>
      <w:r>
        <w:rPr>
          <w:sz w:val="24"/>
        </w:rPr>
        <w:t>дящие за границами города Архангельска, оказывают существенное, но косвенное вли</w:t>
      </w:r>
      <w:r>
        <w:rPr>
          <w:sz w:val="24"/>
        </w:rPr>
        <w:t>я</w:t>
      </w:r>
      <w:r>
        <w:rPr>
          <w:sz w:val="24"/>
        </w:rPr>
        <w:t>ние на развитие города. При этом органы местного самоуправления города имеют мин</w:t>
      </w:r>
      <w:r>
        <w:rPr>
          <w:sz w:val="24"/>
        </w:rPr>
        <w:t>и</w:t>
      </w:r>
      <w:r>
        <w:rPr>
          <w:sz w:val="24"/>
        </w:rPr>
        <w:t xml:space="preserve">мальные возможности для влияния на происходящие процессы и события. </w:t>
      </w:r>
    </w:p>
    <w:p w:rsidR="00FE173F" w:rsidRDefault="00FE173F">
      <w:pPr>
        <w:pStyle w:val="a7"/>
        <w:spacing w:after="0" w:line="360" w:lineRule="auto"/>
        <w:ind w:left="0"/>
        <w:rPr>
          <w:sz w:val="24"/>
        </w:rPr>
      </w:pPr>
      <w:r>
        <w:rPr>
          <w:sz w:val="24"/>
        </w:rPr>
        <w:t xml:space="preserve">В эту зону входит территория Архангельской области, территория Баренц-региона, включая города Финляндии и Норвегии, территория зоны полярного шельфа, территория Русского Севера и, возможно, территория Уральского промышленного узла. </w:t>
      </w:r>
    </w:p>
    <w:p w:rsidR="00FE173F" w:rsidRDefault="00FE173F">
      <w:pPr>
        <w:pStyle w:val="a7"/>
        <w:spacing w:after="0" w:line="360" w:lineRule="auto"/>
        <w:ind w:left="0"/>
        <w:rPr>
          <w:sz w:val="24"/>
        </w:rPr>
      </w:pPr>
      <w:r>
        <w:rPr>
          <w:sz w:val="24"/>
        </w:rPr>
        <w:t>В рамках этой зоны для реализации стратегии органы МСУ могут и должны отсл</w:t>
      </w:r>
      <w:r>
        <w:rPr>
          <w:sz w:val="24"/>
        </w:rPr>
        <w:t>е</w:t>
      </w:r>
      <w:r>
        <w:rPr>
          <w:sz w:val="24"/>
        </w:rPr>
        <w:t>живать значимые для города социальные, экономические и политические события и пр</w:t>
      </w:r>
      <w:r>
        <w:rPr>
          <w:sz w:val="24"/>
        </w:rPr>
        <w:t>о</w:t>
      </w:r>
      <w:r>
        <w:rPr>
          <w:sz w:val="24"/>
        </w:rPr>
        <w:t xml:space="preserve">цессы, учитывать их при принятии внутригородских стратегических решений. </w:t>
      </w:r>
    </w:p>
    <w:p w:rsidR="00FE173F" w:rsidRDefault="00FE173F">
      <w:pPr>
        <w:pStyle w:val="a7"/>
        <w:spacing w:after="0" w:line="360" w:lineRule="auto"/>
        <w:ind w:left="0"/>
        <w:rPr>
          <w:sz w:val="24"/>
        </w:rPr>
      </w:pPr>
      <w:r>
        <w:rPr>
          <w:sz w:val="24"/>
        </w:rPr>
        <w:t>Органы МСУ города могут оказывать опосредованное влияние на развитие соб</w:t>
      </w:r>
      <w:r>
        <w:rPr>
          <w:sz w:val="24"/>
        </w:rPr>
        <w:t>ы</w:t>
      </w:r>
      <w:r>
        <w:rPr>
          <w:sz w:val="24"/>
        </w:rPr>
        <w:t>тий на данных территориях через продвижение интересов города за счет механизмов о</w:t>
      </w:r>
      <w:r>
        <w:rPr>
          <w:sz w:val="24"/>
        </w:rPr>
        <w:t>б</w:t>
      </w:r>
      <w:r>
        <w:rPr>
          <w:sz w:val="24"/>
        </w:rPr>
        <w:t>щественных коммуникаций, а также предусмотренные законодательством РФ механизмы влияния на региональную и федеральную государственную политику.</w:t>
      </w:r>
    </w:p>
    <w:p w:rsidR="00FE173F" w:rsidRDefault="00FE173F">
      <w:pPr>
        <w:pStyle w:val="2"/>
        <w:numPr>
          <w:ilvl w:val="1"/>
          <w:numId w:val="33"/>
        </w:numPr>
      </w:pPr>
      <w:bookmarkStart w:id="45" w:name="_Toc183929313"/>
      <w:bookmarkStart w:id="46" w:name="_Toc193100796"/>
      <w:r>
        <w:t>Временные границы реализации стратегии</w:t>
      </w:r>
      <w:bookmarkEnd w:id="45"/>
      <w:bookmarkEnd w:id="46"/>
      <w:r>
        <w:t xml:space="preserve"> </w:t>
      </w:r>
    </w:p>
    <w:p w:rsidR="00FE173F" w:rsidRDefault="00FE173F">
      <w:pPr>
        <w:pStyle w:val="a7"/>
        <w:spacing w:after="0" w:line="360" w:lineRule="auto"/>
        <w:ind w:left="0"/>
        <w:rPr>
          <w:sz w:val="24"/>
        </w:rPr>
      </w:pPr>
      <w:r>
        <w:rPr>
          <w:sz w:val="24"/>
        </w:rPr>
        <w:t>Стратегия социально-экономического развития города Архангельска разрабатыв</w:t>
      </w:r>
      <w:r>
        <w:rPr>
          <w:sz w:val="24"/>
        </w:rPr>
        <w:t>а</w:t>
      </w:r>
      <w:r>
        <w:rPr>
          <w:sz w:val="24"/>
        </w:rPr>
        <w:t xml:space="preserve">ется на 13 лет: с 2008 по 2020 г. Период реализации стратегии разбит на три этапа. </w:t>
      </w:r>
    </w:p>
    <w:p w:rsidR="00FE173F" w:rsidRDefault="00FE173F">
      <w:pPr>
        <w:pStyle w:val="a7"/>
        <w:spacing w:after="0" w:line="360" w:lineRule="auto"/>
        <w:ind w:left="0"/>
        <w:rPr>
          <w:sz w:val="24"/>
        </w:rPr>
      </w:pPr>
      <w:r>
        <w:rPr>
          <w:b/>
          <w:sz w:val="24"/>
        </w:rPr>
        <w:t xml:space="preserve">Первый этап (2008–2012 гг.) </w:t>
      </w:r>
      <w:r>
        <w:rPr>
          <w:bCs/>
          <w:sz w:val="24"/>
        </w:rPr>
        <w:t xml:space="preserve">– </w:t>
      </w:r>
      <w:r>
        <w:rPr>
          <w:sz w:val="24"/>
        </w:rPr>
        <w:t>реализация первоочередных мер и формирование основ для разворачивания стратегии. В рамках этого этапа высока вероятность прин</w:t>
      </w:r>
      <w:r>
        <w:rPr>
          <w:sz w:val="24"/>
        </w:rPr>
        <w:t>я</w:t>
      </w:r>
      <w:r>
        <w:rPr>
          <w:sz w:val="24"/>
        </w:rPr>
        <w:t>тия решений по масштабным проектам, которые будут оказывать существенное влияние на развитие города в среднесрочной и долгосрочной перспективе (строительство глубок</w:t>
      </w:r>
      <w:r>
        <w:rPr>
          <w:sz w:val="24"/>
        </w:rPr>
        <w:t>о</w:t>
      </w:r>
      <w:r>
        <w:rPr>
          <w:sz w:val="24"/>
        </w:rPr>
        <w:t>водного порта, освоение шельфа, проекты в области судостроения и др.).</w:t>
      </w:r>
    </w:p>
    <w:p w:rsidR="00FE173F" w:rsidRDefault="00FE173F">
      <w:pPr>
        <w:pStyle w:val="a7"/>
        <w:spacing w:after="0" w:line="360" w:lineRule="auto"/>
        <w:ind w:left="0"/>
        <w:rPr>
          <w:sz w:val="24"/>
        </w:rPr>
      </w:pPr>
      <w:r>
        <w:rPr>
          <w:b/>
          <w:sz w:val="24"/>
        </w:rPr>
        <w:t xml:space="preserve">Второй этап (2013–2016 гг.) </w:t>
      </w:r>
      <w:r>
        <w:rPr>
          <w:bCs/>
          <w:sz w:val="24"/>
        </w:rPr>
        <w:t xml:space="preserve">– </w:t>
      </w:r>
      <w:r>
        <w:rPr>
          <w:sz w:val="24"/>
        </w:rPr>
        <w:t>формирование основ стратегического развития. На этом этапе должны быть запущены проекты, определяющие долгосрочную устойч</w:t>
      </w:r>
      <w:r>
        <w:rPr>
          <w:sz w:val="24"/>
        </w:rPr>
        <w:t>и</w:t>
      </w:r>
      <w:r>
        <w:rPr>
          <w:sz w:val="24"/>
        </w:rPr>
        <w:t>вость города.</w:t>
      </w:r>
    </w:p>
    <w:p w:rsidR="00FE173F" w:rsidRDefault="00FE173F">
      <w:pPr>
        <w:pStyle w:val="a7"/>
        <w:spacing w:after="0" w:line="360" w:lineRule="auto"/>
        <w:ind w:left="0"/>
        <w:rPr>
          <w:sz w:val="24"/>
        </w:rPr>
      </w:pPr>
      <w:r>
        <w:rPr>
          <w:b/>
          <w:sz w:val="24"/>
        </w:rPr>
        <w:t>Третий этап (2017–2020 гг.)</w:t>
      </w:r>
      <w:r>
        <w:rPr>
          <w:sz w:val="24"/>
        </w:rPr>
        <w:t xml:space="preserve"> – реализация основных стратегических приоритетов развития города и завершение формирования нового экономического, пространстве</w:t>
      </w:r>
      <w:r>
        <w:rPr>
          <w:sz w:val="24"/>
        </w:rPr>
        <w:t>н</w:t>
      </w:r>
      <w:r>
        <w:rPr>
          <w:sz w:val="24"/>
        </w:rPr>
        <w:t>ного, социального и архитектурного облика города в соответствии с его миссией и стратегич</w:t>
      </w:r>
      <w:r>
        <w:rPr>
          <w:sz w:val="24"/>
        </w:rPr>
        <w:t>е</w:t>
      </w:r>
      <w:r>
        <w:rPr>
          <w:sz w:val="24"/>
        </w:rPr>
        <w:t>скими целями.</w:t>
      </w:r>
    </w:p>
    <w:p w:rsidR="00FE173F" w:rsidRDefault="00FE173F">
      <w:pPr>
        <w:pStyle w:val="1"/>
        <w:numPr>
          <w:ilvl w:val="0"/>
          <w:numId w:val="33"/>
        </w:numPr>
      </w:pPr>
      <w:r>
        <w:rPr>
          <w:sz w:val="24"/>
        </w:rPr>
        <w:lastRenderedPageBreak/>
        <w:t xml:space="preserve"> </w:t>
      </w:r>
      <w:bookmarkStart w:id="47" w:name="_Toc183929314"/>
      <w:bookmarkStart w:id="48" w:name="_Toc193100797"/>
      <w:r>
        <w:t>ПРИОРИТЕТЫ РАЗВИТИЯ ГОРОДА</w:t>
      </w:r>
      <w:bookmarkEnd w:id="47"/>
      <w:bookmarkEnd w:id="48"/>
    </w:p>
    <w:p w:rsidR="00FE173F" w:rsidRDefault="00FE173F">
      <w:pPr>
        <w:pStyle w:val="2"/>
      </w:pPr>
      <w:bookmarkStart w:id="49" w:name="_Toc183929316"/>
    </w:p>
    <w:p w:rsidR="00FE173F" w:rsidRDefault="00FE173F">
      <w:pPr>
        <w:pStyle w:val="2"/>
        <w:numPr>
          <w:ilvl w:val="1"/>
          <w:numId w:val="33"/>
        </w:numPr>
      </w:pPr>
      <w:bookmarkStart w:id="50" w:name="_Toc193100798"/>
      <w:r>
        <w:t>Обоснование миссии города</w:t>
      </w:r>
      <w:bookmarkEnd w:id="49"/>
      <w:bookmarkEnd w:id="50"/>
      <w:r>
        <w:t xml:space="preserve"> </w:t>
      </w:r>
    </w:p>
    <w:p w:rsidR="00FE173F" w:rsidRDefault="00FE173F">
      <w:pPr>
        <w:spacing w:line="360" w:lineRule="auto"/>
        <w:ind w:firstLine="720"/>
        <w:rPr>
          <w:lang w:val="ru-RU"/>
        </w:rPr>
      </w:pPr>
      <w:r>
        <w:rPr>
          <w:lang w:val="ru-RU"/>
        </w:rPr>
        <w:t>Миссия города Архангельска формируется через соотнесение целей, смыслов, сц</w:t>
      </w:r>
      <w:r>
        <w:rPr>
          <w:lang w:val="ru-RU"/>
        </w:rPr>
        <w:t>е</w:t>
      </w:r>
      <w:r>
        <w:rPr>
          <w:lang w:val="ru-RU"/>
        </w:rPr>
        <w:t>нариев динамики эволюции города с опытом (контекстом) развития.</w:t>
      </w:r>
    </w:p>
    <w:p w:rsidR="00FE173F" w:rsidRDefault="00FE173F">
      <w:pPr>
        <w:spacing w:line="360" w:lineRule="auto"/>
        <w:jc w:val="both"/>
        <w:rPr>
          <w:i/>
          <w:lang w:val="ru-RU"/>
        </w:rPr>
      </w:pPr>
      <w:r>
        <w:rPr>
          <w:i/>
          <w:lang w:val="ru-RU"/>
        </w:rPr>
        <w:t>Культурно-исторический контекст</w:t>
      </w:r>
    </w:p>
    <w:p w:rsidR="00FE173F" w:rsidRDefault="00FE173F">
      <w:pPr>
        <w:spacing w:line="360" w:lineRule="auto"/>
        <w:ind w:firstLine="720"/>
        <w:jc w:val="both"/>
        <w:rPr>
          <w:lang w:val="ru-RU"/>
        </w:rPr>
      </w:pPr>
      <w:r>
        <w:rPr>
          <w:lang w:val="ru-RU"/>
        </w:rPr>
        <w:t>Архангельск исторически был, есть и будет городом накопления и трансляции ру</w:t>
      </w:r>
      <w:r>
        <w:rPr>
          <w:lang w:val="ru-RU"/>
        </w:rPr>
        <w:t>с</w:t>
      </w:r>
      <w:r>
        <w:rPr>
          <w:lang w:val="ru-RU"/>
        </w:rPr>
        <w:t>ских морских северных традиций. Жизнь Архангельска связана с морем, освоением и и</w:t>
      </w:r>
      <w:r>
        <w:rPr>
          <w:lang w:val="ru-RU"/>
        </w:rPr>
        <w:t>с</w:t>
      </w:r>
      <w:r>
        <w:rPr>
          <w:lang w:val="ru-RU"/>
        </w:rPr>
        <w:t xml:space="preserve">пользованием его ресурсов, с развитием и преобразованием Российского флота, торгового мореплавания. </w:t>
      </w:r>
    </w:p>
    <w:p w:rsidR="00FE173F" w:rsidRDefault="00FE173F">
      <w:pPr>
        <w:spacing w:line="360" w:lineRule="auto"/>
        <w:ind w:firstLine="720"/>
        <w:jc w:val="both"/>
        <w:rPr>
          <w:lang w:val="ru-RU"/>
        </w:rPr>
      </w:pPr>
      <w:r>
        <w:rPr>
          <w:lang w:val="ru-RU"/>
        </w:rPr>
        <w:t xml:space="preserve">В отличие от подавляющего большинства современных крупных северных городов России, созданных из экономических и геополитических соображений в первой половине </w:t>
      </w:r>
      <w:r>
        <w:t>XX</w:t>
      </w:r>
      <w:r>
        <w:rPr>
          <w:lang w:val="ru-RU"/>
        </w:rPr>
        <w:t xml:space="preserve"> в., Архангельск имеет многовековую историю. Он является хранителем традиций п</w:t>
      </w:r>
      <w:r>
        <w:rPr>
          <w:lang w:val="ru-RU"/>
        </w:rPr>
        <w:t>о</w:t>
      </w:r>
      <w:r>
        <w:rPr>
          <w:lang w:val="ru-RU"/>
        </w:rPr>
        <w:t>лярного мореплавания, полярной авиации, базой первопроходческого освоения севе</w:t>
      </w:r>
      <w:r>
        <w:rPr>
          <w:lang w:val="ru-RU"/>
        </w:rPr>
        <w:t>р</w:t>
      </w:r>
      <w:r>
        <w:rPr>
          <w:lang w:val="ru-RU"/>
        </w:rPr>
        <w:t>ных территорий.</w:t>
      </w:r>
    </w:p>
    <w:p w:rsidR="00FE173F" w:rsidRDefault="00FE173F">
      <w:pPr>
        <w:spacing w:line="360" w:lineRule="auto"/>
        <w:ind w:firstLine="720"/>
        <w:jc w:val="both"/>
        <w:rPr>
          <w:lang w:val="ru-RU"/>
        </w:rPr>
      </w:pPr>
      <w:r>
        <w:rPr>
          <w:lang w:val="ru-RU"/>
        </w:rPr>
        <w:t>Эта история и традиции могут стать основанием для формирования новой волны полярной романтики и северного полярного духа, который обеспечит надлежащее прису</w:t>
      </w:r>
      <w:r>
        <w:rPr>
          <w:lang w:val="ru-RU"/>
        </w:rPr>
        <w:t>т</w:t>
      </w:r>
      <w:r>
        <w:rPr>
          <w:lang w:val="ru-RU"/>
        </w:rPr>
        <w:t>ствие России в Арктике.</w:t>
      </w:r>
    </w:p>
    <w:p w:rsidR="00FE173F" w:rsidRDefault="00FE173F">
      <w:pPr>
        <w:spacing w:line="360" w:lineRule="auto"/>
        <w:ind w:firstLine="720"/>
        <w:jc w:val="both"/>
        <w:rPr>
          <w:lang w:val="ru-RU"/>
        </w:rPr>
      </w:pPr>
      <w:r>
        <w:rPr>
          <w:lang w:val="ru-RU"/>
        </w:rPr>
        <w:t>Соответственно, миссия и сценарии социально-экономического развития города должны задействовать данный контекст, повышающий уникальность (и брендовую це</w:t>
      </w:r>
      <w:r>
        <w:rPr>
          <w:lang w:val="ru-RU"/>
        </w:rPr>
        <w:t>н</w:t>
      </w:r>
      <w:r>
        <w:rPr>
          <w:lang w:val="ru-RU"/>
        </w:rPr>
        <w:t xml:space="preserve">ность) Архангельска среди городов Российского Севера. </w:t>
      </w:r>
    </w:p>
    <w:p w:rsidR="00FE173F" w:rsidRDefault="00FE173F">
      <w:pPr>
        <w:spacing w:line="360" w:lineRule="auto"/>
        <w:jc w:val="both"/>
        <w:rPr>
          <w:i/>
          <w:lang w:val="ru-RU"/>
        </w:rPr>
      </w:pPr>
      <w:r>
        <w:rPr>
          <w:i/>
          <w:lang w:val="ru-RU"/>
        </w:rPr>
        <w:t>Геополитический и геоэкономический контекст</w:t>
      </w:r>
    </w:p>
    <w:p w:rsidR="00FE173F" w:rsidRDefault="00FE173F">
      <w:pPr>
        <w:spacing w:line="360" w:lineRule="auto"/>
        <w:ind w:firstLine="720"/>
        <w:jc w:val="both"/>
        <w:rPr>
          <w:lang w:val="ru-RU"/>
        </w:rPr>
      </w:pPr>
      <w:r>
        <w:rPr>
          <w:lang w:val="ru-RU"/>
        </w:rPr>
        <w:t>Архангельск является на протяжении более 400 лет базой России при развертыв</w:t>
      </w:r>
      <w:r>
        <w:rPr>
          <w:lang w:val="ru-RU"/>
        </w:rPr>
        <w:t>а</w:t>
      </w:r>
      <w:r>
        <w:rPr>
          <w:lang w:val="ru-RU"/>
        </w:rPr>
        <w:t xml:space="preserve">нии ее морской и северной политики. Сначала он выполнял эту функцию самостоятельно, затем в связке с Санкт-Петербургом и, позднее, с Мурманском. </w:t>
      </w:r>
    </w:p>
    <w:p w:rsidR="00FE173F" w:rsidRDefault="00FE173F">
      <w:pPr>
        <w:spacing w:line="360" w:lineRule="auto"/>
        <w:ind w:firstLine="720"/>
        <w:jc w:val="both"/>
        <w:rPr>
          <w:lang w:val="ru-RU"/>
        </w:rPr>
      </w:pPr>
      <w:r>
        <w:rPr>
          <w:lang w:val="ru-RU"/>
        </w:rPr>
        <w:t xml:space="preserve">Сегодня формируется новый каркас опорных городов России – городов, в которых производится львиная доля ВВП, проживает основная часть населения и через которые Россия осуществляет свое присутствие в мире. </w:t>
      </w:r>
    </w:p>
    <w:p w:rsidR="00FE173F" w:rsidRDefault="00FE173F">
      <w:pPr>
        <w:spacing w:line="360" w:lineRule="auto"/>
        <w:ind w:firstLine="720"/>
        <w:jc w:val="both"/>
        <w:rPr>
          <w:lang w:val="ru-RU"/>
        </w:rPr>
      </w:pPr>
      <w:r>
        <w:rPr>
          <w:lang w:val="ru-RU"/>
        </w:rPr>
        <w:t>В проекте «Концепции долгосрочного социально-экономического развития Ро</w:t>
      </w:r>
      <w:r>
        <w:rPr>
          <w:lang w:val="ru-RU"/>
        </w:rPr>
        <w:t>с</w:t>
      </w:r>
      <w:r>
        <w:rPr>
          <w:lang w:val="ru-RU"/>
        </w:rPr>
        <w:t>сийской Федерации до 2030 г.»</w:t>
      </w:r>
      <w:r>
        <w:rPr>
          <w:vertAlign w:val="superscript"/>
        </w:rPr>
        <w:footnoteReference w:id="7"/>
      </w:r>
      <w:r>
        <w:rPr>
          <w:lang w:val="ru-RU"/>
        </w:rPr>
        <w:t xml:space="preserve"> в качестве опорных центров развития Арктического ма</w:t>
      </w:r>
      <w:r>
        <w:rPr>
          <w:lang w:val="ru-RU"/>
        </w:rPr>
        <w:t>к</w:t>
      </w:r>
      <w:r>
        <w:rPr>
          <w:lang w:val="ru-RU"/>
        </w:rPr>
        <w:t xml:space="preserve">рорегиона, охватывающего территории России, связанные Северным морским путем, предполагаются Мурманск, Салехард, Норильск, Магадан. Архангельск рассматривается </w:t>
      </w:r>
      <w:r>
        <w:rPr>
          <w:lang w:val="ru-RU"/>
        </w:rPr>
        <w:lastRenderedPageBreak/>
        <w:t>только как транспортно-логистический узел этого региона. Т.е. город второго эш</w:t>
      </w:r>
      <w:r>
        <w:rPr>
          <w:lang w:val="ru-RU"/>
        </w:rPr>
        <w:t>е</w:t>
      </w:r>
      <w:r>
        <w:rPr>
          <w:lang w:val="ru-RU"/>
        </w:rPr>
        <w:t xml:space="preserve">лона, развивающийся в связке и сопричастности опорным городам. </w:t>
      </w:r>
    </w:p>
    <w:p w:rsidR="00FE173F" w:rsidRDefault="00FE173F">
      <w:pPr>
        <w:spacing w:line="360" w:lineRule="auto"/>
        <w:ind w:firstLine="720"/>
        <w:jc w:val="both"/>
        <w:rPr>
          <w:lang w:val="ru-RU"/>
        </w:rPr>
      </w:pPr>
      <w:r>
        <w:rPr>
          <w:lang w:val="ru-RU"/>
        </w:rPr>
        <w:t>Такая конфигурация отчасти объясняется географическим положением города, расположением его относительно разведанных природно-сырьевых ресурсов, а отчасти – недостаточно активной и конструктивной позицией местных элит при взаимодействии с федеральным центром.</w:t>
      </w:r>
    </w:p>
    <w:p w:rsidR="00FE173F" w:rsidRDefault="00FE173F">
      <w:pPr>
        <w:spacing w:line="360" w:lineRule="auto"/>
        <w:ind w:firstLine="720"/>
        <w:jc w:val="both"/>
        <w:rPr>
          <w:lang w:val="ru-RU"/>
        </w:rPr>
      </w:pPr>
      <w:r>
        <w:rPr>
          <w:lang w:val="ru-RU"/>
        </w:rPr>
        <w:t xml:space="preserve">Эта ситуация может рассматриваться как геополитический вызов для города. Город может и должен претендовать не только на глобальную транспортно-логистическую функцию, но и на включение в систему опорных северных городов России, дабы стать также центром воспроизводства человеческого капитала, знаний и технологий. </w:t>
      </w:r>
    </w:p>
    <w:p w:rsidR="00FE173F" w:rsidRDefault="00FE173F">
      <w:pPr>
        <w:spacing w:line="360" w:lineRule="auto"/>
        <w:ind w:firstLine="720"/>
        <w:jc w:val="both"/>
        <w:rPr>
          <w:lang w:val="ru-RU"/>
        </w:rPr>
      </w:pPr>
      <w:r>
        <w:rPr>
          <w:lang w:val="ru-RU"/>
        </w:rPr>
        <w:t xml:space="preserve">Эта функция – стать центром подготовки кадров и освоения технологий для жизни и работы на Русском Севере – может стать одним из ключевых приоритетов и инициатив Архангельска на перспективу до 2020 г. и далее. </w:t>
      </w:r>
    </w:p>
    <w:p w:rsidR="00FE173F" w:rsidRDefault="00FE173F">
      <w:pPr>
        <w:spacing w:line="360" w:lineRule="auto"/>
        <w:jc w:val="both"/>
        <w:rPr>
          <w:i/>
          <w:lang w:val="ru-RU"/>
        </w:rPr>
      </w:pPr>
      <w:r>
        <w:rPr>
          <w:i/>
          <w:lang w:val="ru-RU"/>
        </w:rPr>
        <w:t xml:space="preserve">Демографический контекст </w:t>
      </w:r>
    </w:p>
    <w:p w:rsidR="00FE173F" w:rsidRDefault="00FE173F">
      <w:pPr>
        <w:spacing w:line="360" w:lineRule="auto"/>
        <w:ind w:firstLine="720"/>
        <w:jc w:val="both"/>
        <w:rPr>
          <w:lang w:val="ru-RU"/>
        </w:rPr>
      </w:pPr>
      <w:r>
        <w:rPr>
          <w:lang w:val="ru-RU"/>
        </w:rPr>
        <w:t>Архангельск является одним из старейших северных постоянных городских ру</w:t>
      </w:r>
      <w:r>
        <w:rPr>
          <w:lang w:val="ru-RU"/>
        </w:rPr>
        <w:t>с</w:t>
      </w:r>
      <w:r>
        <w:rPr>
          <w:lang w:val="ru-RU"/>
        </w:rPr>
        <w:t>ских поселений. За свою историю город прошел через несколько волн освоения. Это одна из самых северных территорий России, чья пригодность для постоянного проживания и воспроизводства населения подтверждена более чем 400-летней историей. Мурманск, Н</w:t>
      </w:r>
      <w:r>
        <w:rPr>
          <w:lang w:val="ru-RU"/>
        </w:rPr>
        <w:t>о</w:t>
      </w:r>
      <w:r>
        <w:rPr>
          <w:lang w:val="ru-RU"/>
        </w:rPr>
        <w:t>рильск, Магадан и Салехард значительно менее комфортны для жизни по климатическим условиям. Численность населения в последних трех существенно меньше, чем в Арха</w:t>
      </w:r>
      <w:r>
        <w:rPr>
          <w:lang w:val="ru-RU"/>
        </w:rPr>
        <w:t>н</w:t>
      </w:r>
      <w:r>
        <w:rPr>
          <w:lang w:val="ru-RU"/>
        </w:rPr>
        <w:t xml:space="preserve">гельске. </w:t>
      </w:r>
    </w:p>
    <w:p w:rsidR="00FE173F" w:rsidRDefault="00FE173F">
      <w:pPr>
        <w:spacing w:line="360" w:lineRule="auto"/>
        <w:jc w:val="both"/>
        <w:rPr>
          <w:i/>
          <w:lang w:val="ru-RU"/>
        </w:rPr>
      </w:pPr>
      <w:r>
        <w:rPr>
          <w:i/>
          <w:lang w:val="ru-RU"/>
        </w:rPr>
        <w:t>Научно-инженерный контекст</w:t>
      </w:r>
    </w:p>
    <w:p w:rsidR="00FE173F" w:rsidRDefault="00FE173F">
      <w:pPr>
        <w:spacing w:line="360" w:lineRule="auto"/>
        <w:ind w:firstLine="720"/>
        <w:jc w:val="both"/>
        <w:rPr>
          <w:lang w:val="ru-RU"/>
        </w:rPr>
      </w:pPr>
      <w:r>
        <w:rPr>
          <w:lang w:val="ru-RU"/>
        </w:rPr>
        <w:t>В отличие от других городов макрорегиона Архангельск располагает образов</w:t>
      </w:r>
      <w:r>
        <w:rPr>
          <w:lang w:val="ru-RU"/>
        </w:rPr>
        <w:t>а</w:t>
      </w:r>
      <w:r>
        <w:rPr>
          <w:lang w:val="ru-RU"/>
        </w:rPr>
        <w:t>тельным и инженерно-производственным потенциалом для развертывания на своей те</w:t>
      </w:r>
      <w:r>
        <w:rPr>
          <w:lang w:val="ru-RU"/>
        </w:rPr>
        <w:t>р</w:t>
      </w:r>
      <w:r>
        <w:rPr>
          <w:lang w:val="ru-RU"/>
        </w:rPr>
        <w:t>ритории новых научных и инженерных школ, направленных на инновационное и технол</w:t>
      </w:r>
      <w:r>
        <w:rPr>
          <w:lang w:val="ru-RU"/>
        </w:rPr>
        <w:t>о</w:t>
      </w:r>
      <w:r>
        <w:rPr>
          <w:lang w:val="ru-RU"/>
        </w:rPr>
        <w:t xml:space="preserve">гическое обеспечение нового освоения Русского Севера. </w:t>
      </w:r>
    </w:p>
    <w:p w:rsidR="00FE173F" w:rsidRDefault="00FE173F">
      <w:pPr>
        <w:pStyle w:val="2"/>
        <w:numPr>
          <w:ilvl w:val="1"/>
          <w:numId w:val="33"/>
        </w:numPr>
      </w:pPr>
      <w:bookmarkStart w:id="51" w:name="_Toc183929317"/>
      <w:bookmarkStart w:id="52" w:name="_Toc193100799"/>
      <w:r>
        <w:t>Миссия города</w:t>
      </w:r>
      <w:bookmarkEnd w:id="51"/>
      <w:bookmarkEnd w:id="52"/>
      <w:r>
        <w:t xml:space="preserve"> </w:t>
      </w:r>
    </w:p>
    <w:p w:rsidR="00FE173F" w:rsidRDefault="00FE173F">
      <w:pPr>
        <w:spacing w:line="360" w:lineRule="auto"/>
        <w:ind w:firstLine="720"/>
        <w:jc w:val="both"/>
        <w:rPr>
          <w:lang w:val="ru-RU"/>
        </w:rPr>
      </w:pPr>
      <w:r>
        <w:rPr>
          <w:lang w:val="ru-RU"/>
        </w:rPr>
        <w:t xml:space="preserve">Архангельск – образовательная, культурная и инжиниринговая столица Русского Севера. Город, в котором хранятся традиции и накапливаются знания для осуществления амбициозных проектов нового освоения Русской Арктики. Город, включенный в мировые коммуникационные процессы и коридоры. </w:t>
      </w:r>
    </w:p>
    <w:p w:rsidR="00FE173F" w:rsidRDefault="00FE173F">
      <w:pPr>
        <w:jc w:val="both"/>
        <w:rPr>
          <w:lang w:val="ru-RU"/>
        </w:rPr>
      </w:pPr>
      <w:r>
        <w:rPr>
          <w:lang w:val="ru-RU"/>
        </w:rPr>
        <w:br w:type="page"/>
      </w:r>
    </w:p>
    <w:p w:rsidR="00FE173F" w:rsidRDefault="00FE173F">
      <w:pPr>
        <w:pBdr>
          <w:top w:val="single" w:sz="4" w:space="1" w:color="auto"/>
          <w:left w:val="single" w:sz="4" w:space="4" w:color="auto"/>
          <w:bottom w:val="single" w:sz="4" w:space="1" w:color="auto"/>
          <w:right w:val="single" w:sz="4" w:space="4" w:color="auto"/>
        </w:pBdr>
        <w:shd w:val="clear" w:color="auto" w:fill="FFFF00"/>
        <w:jc w:val="center"/>
        <w:rPr>
          <w:b/>
          <w:color w:val="17365D"/>
          <w:lang w:val="ru-RU"/>
        </w:rPr>
      </w:pPr>
      <w:r>
        <w:rPr>
          <w:b/>
          <w:color w:val="17365D"/>
          <w:lang w:val="ru-RU"/>
        </w:rPr>
        <w:t xml:space="preserve">Архангельск – город возрождения и формирования </w:t>
      </w:r>
      <w:r>
        <w:rPr>
          <w:b/>
          <w:color w:val="17365D"/>
          <w:lang w:val="ru-RU"/>
        </w:rPr>
        <w:br/>
        <w:t>арктического движения ХХI в. и столица Русского Севера</w:t>
      </w:r>
    </w:p>
    <w:p w:rsidR="00FE173F" w:rsidRDefault="00FE173F">
      <w:pPr>
        <w:jc w:val="both"/>
        <w:rPr>
          <w:lang w:val="ru-RU"/>
        </w:rPr>
      </w:pPr>
    </w:p>
    <w:p w:rsidR="00FE173F" w:rsidRDefault="00FE173F">
      <w:pPr>
        <w:pStyle w:val="2"/>
        <w:numPr>
          <w:ilvl w:val="1"/>
          <w:numId w:val="33"/>
        </w:numPr>
      </w:pPr>
      <w:bookmarkStart w:id="53" w:name="_Toc183929318"/>
      <w:bookmarkStart w:id="54" w:name="_Toc193100800"/>
      <w:r>
        <w:t>Стратегические цели города</w:t>
      </w:r>
      <w:bookmarkEnd w:id="53"/>
      <w:bookmarkEnd w:id="54"/>
    </w:p>
    <w:p w:rsidR="00FE173F" w:rsidRDefault="00FE173F">
      <w:pPr>
        <w:shd w:val="clear" w:color="auto" w:fill="FFFFFF"/>
        <w:spacing w:line="360" w:lineRule="auto"/>
        <w:jc w:val="both"/>
        <w:rPr>
          <w:i/>
          <w:lang w:val="ru-RU"/>
        </w:rPr>
      </w:pPr>
      <w:bookmarkStart w:id="55" w:name="_Toc183929319"/>
      <w:r>
        <w:rPr>
          <w:i/>
          <w:lang w:val="ru-RU"/>
        </w:rPr>
        <w:t>Цель 1. «Опорный город»</w:t>
      </w:r>
    </w:p>
    <w:p w:rsidR="00FE173F" w:rsidRDefault="00FE173F">
      <w:pPr>
        <w:shd w:val="clear" w:color="auto" w:fill="FFFFFF"/>
        <w:spacing w:line="360" w:lineRule="auto"/>
        <w:jc w:val="both"/>
        <w:rPr>
          <w:lang w:val="ru-RU"/>
        </w:rPr>
      </w:pPr>
      <w:r>
        <w:rPr>
          <w:lang w:val="ru-RU"/>
        </w:rPr>
        <w:t>Включение города в систему опорных городов России – в первую очередь как транспор</w:t>
      </w:r>
      <w:r>
        <w:rPr>
          <w:lang w:val="ru-RU"/>
        </w:rPr>
        <w:t>т</w:t>
      </w:r>
      <w:r>
        <w:rPr>
          <w:lang w:val="ru-RU"/>
        </w:rPr>
        <w:t>ного, кадрового и инжинирингового центра.</w:t>
      </w:r>
    </w:p>
    <w:p w:rsidR="00FE173F" w:rsidRDefault="00FE173F">
      <w:pPr>
        <w:shd w:val="clear" w:color="auto" w:fill="FFFFFF"/>
        <w:spacing w:line="360" w:lineRule="auto"/>
        <w:jc w:val="both"/>
        <w:rPr>
          <w:i/>
          <w:lang w:val="ru-RU"/>
        </w:rPr>
      </w:pPr>
      <w:r>
        <w:rPr>
          <w:i/>
          <w:lang w:val="ru-RU"/>
        </w:rPr>
        <w:t>Цель 2. «Гуманитарное развитие»</w:t>
      </w:r>
    </w:p>
    <w:p w:rsidR="00FE173F" w:rsidRDefault="00FE173F">
      <w:pPr>
        <w:shd w:val="clear" w:color="auto" w:fill="FFFFFF"/>
        <w:spacing w:line="360" w:lineRule="auto"/>
        <w:jc w:val="both"/>
        <w:rPr>
          <w:lang w:val="ru-RU"/>
        </w:rPr>
      </w:pPr>
      <w:r>
        <w:rPr>
          <w:lang w:val="ru-RU"/>
        </w:rPr>
        <w:t>Развертывание в городе производства конкурентоспособных гуманитарных продуктов (образовательных, медицинских, культурных и рекреационных), востребованных в Б</w:t>
      </w:r>
      <w:r>
        <w:rPr>
          <w:lang w:val="ru-RU"/>
        </w:rPr>
        <w:t>а</w:t>
      </w:r>
      <w:r>
        <w:rPr>
          <w:lang w:val="ru-RU"/>
        </w:rPr>
        <w:t>ренц-регионе и регионах Русского Севера.</w:t>
      </w:r>
    </w:p>
    <w:p w:rsidR="00FE173F" w:rsidRDefault="00FE173F">
      <w:pPr>
        <w:shd w:val="clear" w:color="auto" w:fill="FFFFFF"/>
        <w:spacing w:line="360" w:lineRule="auto"/>
        <w:jc w:val="both"/>
        <w:rPr>
          <w:i/>
          <w:lang w:val="ru-RU"/>
        </w:rPr>
      </w:pPr>
      <w:r>
        <w:rPr>
          <w:i/>
          <w:lang w:val="ru-RU"/>
        </w:rPr>
        <w:t>Цель 3. «Капитализация человеческих ресурсов»</w:t>
      </w:r>
    </w:p>
    <w:p w:rsidR="00FE173F" w:rsidRDefault="00FE173F">
      <w:pPr>
        <w:shd w:val="clear" w:color="auto" w:fill="FFFFFF"/>
        <w:spacing w:line="360" w:lineRule="auto"/>
        <w:jc w:val="both"/>
        <w:rPr>
          <w:lang w:val="ru-RU"/>
        </w:rPr>
      </w:pPr>
      <w:r>
        <w:rPr>
          <w:lang w:val="ru-RU"/>
        </w:rPr>
        <w:t>Удержание, воспроизводство и привлечение населения, в первую очередь разд</w:t>
      </w:r>
      <w:r>
        <w:rPr>
          <w:lang w:val="ru-RU"/>
        </w:rPr>
        <w:t>е</w:t>
      </w:r>
      <w:r>
        <w:rPr>
          <w:lang w:val="ru-RU"/>
        </w:rPr>
        <w:t xml:space="preserve">ляющего и принимающего традиции, ценности </w:t>
      </w:r>
      <w:r>
        <w:rPr>
          <w:i/>
          <w:lang w:val="ru-RU"/>
        </w:rPr>
        <w:t>«поморского духа»</w:t>
      </w:r>
      <w:r>
        <w:rPr>
          <w:lang w:val="ru-RU"/>
        </w:rPr>
        <w:t xml:space="preserve"> и Русского С</w:t>
      </w:r>
      <w:r>
        <w:rPr>
          <w:lang w:val="ru-RU"/>
        </w:rPr>
        <w:t>е</w:t>
      </w:r>
      <w:r>
        <w:rPr>
          <w:lang w:val="ru-RU"/>
        </w:rPr>
        <w:t>вера.</w:t>
      </w:r>
    </w:p>
    <w:p w:rsidR="00FE173F" w:rsidRDefault="00FE173F">
      <w:pPr>
        <w:pStyle w:val="2"/>
        <w:numPr>
          <w:ilvl w:val="1"/>
          <w:numId w:val="33"/>
        </w:numPr>
      </w:pPr>
      <w:bookmarkStart w:id="56" w:name="_Toc193100801"/>
      <w:r>
        <w:t>Стратегические задачи города</w:t>
      </w:r>
      <w:bookmarkEnd w:id="55"/>
      <w:bookmarkEnd w:id="56"/>
      <w:r>
        <w:t xml:space="preserve"> </w:t>
      </w:r>
    </w:p>
    <w:p w:rsidR="00FE173F" w:rsidRDefault="00FE173F">
      <w:pPr>
        <w:shd w:val="clear" w:color="auto" w:fill="FFFFFF"/>
        <w:spacing w:line="360" w:lineRule="auto"/>
        <w:jc w:val="both"/>
        <w:rPr>
          <w:i/>
          <w:lang w:val="ru-RU"/>
        </w:rPr>
      </w:pPr>
      <w:r>
        <w:rPr>
          <w:i/>
          <w:lang w:val="ru-RU"/>
        </w:rPr>
        <w:t>В рамках реализации цели № 1 «Опорный город»</w:t>
      </w:r>
    </w:p>
    <w:p w:rsidR="00FE173F" w:rsidRDefault="00FE173F">
      <w:pPr>
        <w:numPr>
          <w:ilvl w:val="0"/>
          <w:numId w:val="10"/>
        </w:numPr>
        <w:shd w:val="clear" w:color="auto" w:fill="FFFFFF"/>
        <w:tabs>
          <w:tab w:val="left" w:pos="851"/>
        </w:tabs>
        <w:spacing w:line="360" w:lineRule="auto"/>
        <w:ind w:left="851" w:hanging="491"/>
        <w:jc w:val="both"/>
        <w:rPr>
          <w:lang w:val="ru-RU"/>
        </w:rPr>
      </w:pPr>
      <w:r>
        <w:rPr>
          <w:lang w:val="ru-RU"/>
        </w:rPr>
        <w:t xml:space="preserve">Развертывание переговорного процесса с основными разработчиками, в том числе на правительственном уровне, крупных инвестиционных проектов, способных оказать существенное влияние на социально-экономическое развитие региона, с целью определения потребностей проектов в человеческих и инфраструктурных ресурсах, а также увязки требований проектов с существующими ограничениями. </w:t>
      </w:r>
    </w:p>
    <w:p w:rsidR="00FE173F" w:rsidRDefault="00FE173F">
      <w:pPr>
        <w:numPr>
          <w:ilvl w:val="0"/>
          <w:numId w:val="10"/>
        </w:numPr>
        <w:shd w:val="clear" w:color="auto" w:fill="FFFFFF"/>
        <w:tabs>
          <w:tab w:val="left" w:pos="851"/>
        </w:tabs>
        <w:spacing w:line="360" w:lineRule="auto"/>
        <w:ind w:left="851" w:hanging="491"/>
        <w:jc w:val="both"/>
        <w:rPr>
          <w:lang w:val="ru-RU"/>
        </w:rPr>
      </w:pPr>
      <w:r>
        <w:rPr>
          <w:lang w:val="ru-RU"/>
        </w:rPr>
        <w:t xml:space="preserve">Участие города во всех ключевых форумах и мероприятиях по обсуждению и представлению проектов развития Русского Севера и трансконтинентальных транспортных коридоров. </w:t>
      </w:r>
    </w:p>
    <w:p w:rsidR="00FE173F" w:rsidRDefault="00FE173F">
      <w:pPr>
        <w:numPr>
          <w:ilvl w:val="0"/>
          <w:numId w:val="10"/>
        </w:numPr>
        <w:shd w:val="clear" w:color="auto" w:fill="FFFFFF"/>
        <w:tabs>
          <w:tab w:val="left" w:pos="851"/>
        </w:tabs>
        <w:spacing w:line="360" w:lineRule="auto"/>
        <w:ind w:left="851" w:hanging="491"/>
        <w:jc w:val="both"/>
        <w:rPr>
          <w:lang w:val="ru-RU"/>
        </w:rPr>
      </w:pPr>
      <w:r>
        <w:rPr>
          <w:lang w:val="ru-RU"/>
        </w:rPr>
        <w:t>Разработка и запуск программ информационно-имиджевой поддержки идеи «н</w:t>
      </w:r>
      <w:r>
        <w:rPr>
          <w:lang w:val="ru-RU"/>
        </w:rPr>
        <w:t>о</w:t>
      </w:r>
      <w:r>
        <w:rPr>
          <w:lang w:val="ru-RU"/>
        </w:rPr>
        <w:t>вого полярного движения». Использование культурно-исторического и эконом</w:t>
      </w:r>
      <w:r>
        <w:rPr>
          <w:lang w:val="ru-RU"/>
        </w:rPr>
        <w:t>и</w:t>
      </w:r>
      <w:r>
        <w:rPr>
          <w:lang w:val="ru-RU"/>
        </w:rPr>
        <w:t>ческого потенциала города в рамках позиционирования как опорного города С</w:t>
      </w:r>
      <w:r>
        <w:rPr>
          <w:lang w:val="ru-RU"/>
        </w:rPr>
        <w:t>е</w:t>
      </w:r>
      <w:r>
        <w:rPr>
          <w:lang w:val="ru-RU"/>
        </w:rPr>
        <w:t>вера России.</w:t>
      </w:r>
    </w:p>
    <w:p w:rsidR="00FE173F" w:rsidRDefault="00FE173F">
      <w:pPr>
        <w:numPr>
          <w:ilvl w:val="0"/>
          <w:numId w:val="10"/>
        </w:numPr>
        <w:shd w:val="clear" w:color="auto" w:fill="FFFFFF"/>
        <w:tabs>
          <w:tab w:val="left" w:pos="851"/>
        </w:tabs>
        <w:spacing w:line="360" w:lineRule="auto"/>
        <w:ind w:left="851" w:hanging="491"/>
        <w:jc w:val="both"/>
        <w:rPr>
          <w:lang w:val="ru-RU"/>
        </w:rPr>
      </w:pPr>
      <w:r>
        <w:rPr>
          <w:lang w:val="ru-RU"/>
        </w:rPr>
        <w:t>Усиление роли экономики города на Европейском Севере России и Баренц-регионе.</w:t>
      </w:r>
    </w:p>
    <w:p w:rsidR="00FE173F" w:rsidRDefault="00FE173F">
      <w:pPr>
        <w:numPr>
          <w:ilvl w:val="0"/>
          <w:numId w:val="10"/>
        </w:numPr>
        <w:shd w:val="clear" w:color="auto" w:fill="FFFFFF"/>
        <w:tabs>
          <w:tab w:val="left" w:pos="851"/>
        </w:tabs>
        <w:spacing w:line="360" w:lineRule="auto"/>
        <w:ind w:left="851" w:hanging="491"/>
        <w:jc w:val="both"/>
        <w:rPr>
          <w:lang w:val="ru-RU"/>
        </w:rPr>
      </w:pPr>
      <w:r>
        <w:rPr>
          <w:lang w:val="ru-RU"/>
        </w:rPr>
        <w:t>Создание в городе технопарка с морской, транспортно-логистической и инжене</w:t>
      </w:r>
      <w:r>
        <w:rPr>
          <w:lang w:val="ru-RU"/>
        </w:rPr>
        <w:t>р</w:t>
      </w:r>
      <w:r>
        <w:rPr>
          <w:lang w:val="ru-RU"/>
        </w:rPr>
        <w:t>ной тематикой разработок.</w:t>
      </w:r>
    </w:p>
    <w:p w:rsidR="00FE173F" w:rsidRDefault="00C24D01">
      <w:pPr>
        <w:shd w:val="clear" w:color="auto" w:fill="FFFFFF"/>
        <w:spacing w:line="360" w:lineRule="auto"/>
        <w:jc w:val="both"/>
        <w:rPr>
          <w:i/>
          <w:lang w:val="ru-RU"/>
        </w:rPr>
      </w:pPr>
      <w:r>
        <w:rPr>
          <w:i/>
          <w:lang w:val="ru-RU"/>
        </w:rPr>
        <w:br w:type="page"/>
      </w:r>
      <w:r w:rsidR="00FE173F">
        <w:rPr>
          <w:i/>
          <w:lang w:val="ru-RU"/>
        </w:rPr>
        <w:lastRenderedPageBreak/>
        <w:t>В рамках реализации цели № 2 «Гуманитарное развитие»</w:t>
      </w:r>
    </w:p>
    <w:p w:rsidR="00FE173F" w:rsidRDefault="00FE173F">
      <w:pPr>
        <w:numPr>
          <w:ilvl w:val="0"/>
          <w:numId w:val="11"/>
        </w:numPr>
        <w:shd w:val="clear" w:color="auto" w:fill="FFFFFF"/>
        <w:tabs>
          <w:tab w:val="left" w:pos="851"/>
        </w:tabs>
        <w:spacing w:line="360" w:lineRule="auto"/>
        <w:ind w:left="851" w:hanging="491"/>
        <w:jc w:val="both"/>
        <w:rPr>
          <w:lang w:val="ru-RU"/>
        </w:rPr>
      </w:pPr>
      <w:r>
        <w:rPr>
          <w:lang w:val="ru-RU"/>
        </w:rPr>
        <w:t xml:space="preserve"> Содействие созданию в городе образовательного кластера и кластера по оказ</w:t>
      </w:r>
      <w:r>
        <w:rPr>
          <w:lang w:val="ru-RU"/>
        </w:rPr>
        <w:t>а</w:t>
      </w:r>
      <w:r>
        <w:rPr>
          <w:lang w:val="ru-RU"/>
        </w:rPr>
        <w:t>нию сложных специализированных медицинских услуг, продукты которых будут высоко котироваться в Баренц-регионе.</w:t>
      </w:r>
    </w:p>
    <w:p w:rsidR="00FE173F" w:rsidRDefault="00FE173F">
      <w:pPr>
        <w:numPr>
          <w:ilvl w:val="0"/>
          <w:numId w:val="11"/>
        </w:numPr>
        <w:shd w:val="clear" w:color="auto" w:fill="FFFFFF"/>
        <w:tabs>
          <w:tab w:val="left" w:pos="851"/>
        </w:tabs>
        <w:spacing w:line="360" w:lineRule="auto"/>
        <w:ind w:left="851" w:hanging="491"/>
        <w:jc w:val="both"/>
        <w:rPr>
          <w:lang w:val="ru-RU"/>
        </w:rPr>
      </w:pPr>
      <w:r>
        <w:rPr>
          <w:lang w:val="ru-RU"/>
        </w:rPr>
        <w:t xml:space="preserve">Включение Архангельска в программу создания федеральных университетов. </w:t>
      </w:r>
    </w:p>
    <w:p w:rsidR="00FE173F" w:rsidRDefault="00FE173F">
      <w:pPr>
        <w:numPr>
          <w:ilvl w:val="0"/>
          <w:numId w:val="11"/>
        </w:numPr>
        <w:shd w:val="clear" w:color="auto" w:fill="FFFFFF"/>
        <w:tabs>
          <w:tab w:val="left" w:pos="851"/>
        </w:tabs>
        <w:spacing w:line="360" w:lineRule="auto"/>
        <w:ind w:left="851" w:hanging="491"/>
        <w:jc w:val="both"/>
        <w:rPr>
          <w:lang w:val="ru-RU"/>
        </w:rPr>
      </w:pPr>
      <w:r>
        <w:rPr>
          <w:lang w:val="ru-RU"/>
        </w:rPr>
        <w:t>Создание центров подготовки и сертификации высококвалифицированных кадров по востребованным специальностям – в первую очередь рабочим, строительным и инженерным, ориентированным как на молодежь, так и на взрослое население.</w:t>
      </w:r>
    </w:p>
    <w:p w:rsidR="00FE173F" w:rsidRDefault="00FE173F">
      <w:pPr>
        <w:numPr>
          <w:ilvl w:val="0"/>
          <w:numId w:val="11"/>
        </w:numPr>
        <w:shd w:val="clear" w:color="auto" w:fill="FFFFFF"/>
        <w:tabs>
          <w:tab w:val="left" w:pos="851"/>
        </w:tabs>
        <w:spacing w:line="360" w:lineRule="auto"/>
        <w:ind w:left="851" w:hanging="491"/>
        <w:jc w:val="both"/>
        <w:rPr>
          <w:lang w:val="ru-RU"/>
        </w:rPr>
      </w:pPr>
      <w:r>
        <w:rPr>
          <w:lang w:val="ru-RU"/>
        </w:rPr>
        <w:t>Капитализация культурного и исторического наследия. Развертывание в городе международных культурных проектов, в том числе тематических.</w:t>
      </w:r>
    </w:p>
    <w:p w:rsidR="00FE173F" w:rsidRDefault="00FE173F">
      <w:pPr>
        <w:shd w:val="clear" w:color="auto" w:fill="FFFFFF"/>
        <w:spacing w:line="360" w:lineRule="auto"/>
        <w:jc w:val="both"/>
        <w:rPr>
          <w:i/>
          <w:lang w:val="ru-RU"/>
        </w:rPr>
      </w:pPr>
      <w:r>
        <w:rPr>
          <w:i/>
          <w:lang w:val="ru-RU"/>
        </w:rPr>
        <w:t>В рамках реализации цели № 3 «Капитализация человеческих ресурсов»</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Создание в городе инновационных производств с высоким уровнем оплаты труда для привлечения в город наиболее талантливых выпускников.</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Форсированная реконструкция инженерных и транспортных инфраструктур в центральной части города и на территориях экономического освоения (в завис</w:t>
      </w:r>
      <w:r>
        <w:rPr>
          <w:lang w:val="ru-RU"/>
        </w:rPr>
        <w:t>и</w:t>
      </w:r>
      <w:r>
        <w:rPr>
          <w:lang w:val="ru-RU"/>
        </w:rPr>
        <w:t>мости от сценария). Первоочередная разработка правил землепользования и з</w:t>
      </w:r>
      <w:r>
        <w:rPr>
          <w:lang w:val="ru-RU"/>
        </w:rPr>
        <w:t>а</w:t>
      </w:r>
      <w:r>
        <w:rPr>
          <w:lang w:val="ru-RU"/>
        </w:rPr>
        <w:t xml:space="preserve">стройки для территорий перспективного экономического освоения. </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Внедрение прозрачных процедур создания и ведения бизнеса, а также оборота з</w:t>
      </w:r>
      <w:r>
        <w:rPr>
          <w:lang w:val="ru-RU"/>
        </w:rPr>
        <w:t>е</w:t>
      </w:r>
      <w:r>
        <w:rPr>
          <w:lang w:val="ru-RU"/>
        </w:rPr>
        <w:t>мельных участков. Снижение финансовых, организационных и временных з</w:t>
      </w:r>
      <w:r>
        <w:rPr>
          <w:lang w:val="ru-RU"/>
        </w:rPr>
        <w:t>а</w:t>
      </w:r>
      <w:r>
        <w:rPr>
          <w:lang w:val="ru-RU"/>
        </w:rPr>
        <w:t>трат на подключение к инженерным инфраструктурам для предприятий малого и среднего бизн</w:t>
      </w:r>
      <w:r>
        <w:rPr>
          <w:lang w:val="ru-RU"/>
        </w:rPr>
        <w:t>е</w:t>
      </w:r>
      <w:r>
        <w:rPr>
          <w:lang w:val="ru-RU"/>
        </w:rPr>
        <w:t>са.</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Установление и внедрение новых экологических стандартов и требований, ра</w:t>
      </w:r>
      <w:r>
        <w:rPr>
          <w:lang w:val="ru-RU"/>
        </w:rPr>
        <w:t>с</w:t>
      </w:r>
      <w:r>
        <w:rPr>
          <w:lang w:val="ru-RU"/>
        </w:rPr>
        <w:t>считанных на удержание здорового и образованного населения.</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Привлечение девелоперских компаний к проектированию и освоению новых те</w:t>
      </w:r>
      <w:r>
        <w:rPr>
          <w:lang w:val="ru-RU"/>
        </w:rPr>
        <w:t>р</w:t>
      </w:r>
      <w:r>
        <w:rPr>
          <w:lang w:val="ru-RU"/>
        </w:rPr>
        <w:t>риторий под комплексную жилую застройку, а также решению вопроса реконс</w:t>
      </w:r>
      <w:r>
        <w:rPr>
          <w:lang w:val="ru-RU"/>
        </w:rPr>
        <w:t>т</w:t>
      </w:r>
      <w:r>
        <w:rPr>
          <w:lang w:val="ru-RU"/>
        </w:rPr>
        <w:t>рукции и сноса ветхого и аварийного жилья в центральной части города.</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Повышение включенности населения в вопросы принятия и реализации решений по социально-экономическому развитию города.</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Формирование местной аутентичности, основанной на исторических и культу</w:t>
      </w:r>
      <w:r>
        <w:rPr>
          <w:lang w:val="ru-RU"/>
        </w:rPr>
        <w:t>р</w:t>
      </w:r>
      <w:r>
        <w:rPr>
          <w:lang w:val="ru-RU"/>
        </w:rPr>
        <w:t>ных традициях Русского Севера.</w:t>
      </w:r>
    </w:p>
    <w:p w:rsidR="00FE173F" w:rsidRDefault="00FE173F">
      <w:pPr>
        <w:numPr>
          <w:ilvl w:val="0"/>
          <w:numId w:val="12"/>
        </w:numPr>
        <w:shd w:val="clear" w:color="auto" w:fill="FFFFFF"/>
        <w:tabs>
          <w:tab w:val="left" w:pos="851"/>
        </w:tabs>
        <w:spacing w:line="360" w:lineRule="auto"/>
        <w:ind w:left="851" w:hanging="491"/>
        <w:jc w:val="both"/>
        <w:rPr>
          <w:lang w:val="ru-RU"/>
        </w:rPr>
      </w:pPr>
      <w:r>
        <w:rPr>
          <w:lang w:val="ru-RU"/>
        </w:rPr>
        <w:t>Содействие переселению в город из других регионов России и СНГ молодых кв</w:t>
      </w:r>
      <w:r>
        <w:rPr>
          <w:lang w:val="ru-RU"/>
        </w:rPr>
        <w:t>а</w:t>
      </w:r>
      <w:r>
        <w:rPr>
          <w:lang w:val="ru-RU"/>
        </w:rPr>
        <w:t>лифицированных специалистов для работы в перспективных для города секторах экономики (транспорт, морское дело, судостроение и др.)</w:t>
      </w:r>
      <w:r w:rsidR="00985938">
        <w:rPr>
          <w:lang w:val="ru-RU"/>
        </w:rPr>
        <w:t>.</w:t>
      </w:r>
    </w:p>
    <w:p w:rsidR="00FE173F" w:rsidRDefault="00FE173F">
      <w:pPr>
        <w:pStyle w:val="1"/>
        <w:numPr>
          <w:ilvl w:val="0"/>
          <w:numId w:val="33"/>
        </w:numPr>
      </w:pPr>
      <w:r>
        <w:br w:type="page"/>
      </w:r>
      <w:bookmarkStart w:id="57" w:name="_Toc183929321"/>
      <w:bookmarkStart w:id="58" w:name="_Toc193100802"/>
      <w:r>
        <w:lastRenderedPageBreak/>
        <w:t>СТРАТЕГИЧЕСКИЕ СЦЕНАРИИ</w:t>
      </w:r>
      <w:bookmarkEnd w:id="57"/>
      <w:bookmarkEnd w:id="58"/>
      <w:r>
        <w:t xml:space="preserve"> </w:t>
      </w:r>
    </w:p>
    <w:p w:rsidR="00FE173F" w:rsidRDefault="00FE173F">
      <w:pPr>
        <w:spacing w:line="360" w:lineRule="auto"/>
        <w:ind w:firstLine="720"/>
        <w:jc w:val="both"/>
        <w:rPr>
          <w:lang w:val="ru-RU"/>
        </w:rPr>
      </w:pPr>
    </w:p>
    <w:p w:rsidR="00FE173F" w:rsidRDefault="00FE173F">
      <w:pPr>
        <w:spacing w:line="360" w:lineRule="auto"/>
        <w:ind w:firstLine="720"/>
        <w:jc w:val="both"/>
        <w:rPr>
          <w:lang w:val="ru-RU"/>
        </w:rPr>
      </w:pPr>
      <w:r>
        <w:rPr>
          <w:lang w:val="ru-RU"/>
        </w:rPr>
        <w:t>Возможные стратегические сценарии развития города определяются наборами функций и формами их реализации на его территории, а также относительной значим</w:t>
      </w:r>
      <w:r>
        <w:rPr>
          <w:lang w:val="ru-RU"/>
        </w:rPr>
        <w:t>о</w:t>
      </w:r>
      <w:r>
        <w:rPr>
          <w:lang w:val="ru-RU"/>
        </w:rPr>
        <w:t xml:space="preserve">стью этих функций для города: их долей в занятости населения и территории города, вкладом в экономику и социальную сферу. </w:t>
      </w:r>
    </w:p>
    <w:p w:rsidR="00FE173F" w:rsidRDefault="00FE173F">
      <w:pPr>
        <w:spacing w:line="360" w:lineRule="auto"/>
        <w:ind w:firstLine="720"/>
        <w:jc w:val="both"/>
        <w:rPr>
          <w:lang w:val="ru-RU"/>
        </w:rPr>
      </w:pPr>
      <w:r>
        <w:rPr>
          <w:lang w:val="ru-RU"/>
        </w:rPr>
        <w:t>Анализ социально-экономического положения города, его возможностей и ресу</w:t>
      </w:r>
      <w:r>
        <w:rPr>
          <w:lang w:val="ru-RU"/>
        </w:rPr>
        <w:t>р</w:t>
      </w:r>
      <w:r>
        <w:rPr>
          <w:lang w:val="ru-RU"/>
        </w:rPr>
        <w:t>сов, а также существующих и разрабатываемых в настоящее время крупных инвестицио</w:t>
      </w:r>
      <w:r>
        <w:rPr>
          <w:lang w:val="ru-RU"/>
        </w:rPr>
        <w:t>н</w:t>
      </w:r>
      <w:r>
        <w:rPr>
          <w:lang w:val="ru-RU"/>
        </w:rPr>
        <w:t>ных проектов позволяет сформулировать 8 основных сценарных гип</w:t>
      </w:r>
      <w:r>
        <w:rPr>
          <w:lang w:val="ru-RU"/>
        </w:rPr>
        <w:t>о</w:t>
      </w:r>
      <w:r>
        <w:rPr>
          <w:lang w:val="ru-RU"/>
        </w:rPr>
        <w:t>тез развития города на период до 2020 г.:</w:t>
      </w:r>
    </w:p>
    <w:p w:rsidR="00FE173F" w:rsidRDefault="00FE173F">
      <w:pPr>
        <w:tabs>
          <w:tab w:val="left" w:pos="2268"/>
        </w:tabs>
        <w:spacing w:line="360" w:lineRule="auto"/>
        <w:ind w:left="2268" w:hanging="1548"/>
        <w:jc w:val="both"/>
        <w:rPr>
          <w:lang w:val="ru-RU"/>
        </w:rPr>
      </w:pPr>
      <w:r>
        <w:rPr>
          <w:i/>
          <w:lang w:val="ru-RU"/>
        </w:rPr>
        <w:t>Сценарий № 1. </w:t>
      </w:r>
      <w:r>
        <w:rPr>
          <w:lang w:val="ru-RU"/>
        </w:rPr>
        <w:t>Международный трансконтинентальный порт.</w:t>
      </w:r>
    </w:p>
    <w:p w:rsidR="00FE173F" w:rsidRDefault="00FE173F">
      <w:pPr>
        <w:tabs>
          <w:tab w:val="left" w:pos="2268"/>
        </w:tabs>
        <w:spacing w:line="360" w:lineRule="auto"/>
        <w:ind w:left="2268" w:hanging="1548"/>
        <w:jc w:val="both"/>
        <w:rPr>
          <w:lang w:val="ru-RU"/>
        </w:rPr>
      </w:pPr>
      <w:r>
        <w:rPr>
          <w:i/>
          <w:lang w:val="ru-RU"/>
        </w:rPr>
        <w:t>Сценарий № 2. </w:t>
      </w:r>
      <w:r>
        <w:rPr>
          <w:lang w:val="ru-RU"/>
        </w:rPr>
        <w:t>Межрегиональный порт.</w:t>
      </w:r>
    </w:p>
    <w:p w:rsidR="00FE173F" w:rsidRDefault="00FE173F">
      <w:pPr>
        <w:tabs>
          <w:tab w:val="left" w:pos="2268"/>
        </w:tabs>
        <w:spacing w:line="360" w:lineRule="auto"/>
        <w:ind w:left="2268" w:hanging="1548"/>
        <w:jc w:val="both"/>
        <w:rPr>
          <w:lang w:val="ru-RU"/>
        </w:rPr>
      </w:pPr>
      <w:r>
        <w:rPr>
          <w:i/>
          <w:lang w:val="ru-RU"/>
        </w:rPr>
        <w:t>Сценарий № 3.</w:t>
      </w:r>
      <w:r>
        <w:rPr>
          <w:lang w:val="ru-RU"/>
        </w:rPr>
        <w:t> Центр ресурсного освоения Архангельской области и прилегающих северных регионов.</w:t>
      </w:r>
    </w:p>
    <w:p w:rsidR="00FE173F" w:rsidRDefault="00FE173F">
      <w:pPr>
        <w:tabs>
          <w:tab w:val="left" w:pos="2268"/>
        </w:tabs>
        <w:spacing w:line="360" w:lineRule="auto"/>
        <w:ind w:left="2268" w:hanging="1548"/>
        <w:jc w:val="both"/>
        <w:rPr>
          <w:lang w:val="ru-RU"/>
        </w:rPr>
      </w:pPr>
      <w:r>
        <w:rPr>
          <w:i/>
          <w:lang w:val="ru-RU"/>
        </w:rPr>
        <w:t>Сценарий № 4.</w:t>
      </w:r>
      <w:r>
        <w:rPr>
          <w:lang w:val="ru-RU"/>
        </w:rPr>
        <w:t> Центр ресурсного освоения шельфа.</w:t>
      </w:r>
    </w:p>
    <w:p w:rsidR="00FE173F" w:rsidRDefault="00FE173F">
      <w:pPr>
        <w:tabs>
          <w:tab w:val="left" w:pos="2268"/>
        </w:tabs>
        <w:spacing w:line="360" w:lineRule="auto"/>
        <w:ind w:left="2268" w:hanging="1548"/>
        <w:jc w:val="both"/>
        <w:rPr>
          <w:lang w:val="ru-RU"/>
        </w:rPr>
      </w:pPr>
      <w:r>
        <w:rPr>
          <w:i/>
          <w:lang w:val="ru-RU"/>
        </w:rPr>
        <w:t>Сценарий № 5.</w:t>
      </w:r>
      <w:r>
        <w:rPr>
          <w:lang w:val="ru-RU"/>
        </w:rPr>
        <w:t> Промышленный подъем.</w:t>
      </w:r>
    </w:p>
    <w:p w:rsidR="00FE173F" w:rsidRDefault="00FE173F">
      <w:pPr>
        <w:tabs>
          <w:tab w:val="left" w:pos="2268"/>
        </w:tabs>
        <w:spacing w:line="360" w:lineRule="auto"/>
        <w:ind w:left="2268" w:hanging="1548"/>
        <w:jc w:val="both"/>
        <w:rPr>
          <w:lang w:val="ru-RU"/>
        </w:rPr>
      </w:pPr>
      <w:r>
        <w:rPr>
          <w:i/>
          <w:lang w:val="ru-RU"/>
        </w:rPr>
        <w:t>Сценарий № 6. </w:t>
      </w:r>
      <w:r>
        <w:rPr>
          <w:lang w:val="ru-RU"/>
        </w:rPr>
        <w:t>Административный и образовательно-культурный центр межреги</w:t>
      </w:r>
      <w:r>
        <w:rPr>
          <w:lang w:val="ru-RU"/>
        </w:rPr>
        <w:t>о</w:t>
      </w:r>
      <w:r>
        <w:rPr>
          <w:lang w:val="ru-RU"/>
        </w:rPr>
        <w:t>нального значения.</w:t>
      </w:r>
    </w:p>
    <w:p w:rsidR="00FE173F" w:rsidRDefault="00FE173F">
      <w:pPr>
        <w:tabs>
          <w:tab w:val="left" w:pos="2268"/>
        </w:tabs>
        <w:spacing w:line="360" w:lineRule="auto"/>
        <w:ind w:left="2268" w:hanging="1548"/>
        <w:jc w:val="both"/>
        <w:rPr>
          <w:lang w:val="ru-RU"/>
        </w:rPr>
      </w:pPr>
      <w:r>
        <w:rPr>
          <w:i/>
          <w:lang w:val="ru-RU"/>
        </w:rPr>
        <w:t>Сценарий № 7. </w:t>
      </w:r>
      <w:r>
        <w:rPr>
          <w:lang w:val="ru-RU"/>
        </w:rPr>
        <w:t>Административно-культурный центр – консервация (поддержание готовности).</w:t>
      </w:r>
    </w:p>
    <w:p w:rsidR="00FE173F" w:rsidRDefault="00FE173F">
      <w:pPr>
        <w:tabs>
          <w:tab w:val="left" w:pos="2268"/>
        </w:tabs>
        <w:spacing w:line="360" w:lineRule="auto"/>
        <w:ind w:left="2268" w:hanging="1548"/>
        <w:jc w:val="both"/>
        <w:rPr>
          <w:i/>
          <w:lang w:val="ru-RU"/>
        </w:rPr>
      </w:pPr>
      <w:r>
        <w:rPr>
          <w:i/>
          <w:lang w:val="ru-RU"/>
        </w:rPr>
        <w:t>Сценарий № 8.</w:t>
      </w:r>
      <w:r>
        <w:rPr>
          <w:lang w:val="ru-RU"/>
        </w:rPr>
        <w:t> Оптимизация численности населения с учетом тяжелых условий Севера.</w:t>
      </w:r>
    </w:p>
    <w:p w:rsidR="00FE173F" w:rsidRDefault="00FE173F">
      <w:pPr>
        <w:spacing w:line="360" w:lineRule="auto"/>
        <w:ind w:firstLine="720"/>
        <w:jc w:val="both"/>
        <w:rPr>
          <w:lang w:val="ru-RU"/>
        </w:rPr>
      </w:pPr>
      <w:r>
        <w:rPr>
          <w:lang w:val="ru-RU"/>
        </w:rPr>
        <w:t>Сценарии развития в зависимости от усиления в процессе развития тех или иных функций города сгруппированы в 5 групп:</w:t>
      </w:r>
    </w:p>
    <w:p w:rsidR="00FE173F" w:rsidRDefault="00FE173F">
      <w:pPr>
        <w:numPr>
          <w:ilvl w:val="0"/>
          <w:numId w:val="7"/>
        </w:numPr>
        <w:tabs>
          <w:tab w:val="left" w:pos="1560"/>
        </w:tabs>
        <w:spacing w:line="360" w:lineRule="auto"/>
        <w:rPr>
          <w:lang w:val="ru-RU"/>
        </w:rPr>
      </w:pPr>
      <w:r>
        <w:rPr>
          <w:lang w:val="ru-RU"/>
        </w:rPr>
        <w:t xml:space="preserve">транспортные сценарии (№ I-1 и № I-2); </w:t>
      </w:r>
    </w:p>
    <w:p w:rsidR="00FE173F" w:rsidRDefault="00FE173F">
      <w:pPr>
        <w:numPr>
          <w:ilvl w:val="0"/>
          <w:numId w:val="7"/>
        </w:numPr>
        <w:tabs>
          <w:tab w:val="left" w:pos="1560"/>
        </w:tabs>
        <w:spacing w:line="360" w:lineRule="auto"/>
        <w:rPr>
          <w:lang w:val="ru-RU"/>
        </w:rPr>
      </w:pPr>
      <w:r>
        <w:rPr>
          <w:lang w:val="ru-RU"/>
        </w:rPr>
        <w:t>сценарии освоения природных ресурсов региона (№ II-3 и № II-4);</w:t>
      </w:r>
    </w:p>
    <w:p w:rsidR="00FE173F" w:rsidRDefault="00FE173F">
      <w:pPr>
        <w:numPr>
          <w:ilvl w:val="0"/>
          <w:numId w:val="7"/>
        </w:numPr>
        <w:tabs>
          <w:tab w:val="left" w:pos="1560"/>
        </w:tabs>
        <w:spacing w:line="360" w:lineRule="auto"/>
        <w:rPr>
          <w:lang w:val="ru-RU"/>
        </w:rPr>
      </w:pPr>
      <w:r>
        <w:rPr>
          <w:lang w:val="ru-RU"/>
        </w:rPr>
        <w:t>сценарий промышленного освоения (№ III-5);</w:t>
      </w:r>
    </w:p>
    <w:p w:rsidR="00FE173F" w:rsidRDefault="00FE173F">
      <w:pPr>
        <w:numPr>
          <w:ilvl w:val="0"/>
          <w:numId w:val="7"/>
        </w:numPr>
        <w:tabs>
          <w:tab w:val="left" w:pos="1560"/>
        </w:tabs>
        <w:spacing w:line="360" w:lineRule="auto"/>
        <w:rPr>
          <w:lang w:val="ru-RU"/>
        </w:rPr>
      </w:pPr>
      <w:r>
        <w:rPr>
          <w:lang w:val="ru-RU"/>
        </w:rPr>
        <w:t>сценарий гуманитарного и рекреационного развития (№ IV-6);</w:t>
      </w:r>
    </w:p>
    <w:p w:rsidR="00FE173F" w:rsidRDefault="00FE173F">
      <w:pPr>
        <w:numPr>
          <w:ilvl w:val="0"/>
          <w:numId w:val="7"/>
        </w:numPr>
        <w:tabs>
          <w:tab w:val="left" w:pos="1560"/>
        </w:tabs>
        <w:spacing w:line="360" w:lineRule="auto"/>
        <w:rPr>
          <w:lang w:val="ru-RU"/>
        </w:rPr>
      </w:pPr>
      <w:r>
        <w:rPr>
          <w:lang w:val="ru-RU"/>
        </w:rPr>
        <w:t>сценарии отложенного развития (№ V-7 и № V-8).</w:t>
      </w:r>
    </w:p>
    <w:p w:rsidR="00FE173F" w:rsidRDefault="00FE173F">
      <w:pPr>
        <w:spacing w:line="360" w:lineRule="auto"/>
        <w:ind w:firstLine="720"/>
        <w:jc w:val="both"/>
        <w:rPr>
          <w:lang w:val="ru-RU"/>
        </w:rPr>
      </w:pPr>
      <w:r>
        <w:rPr>
          <w:lang w:val="ru-RU"/>
        </w:rPr>
        <w:t>Вероятная хронология реализации сценариев развития города Архангельска до 2020 г. представлена в табл. 13. В табл. 14 приведены основные показатели реализ</w:t>
      </w:r>
      <w:r>
        <w:rPr>
          <w:lang w:val="ru-RU"/>
        </w:rPr>
        <w:t>а</w:t>
      </w:r>
      <w:r>
        <w:rPr>
          <w:lang w:val="ru-RU"/>
        </w:rPr>
        <w:t>ции сценариев.</w:t>
      </w:r>
    </w:p>
    <w:p w:rsidR="00FE173F" w:rsidRDefault="00FE173F">
      <w:pPr>
        <w:spacing w:line="360" w:lineRule="auto"/>
        <w:ind w:firstLine="720"/>
        <w:jc w:val="both"/>
        <w:rPr>
          <w:sz w:val="26"/>
          <w:szCs w:val="26"/>
          <w:lang w:val="ru-RU"/>
        </w:rPr>
        <w:sectPr w:rsidR="00FE173F" w:rsidSect="00552467">
          <w:pgSz w:w="11907" w:h="16839" w:code="9"/>
          <w:pgMar w:top="1134" w:right="851" w:bottom="1134" w:left="1701" w:header="709" w:footer="708" w:gutter="0"/>
          <w:cols w:space="708"/>
          <w:docGrid w:linePitch="360"/>
        </w:sectPr>
      </w:pPr>
      <w:bookmarkStart w:id="59" w:name="_Toc183929322"/>
    </w:p>
    <w:p w:rsidR="00FE173F" w:rsidRDefault="00FE173F">
      <w:pPr>
        <w:spacing w:after="120"/>
        <w:rPr>
          <w:b/>
          <w:color w:val="17365D"/>
          <w:lang w:val="ru-RU" w:eastAsia="ru-RU"/>
        </w:rPr>
      </w:pPr>
      <w:bookmarkStart w:id="60" w:name="_Toc182366376"/>
      <w:bookmarkStart w:id="61" w:name="_Toc183929354"/>
      <w:r>
        <w:rPr>
          <w:color w:val="17365D"/>
          <w:lang w:val="ru-RU" w:eastAsia="ru-RU"/>
        </w:rPr>
        <w:lastRenderedPageBreak/>
        <w:t xml:space="preserve">Таблица 13. </w:t>
      </w:r>
      <w:r>
        <w:rPr>
          <w:b/>
          <w:color w:val="17365D"/>
          <w:lang w:val="ru-RU" w:eastAsia="ru-RU"/>
        </w:rPr>
        <w:t>Хронология реализации сценариев развития города Архангельска до 2020 г.</w:t>
      </w:r>
      <w:bookmarkEnd w:id="60"/>
      <w:bookmarkEnd w:id="61"/>
    </w:p>
    <w:tbl>
      <w:tblPr>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094"/>
        <w:gridCol w:w="971"/>
        <w:gridCol w:w="971"/>
        <w:gridCol w:w="967"/>
        <w:gridCol w:w="967"/>
        <w:gridCol w:w="967"/>
        <w:gridCol w:w="1107"/>
        <w:gridCol w:w="1107"/>
        <w:gridCol w:w="967"/>
        <w:gridCol w:w="967"/>
        <w:gridCol w:w="967"/>
        <w:gridCol w:w="968"/>
      </w:tblGrid>
      <w:tr w:rsidR="00FE173F">
        <w:tc>
          <w:tcPr>
            <w:tcW w:w="3369" w:type="dxa"/>
            <w:shd w:val="clear" w:color="auto" w:fill="17365D"/>
          </w:tcPr>
          <w:p w:rsidR="00FE173F" w:rsidRDefault="00FE173F">
            <w:pPr>
              <w:spacing w:before="60" w:after="60"/>
              <w:jc w:val="center"/>
              <w:rPr>
                <w:rFonts w:eastAsia="Calibri"/>
                <w:b/>
                <w:color w:val="FFFFFF"/>
                <w:sz w:val="20"/>
                <w:szCs w:val="20"/>
                <w:lang w:val="ru-RU"/>
              </w:rPr>
            </w:pPr>
          </w:p>
        </w:tc>
        <w:tc>
          <w:tcPr>
            <w:tcW w:w="1094"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2008</w:t>
            </w:r>
          </w:p>
        </w:tc>
        <w:tc>
          <w:tcPr>
            <w:tcW w:w="971"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2009</w:t>
            </w:r>
          </w:p>
        </w:tc>
        <w:tc>
          <w:tcPr>
            <w:tcW w:w="971"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2010</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2011</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2012</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2014</w:t>
            </w:r>
          </w:p>
        </w:tc>
        <w:tc>
          <w:tcPr>
            <w:tcW w:w="110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2015</w:t>
            </w:r>
          </w:p>
        </w:tc>
        <w:tc>
          <w:tcPr>
            <w:tcW w:w="110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2016</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2017</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2018</w:t>
            </w:r>
          </w:p>
        </w:tc>
        <w:tc>
          <w:tcPr>
            <w:tcW w:w="967"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2019</w:t>
            </w:r>
          </w:p>
        </w:tc>
        <w:tc>
          <w:tcPr>
            <w:tcW w:w="968" w:type="dxa"/>
            <w:shd w:val="clear" w:color="auto" w:fill="17365D"/>
          </w:tcPr>
          <w:p w:rsidR="00FE173F" w:rsidRDefault="00FE173F">
            <w:pPr>
              <w:spacing w:before="60" w:after="60"/>
              <w:jc w:val="center"/>
              <w:rPr>
                <w:rFonts w:eastAsia="Calibri"/>
                <w:b/>
                <w:color w:val="FFFFFF"/>
                <w:sz w:val="20"/>
                <w:szCs w:val="20"/>
              </w:rPr>
            </w:pPr>
            <w:r>
              <w:rPr>
                <w:rFonts w:eastAsia="Calibri"/>
                <w:b/>
                <w:color w:val="FFFFFF"/>
                <w:sz w:val="20"/>
                <w:szCs w:val="20"/>
              </w:rPr>
              <w:t>2020</w:t>
            </w:r>
          </w:p>
        </w:tc>
      </w:tr>
      <w:tr w:rsidR="00FE173F">
        <w:tc>
          <w:tcPr>
            <w:tcW w:w="3369" w:type="dxa"/>
            <w:vAlign w:val="center"/>
          </w:tcPr>
          <w:p w:rsidR="00FE173F" w:rsidRDefault="00FE173F">
            <w:pPr>
              <w:spacing w:before="120" w:after="120"/>
              <w:rPr>
                <w:rFonts w:eastAsia="Calibri"/>
                <w:sz w:val="20"/>
                <w:szCs w:val="20"/>
              </w:rPr>
            </w:pPr>
            <w:r>
              <w:rPr>
                <w:rFonts w:eastAsia="Calibri"/>
                <w:sz w:val="20"/>
                <w:szCs w:val="20"/>
              </w:rPr>
              <w:t>I-</w:t>
            </w:r>
            <w:r>
              <w:rPr>
                <w:rFonts w:eastAsia="Calibri"/>
                <w:sz w:val="20"/>
                <w:szCs w:val="20"/>
                <w:lang w:val="ru-RU"/>
              </w:rPr>
              <w:t>1. Международный трансконт</w:t>
            </w:r>
            <w:r>
              <w:rPr>
                <w:rFonts w:eastAsia="Calibri"/>
                <w:sz w:val="20"/>
                <w:szCs w:val="20"/>
                <w:lang w:val="ru-RU"/>
              </w:rPr>
              <w:t>и</w:t>
            </w:r>
            <w:r>
              <w:rPr>
                <w:rFonts w:eastAsia="Calibri"/>
                <w:sz w:val="20"/>
                <w:szCs w:val="20"/>
                <w:lang w:val="ru-RU"/>
              </w:rPr>
              <w:t>нентальный порт</w:t>
            </w:r>
          </w:p>
        </w:tc>
        <w:tc>
          <w:tcPr>
            <w:tcW w:w="3036" w:type="dxa"/>
            <w:gridSpan w:val="3"/>
            <w:shd w:val="clear" w:color="auto" w:fill="FFC000"/>
            <w:vAlign w:val="center"/>
          </w:tcPr>
          <w:p w:rsidR="00FE173F" w:rsidRDefault="00FE173F">
            <w:pPr>
              <w:spacing w:before="120" w:after="120"/>
              <w:rPr>
                <w:rFonts w:eastAsia="Calibri"/>
                <w:sz w:val="20"/>
                <w:szCs w:val="20"/>
              </w:rPr>
            </w:pPr>
            <w:r>
              <w:rPr>
                <w:rFonts w:eastAsia="Calibri"/>
                <w:sz w:val="20"/>
                <w:szCs w:val="20"/>
                <w:lang w:val="ru-RU"/>
              </w:rPr>
              <w:t>Подготовительный</w:t>
            </w:r>
            <w:r>
              <w:rPr>
                <w:rFonts w:eastAsia="Calibri"/>
                <w:sz w:val="20"/>
                <w:szCs w:val="20"/>
              </w:rPr>
              <w:t xml:space="preserve"> этап</w:t>
            </w:r>
          </w:p>
        </w:tc>
        <w:tc>
          <w:tcPr>
            <w:tcW w:w="2901" w:type="dxa"/>
            <w:gridSpan w:val="3"/>
            <w:shd w:val="clear" w:color="auto" w:fill="FFFF00"/>
            <w:vAlign w:val="center"/>
          </w:tcPr>
          <w:p w:rsidR="00FE173F" w:rsidRDefault="00FE173F">
            <w:pPr>
              <w:spacing w:before="120" w:after="120"/>
              <w:rPr>
                <w:rFonts w:eastAsia="Calibri"/>
                <w:sz w:val="20"/>
                <w:szCs w:val="20"/>
              </w:rPr>
            </w:pPr>
            <w:r>
              <w:rPr>
                <w:rFonts w:eastAsia="Calibri"/>
                <w:sz w:val="20"/>
                <w:szCs w:val="20"/>
                <w:lang w:val="ru-RU"/>
              </w:rPr>
              <w:t>Развертывание (этап а</w:t>
            </w:r>
            <w:r>
              <w:rPr>
                <w:rFonts w:eastAsia="Calibri"/>
                <w:sz w:val="20"/>
                <w:szCs w:val="20"/>
                <w:lang w:val="ru-RU"/>
              </w:rPr>
              <w:t>к</w:t>
            </w:r>
            <w:r>
              <w:rPr>
                <w:rFonts w:eastAsia="Calibri"/>
                <w:sz w:val="20"/>
                <w:szCs w:val="20"/>
                <w:lang w:val="ru-RU"/>
              </w:rPr>
              <w:t>тивного строительства)</w:t>
            </w:r>
          </w:p>
        </w:tc>
        <w:tc>
          <w:tcPr>
            <w:tcW w:w="6083" w:type="dxa"/>
            <w:gridSpan w:val="6"/>
            <w:shd w:val="clear" w:color="auto" w:fill="92D050"/>
            <w:vAlign w:val="center"/>
          </w:tcPr>
          <w:p w:rsidR="00FE173F" w:rsidRDefault="00FE173F">
            <w:pPr>
              <w:spacing w:before="120" w:after="120"/>
              <w:rPr>
                <w:rFonts w:eastAsia="Calibri"/>
                <w:sz w:val="20"/>
                <w:szCs w:val="20"/>
                <w:lang w:val="ru-RU"/>
              </w:rPr>
            </w:pPr>
            <w:r>
              <w:rPr>
                <w:rFonts w:eastAsia="Calibri"/>
                <w:sz w:val="20"/>
                <w:szCs w:val="20"/>
                <w:lang w:val="ru-RU"/>
              </w:rPr>
              <w:t>Начало функционирование коридора в связке с новым портом</w:t>
            </w:r>
          </w:p>
        </w:tc>
      </w:tr>
      <w:tr w:rsidR="00FE173F">
        <w:tc>
          <w:tcPr>
            <w:tcW w:w="3369" w:type="dxa"/>
            <w:vAlign w:val="center"/>
          </w:tcPr>
          <w:p w:rsidR="00FE173F" w:rsidRDefault="00FE173F">
            <w:pPr>
              <w:spacing w:before="120" w:after="120"/>
              <w:rPr>
                <w:rFonts w:eastAsia="Calibri"/>
                <w:sz w:val="20"/>
                <w:szCs w:val="20"/>
                <w:lang w:val="ru-RU"/>
              </w:rPr>
            </w:pPr>
            <w:r>
              <w:rPr>
                <w:rFonts w:eastAsia="Calibri"/>
                <w:sz w:val="20"/>
                <w:szCs w:val="20"/>
              </w:rPr>
              <w:t>I</w:t>
            </w:r>
            <w:r>
              <w:rPr>
                <w:rFonts w:eastAsia="Calibri"/>
                <w:sz w:val="20"/>
                <w:szCs w:val="20"/>
                <w:lang w:val="ru-RU"/>
              </w:rPr>
              <w:t>-2. Межрегиональный порт</w:t>
            </w:r>
          </w:p>
        </w:tc>
        <w:tc>
          <w:tcPr>
            <w:tcW w:w="3036" w:type="dxa"/>
            <w:gridSpan w:val="3"/>
            <w:shd w:val="clear" w:color="auto" w:fill="FFC000"/>
            <w:vAlign w:val="center"/>
          </w:tcPr>
          <w:p w:rsidR="00FE173F" w:rsidRDefault="00FE173F">
            <w:pPr>
              <w:spacing w:before="120" w:after="120"/>
              <w:rPr>
                <w:rFonts w:eastAsia="Calibri"/>
                <w:sz w:val="20"/>
                <w:szCs w:val="20"/>
                <w:lang w:val="ru-RU"/>
              </w:rPr>
            </w:pPr>
            <w:r>
              <w:rPr>
                <w:rFonts w:eastAsia="Calibri"/>
                <w:sz w:val="20"/>
                <w:szCs w:val="20"/>
                <w:lang w:val="ru-RU"/>
              </w:rPr>
              <w:t>Подготовительный этап</w:t>
            </w:r>
          </w:p>
        </w:tc>
        <w:tc>
          <w:tcPr>
            <w:tcW w:w="2901" w:type="dxa"/>
            <w:gridSpan w:val="3"/>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 (этап а</w:t>
            </w:r>
            <w:r>
              <w:rPr>
                <w:rFonts w:eastAsia="Calibri"/>
                <w:sz w:val="20"/>
                <w:szCs w:val="20"/>
                <w:lang w:val="ru-RU"/>
              </w:rPr>
              <w:t>к</w:t>
            </w:r>
            <w:r>
              <w:rPr>
                <w:rFonts w:eastAsia="Calibri"/>
                <w:sz w:val="20"/>
                <w:szCs w:val="20"/>
                <w:lang w:val="ru-RU"/>
              </w:rPr>
              <w:t>тивного строительства)</w:t>
            </w:r>
          </w:p>
        </w:tc>
        <w:tc>
          <w:tcPr>
            <w:tcW w:w="4148" w:type="dxa"/>
            <w:gridSpan w:val="4"/>
            <w:shd w:val="clear" w:color="auto" w:fill="92D050"/>
            <w:vAlign w:val="center"/>
          </w:tcPr>
          <w:p w:rsidR="00FE173F" w:rsidRDefault="00FE173F">
            <w:pPr>
              <w:spacing w:before="120" w:after="120"/>
              <w:rPr>
                <w:rFonts w:eastAsia="Calibri"/>
                <w:sz w:val="20"/>
                <w:szCs w:val="20"/>
                <w:lang w:val="ru-RU"/>
              </w:rPr>
            </w:pPr>
            <w:r>
              <w:rPr>
                <w:rFonts w:eastAsia="Calibri"/>
                <w:sz w:val="20"/>
                <w:szCs w:val="20"/>
                <w:lang w:val="ru-RU"/>
              </w:rPr>
              <w:t>Начало функционирование российского к</w:t>
            </w:r>
            <w:r>
              <w:rPr>
                <w:rFonts w:eastAsia="Calibri"/>
                <w:sz w:val="20"/>
                <w:szCs w:val="20"/>
                <w:lang w:val="ru-RU"/>
              </w:rPr>
              <w:t>о</w:t>
            </w:r>
            <w:r>
              <w:rPr>
                <w:rFonts w:eastAsia="Calibri"/>
                <w:sz w:val="20"/>
                <w:szCs w:val="20"/>
                <w:lang w:val="ru-RU"/>
              </w:rPr>
              <w:t>ридора</w:t>
            </w:r>
          </w:p>
        </w:tc>
        <w:tc>
          <w:tcPr>
            <w:tcW w:w="1935" w:type="dxa"/>
            <w:gridSpan w:val="2"/>
            <w:shd w:val="clear" w:color="auto" w:fill="4F6228"/>
            <w:vAlign w:val="center"/>
          </w:tcPr>
          <w:p w:rsidR="00FE173F" w:rsidRDefault="00FE173F">
            <w:pPr>
              <w:spacing w:before="120" w:after="120"/>
              <w:rPr>
                <w:rFonts w:eastAsia="Calibri"/>
                <w:sz w:val="20"/>
                <w:szCs w:val="20"/>
                <w:lang w:val="ru-RU"/>
              </w:rPr>
            </w:pPr>
            <w:r>
              <w:rPr>
                <w:rFonts w:eastAsia="Calibri"/>
                <w:sz w:val="20"/>
                <w:szCs w:val="20"/>
                <w:lang w:val="ru-RU"/>
              </w:rPr>
              <w:t>Выход на проек</w:t>
            </w:r>
            <w:r>
              <w:rPr>
                <w:rFonts w:eastAsia="Calibri"/>
                <w:sz w:val="20"/>
                <w:szCs w:val="20"/>
                <w:lang w:val="ru-RU"/>
              </w:rPr>
              <w:t>т</w:t>
            </w:r>
            <w:r>
              <w:rPr>
                <w:rFonts w:eastAsia="Calibri"/>
                <w:sz w:val="20"/>
                <w:szCs w:val="20"/>
                <w:lang w:val="ru-RU"/>
              </w:rPr>
              <w:t>ную мо</w:t>
            </w:r>
            <w:r>
              <w:rPr>
                <w:rFonts w:eastAsia="Calibri"/>
                <w:sz w:val="20"/>
                <w:szCs w:val="20"/>
                <w:lang w:val="ru-RU"/>
              </w:rPr>
              <w:t>щ</w:t>
            </w:r>
            <w:r>
              <w:rPr>
                <w:rFonts w:eastAsia="Calibri"/>
                <w:sz w:val="20"/>
                <w:szCs w:val="20"/>
                <w:lang w:val="ru-RU"/>
              </w:rPr>
              <w:t>ность</w:t>
            </w:r>
          </w:p>
        </w:tc>
      </w:tr>
      <w:tr w:rsidR="00FE173F">
        <w:tc>
          <w:tcPr>
            <w:tcW w:w="3369" w:type="dxa"/>
            <w:vAlign w:val="center"/>
          </w:tcPr>
          <w:p w:rsidR="00FE173F" w:rsidRDefault="00FE173F">
            <w:pPr>
              <w:spacing w:before="120" w:after="120"/>
              <w:rPr>
                <w:rFonts w:eastAsia="Calibri"/>
                <w:sz w:val="20"/>
                <w:szCs w:val="20"/>
                <w:lang w:val="ru-RU"/>
              </w:rPr>
            </w:pPr>
            <w:r>
              <w:rPr>
                <w:rFonts w:eastAsia="Calibri"/>
                <w:sz w:val="20"/>
                <w:szCs w:val="20"/>
              </w:rPr>
              <w:t>II</w:t>
            </w:r>
            <w:r>
              <w:rPr>
                <w:rFonts w:eastAsia="Calibri"/>
                <w:sz w:val="20"/>
                <w:szCs w:val="20"/>
                <w:lang w:val="ru-RU"/>
              </w:rPr>
              <w:t>-3. Центр ресурсного освоения Архангельской области и прил</w:t>
            </w:r>
            <w:r>
              <w:rPr>
                <w:rFonts w:eastAsia="Calibri"/>
                <w:sz w:val="20"/>
                <w:szCs w:val="20"/>
                <w:lang w:val="ru-RU"/>
              </w:rPr>
              <w:t>е</w:t>
            </w:r>
            <w:r>
              <w:rPr>
                <w:rFonts w:eastAsia="Calibri"/>
                <w:sz w:val="20"/>
                <w:szCs w:val="20"/>
                <w:lang w:val="ru-RU"/>
              </w:rPr>
              <w:t>гающих севе</w:t>
            </w:r>
            <w:r>
              <w:rPr>
                <w:rFonts w:eastAsia="Calibri"/>
                <w:sz w:val="20"/>
                <w:szCs w:val="20"/>
                <w:lang w:val="ru-RU"/>
              </w:rPr>
              <w:t>р</w:t>
            </w:r>
            <w:r>
              <w:rPr>
                <w:rFonts w:eastAsia="Calibri"/>
                <w:sz w:val="20"/>
                <w:szCs w:val="20"/>
                <w:lang w:val="ru-RU"/>
              </w:rPr>
              <w:t>ных регионов</w:t>
            </w:r>
          </w:p>
        </w:tc>
        <w:tc>
          <w:tcPr>
            <w:tcW w:w="2065" w:type="dxa"/>
            <w:gridSpan w:val="2"/>
            <w:shd w:val="clear" w:color="auto" w:fill="FFC000"/>
            <w:vAlign w:val="center"/>
          </w:tcPr>
          <w:p w:rsidR="00FE173F" w:rsidRDefault="00FE173F">
            <w:pPr>
              <w:spacing w:before="120" w:after="120"/>
              <w:rPr>
                <w:rFonts w:eastAsia="Calibri"/>
                <w:sz w:val="20"/>
                <w:szCs w:val="20"/>
                <w:lang w:val="ru-RU"/>
              </w:rPr>
            </w:pPr>
            <w:r>
              <w:rPr>
                <w:rFonts w:eastAsia="Calibri"/>
                <w:sz w:val="20"/>
                <w:szCs w:val="20"/>
                <w:lang w:val="ru-RU"/>
              </w:rPr>
              <w:t>Подготовительный этап</w:t>
            </w:r>
          </w:p>
        </w:tc>
        <w:tc>
          <w:tcPr>
            <w:tcW w:w="2905" w:type="dxa"/>
            <w:gridSpan w:val="3"/>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 (этап а</w:t>
            </w:r>
            <w:r>
              <w:rPr>
                <w:rFonts w:eastAsia="Calibri"/>
                <w:sz w:val="20"/>
                <w:szCs w:val="20"/>
                <w:lang w:val="ru-RU"/>
              </w:rPr>
              <w:t>к</w:t>
            </w:r>
            <w:r>
              <w:rPr>
                <w:rFonts w:eastAsia="Calibri"/>
                <w:sz w:val="20"/>
                <w:szCs w:val="20"/>
                <w:lang w:val="ru-RU"/>
              </w:rPr>
              <w:t>тивного строительства)</w:t>
            </w:r>
          </w:p>
        </w:tc>
        <w:tc>
          <w:tcPr>
            <w:tcW w:w="7050" w:type="dxa"/>
            <w:gridSpan w:val="7"/>
            <w:shd w:val="clear" w:color="auto" w:fill="4F6228"/>
            <w:vAlign w:val="center"/>
          </w:tcPr>
          <w:p w:rsidR="00FE173F" w:rsidRDefault="00FE173F">
            <w:pPr>
              <w:spacing w:before="120" w:after="120"/>
              <w:rPr>
                <w:rFonts w:eastAsia="Calibri"/>
                <w:sz w:val="20"/>
                <w:szCs w:val="20"/>
                <w:lang w:val="ru-RU"/>
              </w:rPr>
            </w:pPr>
            <w:r>
              <w:rPr>
                <w:rFonts w:eastAsia="Calibri"/>
                <w:sz w:val="20"/>
                <w:szCs w:val="20"/>
                <w:lang w:val="ru-RU"/>
              </w:rPr>
              <w:t>Выход проекта на полную мощность</w:t>
            </w:r>
          </w:p>
        </w:tc>
      </w:tr>
      <w:tr w:rsidR="00FE173F">
        <w:tc>
          <w:tcPr>
            <w:tcW w:w="3369" w:type="dxa"/>
            <w:vAlign w:val="center"/>
          </w:tcPr>
          <w:p w:rsidR="00FE173F" w:rsidRDefault="00FE173F">
            <w:pPr>
              <w:spacing w:before="120" w:after="120"/>
              <w:rPr>
                <w:rFonts w:eastAsia="Calibri"/>
                <w:sz w:val="20"/>
                <w:szCs w:val="20"/>
                <w:lang w:val="ru-RU"/>
              </w:rPr>
            </w:pPr>
            <w:r>
              <w:rPr>
                <w:rFonts w:eastAsia="Calibri"/>
                <w:sz w:val="20"/>
                <w:szCs w:val="20"/>
              </w:rPr>
              <w:t>II</w:t>
            </w:r>
            <w:r>
              <w:rPr>
                <w:rFonts w:eastAsia="Calibri"/>
                <w:sz w:val="20"/>
                <w:szCs w:val="20"/>
                <w:lang w:val="ru-RU"/>
              </w:rPr>
              <w:t>-4. Центр ресурсного освоения шельфа</w:t>
            </w:r>
          </w:p>
        </w:tc>
        <w:tc>
          <w:tcPr>
            <w:tcW w:w="2065" w:type="dxa"/>
            <w:gridSpan w:val="2"/>
            <w:shd w:val="clear" w:color="auto" w:fill="FFC000"/>
            <w:vAlign w:val="center"/>
          </w:tcPr>
          <w:p w:rsidR="00FE173F" w:rsidRDefault="00FE173F">
            <w:pPr>
              <w:spacing w:before="120" w:after="120"/>
              <w:rPr>
                <w:rFonts w:eastAsia="Calibri"/>
                <w:sz w:val="20"/>
                <w:szCs w:val="20"/>
              </w:rPr>
            </w:pPr>
            <w:r>
              <w:rPr>
                <w:rFonts w:eastAsia="Calibri"/>
                <w:sz w:val="20"/>
                <w:szCs w:val="20"/>
                <w:lang w:val="ru-RU"/>
              </w:rPr>
              <w:t>Подготовительный</w:t>
            </w:r>
            <w:r>
              <w:rPr>
                <w:rFonts w:eastAsia="Calibri"/>
                <w:sz w:val="20"/>
                <w:szCs w:val="20"/>
              </w:rPr>
              <w:t xml:space="preserve"> этап</w:t>
            </w:r>
          </w:p>
        </w:tc>
        <w:tc>
          <w:tcPr>
            <w:tcW w:w="2905" w:type="dxa"/>
            <w:gridSpan w:val="3"/>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 (этап нач</w:t>
            </w:r>
            <w:r>
              <w:rPr>
                <w:rFonts w:eastAsia="Calibri"/>
                <w:sz w:val="20"/>
                <w:szCs w:val="20"/>
                <w:lang w:val="ru-RU"/>
              </w:rPr>
              <w:t>а</w:t>
            </w:r>
            <w:r>
              <w:rPr>
                <w:rFonts w:eastAsia="Calibri"/>
                <w:sz w:val="20"/>
                <w:szCs w:val="20"/>
                <w:lang w:val="ru-RU"/>
              </w:rPr>
              <w:t>ла подготовки кадров)</w:t>
            </w:r>
          </w:p>
        </w:tc>
        <w:tc>
          <w:tcPr>
            <w:tcW w:w="3181" w:type="dxa"/>
            <w:gridSpan w:val="3"/>
            <w:shd w:val="clear" w:color="auto" w:fill="92D050"/>
            <w:vAlign w:val="center"/>
          </w:tcPr>
          <w:p w:rsidR="00FE173F" w:rsidRDefault="00FE173F">
            <w:pPr>
              <w:spacing w:before="120" w:after="120"/>
              <w:rPr>
                <w:rFonts w:eastAsia="Calibri"/>
                <w:sz w:val="20"/>
                <w:szCs w:val="20"/>
              </w:rPr>
            </w:pPr>
            <w:r>
              <w:rPr>
                <w:rFonts w:eastAsia="Calibri"/>
                <w:sz w:val="20"/>
                <w:szCs w:val="20"/>
                <w:lang w:val="ru-RU"/>
              </w:rPr>
              <w:t>Начало функционирования</w:t>
            </w:r>
          </w:p>
        </w:tc>
        <w:tc>
          <w:tcPr>
            <w:tcW w:w="3869" w:type="dxa"/>
            <w:gridSpan w:val="4"/>
            <w:tcBorders>
              <w:bottom w:val="single" w:sz="4" w:space="0" w:color="000000"/>
            </w:tcBorders>
            <w:shd w:val="clear" w:color="auto" w:fill="4F6228"/>
            <w:vAlign w:val="center"/>
          </w:tcPr>
          <w:p w:rsidR="00FE173F" w:rsidRDefault="00FE173F">
            <w:pPr>
              <w:spacing w:before="120" w:after="120"/>
              <w:rPr>
                <w:rFonts w:eastAsia="Calibri"/>
                <w:sz w:val="20"/>
                <w:szCs w:val="20"/>
                <w:lang w:val="ru-RU"/>
              </w:rPr>
            </w:pPr>
            <w:r>
              <w:rPr>
                <w:rFonts w:eastAsia="Calibri"/>
                <w:sz w:val="20"/>
                <w:szCs w:val="20"/>
                <w:lang w:val="ru-RU"/>
              </w:rPr>
              <w:t>Выход проекта на полную мощность</w:t>
            </w:r>
          </w:p>
        </w:tc>
      </w:tr>
      <w:tr w:rsidR="00FE173F">
        <w:tc>
          <w:tcPr>
            <w:tcW w:w="3369" w:type="dxa"/>
            <w:vAlign w:val="center"/>
          </w:tcPr>
          <w:p w:rsidR="00FE173F" w:rsidRDefault="00FE173F">
            <w:pPr>
              <w:spacing w:before="120" w:after="120"/>
              <w:rPr>
                <w:rFonts w:eastAsia="Calibri"/>
                <w:sz w:val="20"/>
                <w:szCs w:val="20"/>
                <w:lang w:val="ru-RU"/>
              </w:rPr>
            </w:pPr>
            <w:r>
              <w:rPr>
                <w:rFonts w:eastAsia="Calibri"/>
                <w:sz w:val="20"/>
                <w:szCs w:val="20"/>
              </w:rPr>
              <w:t>III</w:t>
            </w:r>
            <w:r>
              <w:rPr>
                <w:rFonts w:eastAsia="Calibri"/>
                <w:sz w:val="20"/>
                <w:szCs w:val="20"/>
                <w:lang w:val="ru-RU"/>
              </w:rPr>
              <w:t>-5. Промышленный подъем</w:t>
            </w:r>
          </w:p>
        </w:tc>
        <w:tc>
          <w:tcPr>
            <w:tcW w:w="1094" w:type="dxa"/>
            <w:shd w:val="clear" w:color="auto" w:fill="FFC000"/>
            <w:vAlign w:val="center"/>
          </w:tcPr>
          <w:p w:rsidR="00FE173F" w:rsidRDefault="00FE173F">
            <w:pPr>
              <w:spacing w:before="120" w:after="120"/>
              <w:rPr>
                <w:rFonts w:eastAsia="Calibri"/>
                <w:sz w:val="20"/>
                <w:szCs w:val="20"/>
                <w:lang w:val="ru-RU"/>
              </w:rPr>
            </w:pPr>
            <w:r>
              <w:rPr>
                <w:rFonts w:eastAsia="Calibri"/>
                <w:sz w:val="20"/>
                <w:szCs w:val="20"/>
                <w:lang w:val="ru-RU"/>
              </w:rPr>
              <w:t>Подгот</w:t>
            </w:r>
            <w:r>
              <w:rPr>
                <w:rFonts w:eastAsia="Calibri"/>
                <w:sz w:val="20"/>
                <w:szCs w:val="20"/>
                <w:lang w:val="ru-RU"/>
              </w:rPr>
              <w:t>о</w:t>
            </w:r>
            <w:r>
              <w:rPr>
                <w:rFonts w:eastAsia="Calibri"/>
                <w:sz w:val="20"/>
                <w:szCs w:val="20"/>
                <w:lang w:val="ru-RU"/>
              </w:rPr>
              <w:t>вител</w:t>
            </w:r>
            <w:r>
              <w:rPr>
                <w:rFonts w:eastAsia="Calibri"/>
                <w:sz w:val="20"/>
                <w:szCs w:val="20"/>
                <w:lang w:val="ru-RU"/>
              </w:rPr>
              <w:t>ь</w:t>
            </w:r>
            <w:r>
              <w:rPr>
                <w:rFonts w:eastAsia="Calibri"/>
                <w:sz w:val="20"/>
                <w:szCs w:val="20"/>
                <w:lang w:val="ru-RU"/>
              </w:rPr>
              <w:t>ный этап</w:t>
            </w:r>
          </w:p>
        </w:tc>
        <w:tc>
          <w:tcPr>
            <w:tcW w:w="3876" w:type="dxa"/>
            <w:gridSpan w:val="4"/>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w:t>
            </w:r>
          </w:p>
        </w:tc>
        <w:tc>
          <w:tcPr>
            <w:tcW w:w="3181" w:type="dxa"/>
            <w:gridSpan w:val="3"/>
            <w:shd w:val="clear" w:color="auto" w:fill="92D050"/>
            <w:vAlign w:val="center"/>
          </w:tcPr>
          <w:p w:rsidR="00FE173F" w:rsidRDefault="00FE173F">
            <w:pPr>
              <w:spacing w:before="120" w:after="120"/>
              <w:rPr>
                <w:rFonts w:eastAsia="Calibri"/>
                <w:sz w:val="20"/>
                <w:szCs w:val="20"/>
                <w:lang w:val="ru-RU"/>
              </w:rPr>
            </w:pPr>
            <w:r>
              <w:rPr>
                <w:rFonts w:eastAsia="Calibri"/>
                <w:sz w:val="20"/>
                <w:szCs w:val="20"/>
                <w:lang w:val="ru-RU"/>
              </w:rPr>
              <w:t>Начало функционирования</w:t>
            </w:r>
          </w:p>
        </w:tc>
        <w:tc>
          <w:tcPr>
            <w:tcW w:w="3869" w:type="dxa"/>
            <w:gridSpan w:val="4"/>
            <w:tcBorders>
              <w:bottom w:val="nil"/>
            </w:tcBorders>
            <w:shd w:val="clear" w:color="auto" w:fill="4F6228"/>
            <w:vAlign w:val="center"/>
          </w:tcPr>
          <w:p w:rsidR="00FE173F" w:rsidRDefault="00FE173F">
            <w:pPr>
              <w:spacing w:before="120" w:after="120"/>
              <w:rPr>
                <w:rFonts w:eastAsia="Calibri"/>
                <w:sz w:val="20"/>
                <w:szCs w:val="20"/>
                <w:lang w:val="ru-RU"/>
              </w:rPr>
            </w:pPr>
          </w:p>
        </w:tc>
      </w:tr>
      <w:tr w:rsidR="00FE173F">
        <w:tc>
          <w:tcPr>
            <w:tcW w:w="3369" w:type="dxa"/>
            <w:vAlign w:val="center"/>
          </w:tcPr>
          <w:p w:rsidR="00FE173F" w:rsidRDefault="00FE173F">
            <w:pPr>
              <w:spacing w:before="120" w:after="120"/>
              <w:rPr>
                <w:rFonts w:eastAsia="Calibri"/>
                <w:sz w:val="20"/>
                <w:szCs w:val="20"/>
                <w:lang w:val="ru-RU"/>
              </w:rPr>
            </w:pPr>
            <w:r>
              <w:rPr>
                <w:rFonts w:eastAsia="Calibri"/>
                <w:sz w:val="20"/>
                <w:szCs w:val="20"/>
              </w:rPr>
              <w:t>IV</w:t>
            </w:r>
            <w:r>
              <w:rPr>
                <w:rFonts w:eastAsia="Calibri"/>
                <w:sz w:val="20"/>
                <w:szCs w:val="20"/>
                <w:lang w:val="ru-RU"/>
              </w:rPr>
              <w:t>-6. Административный и образ</w:t>
            </w:r>
            <w:r>
              <w:rPr>
                <w:rFonts w:eastAsia="Calibri"/>
                <w:sz w:val="20"/>
                <w:szCs w:val="20"/>
                <w:lang w:val="ru-RU"/>
              </w:rPr>
              <w:t>о</w:t>
            </w:r>
            <w:r>
              <w:rPr>
                <w:rFonts w:eastAsia="Calibri"/>
                <w:sz w:val="20"/>
                <w:szCs w:val="20"/>
                <w:lang w:val="ru-RU"/>
              </w:rPr>
              <w:t>вательно-культурный центр межр</w:t>
            </w:r>
            <w:r>
              <w:rPr>
                <w:rFonts w:eastAsia="Calibri"/>
                <w:sz w:val="20"/>
                <w:szCs w:val="20"/>
                <w:lang w:val="ru-RU"/>
              </w:rPr>
              <w:t>е</w:t>
            </w:r>
            <w:r>
              <w:rPr>
                <w:rFonts w:eastAsia="Calibri"/>
                <w:sz w:val="20"/>
                <w:szCs w:val="20"/>
                <w:lang w:val="ru-RU"/>
              </w:rPr>
              <w:t>гионал</w:t>
            </w:r>
            <w:r>
              <w:rPr>
                <w:rFonts w:eastAsia="Calibri"/>
                <w:sz w:val="20"/>
                <w:szCs w:val="20"/>
                <w:lang w:val="ru-RU"/>
              </w:rPr>
              <w:t>ь</w:t>
            </w:r>
            <w:r>
              <w:rPr>
                <w:rFonts w:eastAsia="Calibri"/>
                <w:sz w:val="20"/>
                <w:szCs w:val="20"/>
                <w:lang w:val="ru-RU"/>
              </w:rPr>
              <w:t>ного значения</w:t>
            </w:r>
          </w:p>
        </w:tc>
        <w:tc>
          <w:tcPr>
            <w:tcW w:w="1094" w:type="dxa"/>
            <w:shd w:val="clear" w:color="auto" w:fill="FFC000"/>
            <w:vAlign w:val="center"/>
          </w:tcPr>
          <w:p w:rsidR="00FE173F" w:rsidRDefault="00FE173F">
            <w:pPr>
              <w:spacing w:before="120" w:after="120"/>
              <w:rPr>
                <w:rFonts w:eastAsia="Calibri"/>
                <w:sz w:val="20"/>
                <w:szCs w:val="20"/>
                <w:lang w:val="ru-RU"/>
              </w:rPr>
            </w:pPr>
            <w:r>
              <w:rPr>
                <w:rFonts w:eastAsia="Calibri"/>
                <w:sz w:val="20"/>
                <w:szCs w:val="20"/>
                <w:lang w:val="ru-RU"/>
              </w:rPr>
              <w:t>Подгот</w:t>
            </w:r>
            <w:r>
              <w:rPr>
                <w:rFonts w:eastAsia="Calibri"/>
                <w:sz w:val="20"/>
                <w:szCs w:val="20"/>
                <w:lang w:val="ru-RU"/>
              </w:rPr>
              <w:t>о</w:t>
            </w:r>
            <w:r>
              <w:rPr>
                <w:rFonts w:eastAsia="Calibri"/>
                <w:sz w:val="20"/>
                <w:szCs w:val="20"/>
                <w:lang w:val="ru-RU"/>
              </w:rPr>
              <w:t>вител</w:t>
            </w:r>
            <w:r>
              <w:rPr>
                <w:rFonts w:eastAsia="Calibri"/>
                <w:sz w:val="20"/>
                <w:szCs w:val="20"/>
                <w:lang w:val="ru-RU"/>
              </w:rPr>
              <w:t>ь</w:t>
            </w:r>
            <w:r>
              <w:rPr>
                <w:rFonts w:eastAsia="Calibri"/>
                <w:sz w:val="20"/>
                <w:szCs w:val="20"/>
                <w:lang w:val="ru-RU"/>
              </w:rPr>
              <w:t>ный этап</w:t>
            </w:r>
          </w:p>
        </w:tc>
        <w:tc>
          <w:tcPr>
            <w:tcW w:w="1942" w:type="dxa"/>
            <w:gridSpan w:val="2"/>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 пе</w:t>
            </w:r>
            <w:r>
              <w:rPr>
                <w:rFonts w:eastAsia="Calibri"/>
                <w:sz w:val="20"/>
                <w:szCs w:val="20"/>
                <w:lang w:val="ru-RU"/>
              </w:rPr>
              <w:t>р</w:t>
            </w:r>
            <w:r>
              <w:rPr>
                <w:rFonts w:eastAsia="Calibri"/>
                <w:sz w:val="20"/>
                <w:szCs w:val="20"/>
                <w:lang w:val="ru-RU"/>
              </w:rPr>
              <w:t>вых пр</w:t>
            </w:r>
            <w:r>
              <w:rPr>
                <w:rFonts w:eastAsia="Calibri"/>
                <w:sz w:val="20"/>
                <w:szCs w:val="20"/>
                <w:lang w:val="ru-RU"/>
              </w:rPr>
              <w:t>о</w:t>
            </w:r>
            <w:r>
              <w:rPr>
                <w:rFonts w:eastAsia="Calibri"/>
                <w:sz w:val="20"/>
                <w:szCs w:val="20"/>
                <w:lang w:val="ru-RU"/>
              </w:rPr>
              <w:t>ектов</w:t>
            </w:r>
          </w:p>
        </w:tc>
        <w:tc>
          <w:tcPr>
            <w:tcW w:w="4008" w:type="dxa"/>
            <w:gridSpan w:val="4"/>
            <w:shd w:val="clear" w:color="auto" w:fill="92D050"/>
            <w:vAlign w:val="center"/>
          </w:tcPr>
          <w:p w:rsidR="00FE173F" w:rsidRDefault="00FE173F">
            <w:pPr>
              <w:spacing w:before="120" w:after="120"/>
              <w:rPr>
                <w:rFonts w:eastAsia="Calibri"/>
                <w:sz w:val="20"/>
                <w:szCs w:val="20"/>
                <w:lang w:val="ru-RU"/>
              </w:rPr>
            </w:pPr>
            <w:r>
              <w:rPr>
                <w:rFonts w:eastAsia="Calibri"/>
                <w:sz w:val="20"/>
                <w:szCs w:val="20"/>
                <w:lang w:val="ru-RU"/>
              </w:rPr>
              <w:t>Начало видимой перестройки экономики города и городской экономики</w:t>
            </w:r>
          </w:p>
        </w:tc>
        <w:tc>
          <w:tcPr>
            <w:tcW w:w="4976" w:type="dxa"/>
            <w:gridSpan w:val="5"/>
            <w:shd w:val="clear" w:color="auto" w:fill="4F6228"/>
            <w:vAlign w:val="center"/>
          </w:tcPr>
          <w:p w:rsidR="00FE173F" w:rsidRDefault="00FE173F">
            <w:pPr>
              <w:spacing w:before="120" w:after="120"/>
              <w:rPr>
                <w:rFonts w:eastAsia="Calibri"/>
                <w:sz w:val="20"/>
                <w:szCs w:val="20"/>
                <w:lang w:val="ru-RU"/>
              </w:rPr>
            </w:pPr>
            <w:r>
              <w:rPr>
                <w:rFonts w:eastAsia="Calibri"/>
                <w:sz w:val="20"/>
                <w:szCs w:val="20"/>
                <w:lang w:val="ru-RU"/>
              </w:rPr>
              <w:t>Выход проекта на полную мощность</w:t>
            </w:r>
          </w:p>
        </w:tc>
      </w:tr>
      <w:tr w:rsidR="00FE173F">
        <w:trPr>
          <w:trHeight w:val="806"/>
        </w:trPr>
        <w:tc>
          <w:tcPr>
            <w:tcW w:w="3369" w:type="dxa"/>
            <w:vAlign w:val="center"/>
          </w:tcPr>
          <w:p w:rsidR="00FE173F" w:rsidRDefault="00FE173F">
            <w:pPr>
              <w:spacing w:before="120" w:after="120"/>
              <w:rPr>
                <w:rFonts w:eastAsia="Calibri"/>
                <w:sz w:val="20"/>
                <w:szCs w:val="20"/>
                <w:lang w:val="ru-RU"/>
              </w:rPr>
            </w:pPr>
            <w:r>
              <w:rPr>
                <w:rFonts w:eastAsia="Calibri"/>
                <w:sz w:val="20"/>
                <w:szCs w:val="20"/>
              </w:rPr>
              <w:t>V</w:t>
            </w:r>
            <w:r>
              <w:rPr>
                <w:rFonts w:eastAsia="Calibri"/>
                <w:sz w:val="20"/>
                <w:szCs w:val="20"/>
                <w:lang w:val="ru-RU"/>
              </w:rPr>
              <w:t>-7. Административно-культурный центр – консе</w:t>
            </w:r>
            <w:r>
              <w:rPr>
                <w:rFonts w:eastAsia="Calibri"/>
                <w:sz w:val="20"/>
                <w:szCs w:val="20"/>
                <w:lang w:val="ru-RU"/>
              </w:rPr>
              <w:t>р</w:t>
            </w:r>
            <w:r>
              <w:rPr>
                <w:rFonts w:eastAsia="Calibri"/>
                <w:sz w:val="20"/>
                <w:szCs w:val="20"/>
                <w:lang w:val="ru-RU"/>
              </w:rPr>
              <w:t>вация (поддержание гото</w:t>
            </w:r>
            <w:r>
              <w:rPr>
                <w:rFonts w:eastAsia="Calibri"/>
                <w:sz w:val="20"/>
                <w:szCs w:val="20"/>
                <w:lang w:val="ru-RU"/>
              </w:rPr>
              <w:t>в</w:t>
            </w:r>
            <w:r>
              <w:rPr>
                <w:rFonts w:eastAsia="Calibri"/>
                <w:sz w:val="20"/>
                <w:szCs w:val="20"/>
                <w:lang w:val="ru-RU"/>
              </w:rPr>
              <w:t>ности)</w:t>
            </w:r>
          </w:p>
        </w:tc>
        <w:tc>
          <w:tcPr>
            <w:tcW w:w="4970" w:type="dxa"/>
            <w:gridSpan w:val="5"/>
            <w:shd w:val="clear" w:color="auto" w:fill="FFC000"/>
            <w:vAlign w:val="center"/>
          </w:tcPr>
          <w:p w:rsidR="00FE173F" w:rsidRDefault="00FE173F">
            <w:pPr>
              <w:spacing w:before="120" w:after="120"/>
              <w:rPr>
                <w:rFonts w:eastAsia="Calibri"/>
                <w:sz w:val="20"/>
                <w:szCs w:val="20"/>
                <w:lang w:val="ru-RU"/>
              </w:rPr>
            </w:pPr>
            <w:r>
              <w:rPr>
                <w:rFonts w:eastAsia="Calibri"/>
                <w:sz w:val="20"/>
                <w:szCs w:val="20"/>
                <w:lang w:val="ru-RU"/>
              </w:rPr>
              <w:t>Поддержание готовности к развитию</w:t>
            </w:r>
          </w:p>
        </w:tc>
        <w:tc>
          <w:tcPr>
            <w:tcW w:w="3181" w:type="dxa"/>
            <w:gridSpan w:val="3"/>
            <w:shd w:val="clear" w:color="auto" w:fill="FFFF00"/>
            <w:vAlign w:val="center"/>
          </w:tcPr>
          <w:p w:rsidR="00FE173F" w:rsidRDefault="00FE173F">
            <w:pPr>
              <w:spacing w:before="120" w:after="120"/>
              <w:rPr>
                <w:rFonts w:eastAsia="Calibri"/>
                <w:sz w:val="20"/>
                <w:szCs w:val="20"/>
                <w:lang w:val="ru-RU"/>
              </w:rPr>
            </w:pPr>
            <w:r>
              <w:rPr>
                <w:rFonts w:eastAsia="Calibri"/>
                <w:sz w:val="20"/>
                <w:szCs w:val="20"/>
                <w:lang w:val="ru-RU"/>
              </w:rPr>
              <w:t>Развертывание первых крупных проектов</w:t>
            </w:r>
          </w:p>
        </w:tc>
        <w:tc>
          <w:tcPr>
            <w:tcW w:w="3869" w:type="dxa"/>
            <w:gridSpan w:val="4"/>
            <w:shd w:val="clear" w:color="auto" w:fill="92D050"/>
            <w:vAlign w:val="center"/>
          </w:tcPr>
          <w:p w:rsidR="00FE173F" w:rsidRDefault="00FE173F">
            <w:pPr>
              <w:spacing w:before="120" w:after="120"/>
              <w:rPr>
                <w:rFonts w:eastAsia="Calibri"/>
                <w:sz w:val="20"/>
                <w:szCs w:val="20"/>
                <w:lang w:val="ru-RU"/>
              </w:rPr>
            </w:pPr>
            <w:r>
              <w:rPr>
                <w:rFonts w:eastAsia="Calibri"/>
                <w:sz w:val="20"/>
                <w:szCs w:val="20"/>
                <w:lang w:val="ru-RU"/>
              </w:rPr>
              <w:t>Начало видимой перестройки экономики города</w:t>
            </w:r>
          </w:p>
        </w:tc>
      </w:tr>
      <w:tr w:rsidR="00FE173F" w:rsidRPr="00C24D01">
        <w:tc>
          <w:tcPr>
            <w:tcW w:w="3369" w:type="dxa"/>
            <w:vAlign w:val="center"/>
          </w:tcPr>
          <w:p w:rsidR="00FE173F" w:rsidRDefault="00FE173F">
            <w:pPr>
              <w:spacing w:before="120" w:after="120"/>
              <w:rPr>
                <w:rFonts w:eastAsia="Calibri"/>
                <w:sz w:val="20"/>
                <w:szCs w:val="20"/>
                <w:lang w:val="ru-RU"/>
              </w:rPr>
            </w:pPr>
            <w:r>
              <w:rPr>
                <w:rFonts w:eastAsia="Calibri"/>
                <w:sz w:val="20"/>
                <w:szCs w:val="20"/>
              </w:rPr>
              <w:t>V</w:t>
            </w:r>
            <w:r>
              <w:rPr>
                <w:rFonts w:eastAsia="Calibri"/>
                <w:sz w:val="20"/>
                <w:szCs w:val="20"/>
                <w:lang w:val="ru-RU"/>
              </w:rPr>
              <w:t>-8. Оптимизация численности н</w:t>
            </w:r>
            <w:r>
              <w:rPr>
                <w:rFonts w:eastAsia="Calibri"/>
                <w:sz w:val="20"/>
                <w:szCs w:val="20"/>
                <w:lang w:val="ru-RU"/>
              </w:rPr>
              <w:t>а</w:t>
            </w:r>
            <w:r>
              <w:rPr>
                <w:rFonts w:eastAsia="Calibri"/>
                <w:sz w:val="20"/>
                <w:szCs w:val="20"/>
                <w:lang w:val="ru-RU"/>
              </w:rPr>
              <w:t>селения с учетом т</w:t>
            </w:r>
            <w:r>
              <w:rPr>
                <w:rFonts w:eastAsia="Calibri"/>
                <w:sz w:val="20"/>
                <w:szCs w:val="20"/>
                <w:lang w:val="ru-RU"/>
              </w:rPr>
              <w:t>я</w:t>
            </w:r>
            <w:r>
              <w:rPr>
                <w:rFonts w:eastAsia="Calibri"/>
                <w:sz w:val="20"/>
                <w:szCs w:val="20"/>
                <w:lang w:val="ru-RU"/>
              </w:rPr>
              <w:t>желых условий Сев</w:t>
            </w:r>
            <w:r>
              <w:rPr>
                <w:rFonts w:eastAsia="Calibri"/>
                <w:sz w:val="20"/>
                <w:szCs w:val="20"/>
                <w:lang w:val="ru-RU"/>
              </w:rPr>
              <w:t>е</w:t>
            </w:r>
            <w:r>
              <w:rPr>
                <w:rFonts w:eastAsia="Calibri"/>
                <w:sz w:val="20"/>
                <w:szCs w:val="20"/>
                <w:lang w:val="ru-RU"/>
              </w:rPr>
              <w:t>ра</w:t>
            </w:r>
          </w:p>
        </w:tc>
        <w:tc>
          <w:tcPr>
            <w:tcW w:w="12020" w:type="dxa"/>
            <w:gridSpan w:val="12"/>
            <w:shd w:val="clear" w:color="auto" w:fill="FF0000"/>
            <w:vAlign w:val="center"/>
          </w:tcPr>
          <w:p w:rsidR="00FE173F" w:rsidRPr="00C24D01" w:rsidRDefault="00FE173F">
            <w:pPr>
              <w:spacing w:before="120" w:after="120"/>
              <w:rPr>
                <w:rFonts w:eastAsia="Calibri"/>
                <w:sz w:val="20"/>
                <w:szCs w:val="20"/>
                <w:lang w:val="ru-RU"/>
              </w:rPr>
            </w:pPr>
            <w:r>
              <w:rPr>
                <w:rFonts w:eastAsia="Calibri"/>
                <w:sz w:val="20"/>
                <w:szCs w:val="20"/>
                <w:lang w:val="ru-RU"/>
              </w:rPr>
              <w:t>Постепенное сжатие ма</w:t>
            </w:r>
            <w:r>
              <w:rPr>
                <w:rFonts w:eastAsia="Calibri"/>
                <w:sz w:val="20"/>
                <w:szCs w:val="20"/>
                <w:lang w:val="ru-RU"/>
              </w:rPr>
              <w:t>с</w:t>
            </w:r>
            <w:r>
              <w:rPr>
                <w:rFonts w:eastAsia="Calibri"/>
                <w:sz w:val="20"/>
                <w:szCs w:val="20"/>
                <w:lang w:val="ru-RU"/>
              </w:rPr>
              <w:t>штабов присутствия</w:t>
            </w:r>
            <w:r w:rsidR="00C24D01">
              <w:rPr>
                <w:rFonts w:eastAsia="Calibri"/>
                <w:sz w:val="20"/>
                <w:szCs w:val="20"/>
                <w:lang w:val="ru-RU"/>
              </w:rPr>
              <w:t xml:space="preserve"> города в макро-регионе</w:t>
            </w:r>
          </w:p>
        </w:tc>
      </w:tr>
    </w:tbl>
    <w:p w:rsidR="00FE173F" w:rsidRDefault="00FE173F">
      <w:pPr>
        <w:rPr>
          <w:lang w:val="ru-RU"/>
        </w:rPr>
      </w:pPr>
    </w:p>
    <w:p w:rsidR="00FE173F" w:rsidRDefault="00FE173F">
      <w:pPr>
        <w:pStyle w:val="2"/>
        <w:keepNext w:val="0"/>
        <w:keepLines w:val="0"/>
      </w:pPr>
    </w:p>
    <w:p w:rsidR="00FE173F" w:rsidRDefault="00FE173F">
      <w:pPr>
        <w:pStyle w:val="2"/>
        <w:keepNext w:val="0"/>
        <w:keepLines w:val="0"/>
        <w:sectPr w:rsidR="00FE173F">
          <w:pgSz w:w="16839" w:h="11907" w:orient="landscape" w:code="9"/>
          <w:pgMar w:top="1701" w:right="1134" w:bottom="851" w:left="1134" w:header="709" w:footer="708" w:gutter="0"/>
          <w:cols w:space="708"/>
          <w:docGrid w:linePitch="360"/>
        </w:sectPr>
      </w:pPr>
    </w:p>
    <w:p w:rsidR="00FE173F" w:rsidRDefault="00FE173F">
      <w:pPr>
        <w:spacing w:after="120"/>
        <w:rPr>
          <w:b/>
          <w:color w:val="17365D"/>
          <w:lang w:val="ru-RU" w:eastAsia="ru-RU"/>
        </w:rPr>
      </w:pPr>
      <w:bookmarkStart w:id="62" w:name="_Toc182366375"/>
      <w:bookmarkStart w:id="63" w:name="_Toc183929353"/>
      <w:r>
        <w:rPr>
          <w:color w:val="17365D"/>
          <w:lang w:val="ru-RU" w:eastAsia="ru-RU"/>
        </w:rPr>
        <w:lastRenderedPageBreak/>
        <w:t xml:space="preserve">Таблица 14. </w:t>
      </w:r>
      <w:r>
        <w:rPr>
          <w:b/>
          <w:color w:val="17365D"/>
          <w:lang w:val="ru-RU" w:eastAsia="ru-RU"/>
        </w:rPr>
        <w:t>Сводная таблица сценариев развития города Архангельска до 2020 г.</w:t>
      </w:r>
      <w:bookmarkEnd w:id="62"/>
      <w:bookmarkEnd w:id="63"/>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3"/>
        <w:gridCol w:w="1453"/>
        <w:gridCol w:w="1453"/>
        <w:gridCol w:w="1454"/>
        <w:gridCol w:w="1383"/>
        <w:gridCol w:w="1206"/>
        <w:gridCol w:w="1312"/>
      </w:tblGrid>
      <w:tr w:rsidR="00FE173F">
        <w:trPr>
          <w:cantSplit/>
          <w:tblHeader/>
        </w:trPr>
        <w:tc>
          <w:tcPr>
            <w:tcW w:w="1453"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Численность населения к 2020 г., тыс. человек</w:t>
            </w:r>
          </w:p>
        </w:tc>
        <w:tc>
          <w:tcPr>
            <w:tcW w:w="1453"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Число созд</w:t>
            </w:r>
            <w:r>
              <w:rPr>
                <w:color w:val="FFFFFF"/>
                <w:sz w:val="18"/>
                <w:szCs w:val="18"/>
                <w:lang w:val="ru-RU"/>
              </w:rPr>
              <w:t>а</w:t>
            </w:r>
            <w:r>
              <w:rPr>
                <w:color w:val="FFFFFF"/>
                <w:sz w:val="18"/>
                <w:szCs w:val="18"/>
                <w:lang w:val="ru-RU"/>
              </w:rPr>
              <w:t>ваемых новых рабочих мест в рамках реал</w:t>
            </w:r>
            <w:r>
              <w:rPr>
                <w:color w:val="FFFFFF"/>
                <w:sz w:val="18"/>
                <w:szCs w:val="18"/>
                <w:lang w:val="ru-RU"/>
              </w:rPr>
              <w:t>и</w:t>
            </w:r>
            <w:r>
              <w:rPr>
                <w:color w:val="FFFFFF"/>
                <w:sz w:val="18"/>
                <w:szCs w:val="18"/>
                <w:lang w:val="ru-RU"/>
              </w:rPr>
              <w:t>зации ключ</w:t>
            </w:r>
            <w:r>
              <w:rPr>
                <w:color w:val="FFFFFF"/>
                <w:sz w:val="18"/>
                <w:szCs w:val="18"/>
                <w:lang w:val="ru-RU"/>
              </w:rPr>
              <w:t>е</w:t>
            </w:r>
            <w:r>
              <w:rPr>
                <w:color w:val="FFFFFF"/>
                <w:sz w:val="18"/>
                <w:szCs w:val="18"/>
                <w:lang w:val="ru-RU"/>
              </w:rPr>
              <w:t>вых проектов сценария, тыс. шт.</w:t>
            </w:r>
          </w:p>
        </w:tc>
        <w:tc>
          <w:tcPr>
            <w:tcW w:w="1453"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Отношение номинальной начисленной заработной платы в городе к средней по Северо-Западному ФО в 2020 г., раз</w:t>
            </w:r>
          </w:p>
        </w:tc>
        <w:tc>
          <w:tcPr>
            <w:tcW w:w="1454"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Объем инв</w:t>
            </w:r>
            <w:r>
              <w:rPr>
                <w:color w:val="FFFFFF"/>
                <w:sz w:val="18"/>
                <w:szCs w:val="18"/>
                <w:lang w:val="ru-RU"/>
              </w:rPr>
              <w:t>е</w:t>
            </w:r>
            <w:r>
              <w:rPr>
                <w:color w:val="FFFFFF"/>
                <w:sz w:val="18"/>
                <w:szCs w:val="18"/>
                <w:lang w:val="ru-RU"/>
              </w:rPr>
              <w:t>стиций в ра</w:t>
            </w:r>
            <w:r>
              <w:rPr>
                <w:color w:val="FFFFFF"/>
                <w:sz w:val="18"/>
                <w:szCs w:val="18"/>
                <w:lang w:val="ru-RU"/>
              </w:rPr>
              <w:t>м</w:t>
            </w:r>
            <w:r>
              <w:rPr>
                <w:color w:val="FFFFFF"/>
                <w:sz w:val="18"/>
                <w:szCs w:val="18"/>
                <w:lang w:val="ru-RU"/>
              </w:rPr>
              <w:t>ках реализации ключевых пр</w:t>
            </w:r>
            <w:r>
              <w:rPr>
                <w:color w:val="FFFFFF"/>
                <w:sz w:val="18"/>
                <w:szCs w:val="18"/>
                <w:lang w:val="ru-RU"/>
              </w:rPr>
              <w:t>о</w:t>
            </w:r>
            <w:r w:rsidR="00B81F58">
              <w:rPr>
                <w:color w:val="FFFFFF"/>
                <w:sz w:val="18"/>
                <w:szCs w:val="18"/>
                <w:lang w:val="ru-RU"/>
              </w:rPr>
              <w:t>ектов сценария, млрд.</w:t>
            </w:r>
            <w:r>
              <w:rPr>
                <w:color w:val="FFFFFF"/>
                <w:sz w:val="18"/>
                <w:szCs w:val="18"/>
                <w:lang w:val="ru-RU"/>
              </w:rPr>
              <w:t>руб.</w:t>
            </w:r>
          </w:p>
        </w:tc>
        <w:tc>
          <w:tcPr>
            <w:tcW w:w="1383"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Доля насел</w:t>
            </w:r>
            <w:r>
              <w:rPr>
                <w:color w:val="FFFFFF"/>
                <w:sz w:val="18"/>
                <w:szCs w:val="18"/>
                <w:lang w:val="ru-RU"/>
              </w:rPr>
              <w:t>е</w:t>
            </w:r>
            <w:r>
              <w:rPr>
                <w:color w:val="FFFFFF"/>
                <w:sz w:val="18"/>
                <w:szCs w:val="18"/>
                <w:lang w:val="ru-RU"/>
              </w:rPr>
              <w:t>ния с доход</w:t>
            </w:r>
            <w:r>
              <w:rPr>
                <w:color w:val="FFFFFF"/>
                <w:sz w:val="18"/>
                <w:szCs w:val="18"/>
                <w:lang w:val="ru-RU"/>
              </w:rPr>
              <w:t>а</w:t>
            </w:r>
            <w:r>
              <w:rPr>
                <w:color w:val="FFFFFF"/>
                <w:sz w:val="18"/>
                <w:szCs w:val="18"/>
                <w:lang w:val="ru-RU"/>
              </w:rPr>
              <w:t>ми ниже пр</w:t>
            </w:r>
            <w:r>
              <w:rPr>
                <w:color w:val="FFFFFF"/>
                <w:sz w:val="18"/>
                <w:szCs w:val="18"/>
                <w:lang w:val="ru-RU"/>
              </w:rPr>
              <w:t>о</w:t>
            </w:r>
            <w:r>
              <w:rPr>
                <w:color w:val="FFFFFF"/>
                <w:sz w:val="18"/>
                <w:szCs w:val="18"/>
                <w:lang w:val="ru-RU"/>
              </w:rPr>
              <w:t>житочного мин</w:t>
            </w:r>
            <w:r>
              <w:rPr>
                <w:color w:val="FFFFFF"/>
                <w:sz w:val="18"/>
                <w:szCs w:val="18"/>
                <w:lang w:val="ru-RU"/>
              </w:rPr>
              <w:t>и</w:t>
            </w:r>
            <w:r>
              <w:rPr>
                <w:color w:val="FFFFFF"/>
                <w:sz w:val="18"/>
                <w:szCs w:val="18"/>
                <w:lang w:val="ru-RU"/>
              </w:rPr>
              <w:t>мума, %</w:t>
            </w:r>
          </w:p>
        </w:tc>
        <w:tc>
          <w:tcPr>
            <w:tcW w:w="1206"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Обеспече</w:t>
            </w:r>
            <w:r>
              <w:rPr>
                <w:color w:val="FFFFFF"/>
                <w:sz w:val="18"/>
                <w:szCs w:val="18"/>
                <w:lang w:val="ru-RU"/>
              </w:rPr>
              <w:t>н</w:t>
            </w:r>
            <w:r>
              <w:rPr>
                <w:color w:val="FFFFFF"/>
                <w:sz w:val="18"/>
                <w:szCs w:val="18"/>
                <w:lang w:val="ru-RU"/>
              </w:rPr>
              <w:t>ность жил</w:t>
            </w:r>
            <w:r>
              <w:rPr>
                <w:color w:val="FFFFFF"/>
                <w:sz w:val="18"/>
                <w:szCs w:val="18"/>
                <w:lang w:val="ru-RU"/>
              </w:rPr>
              <w:t>ь</w:t>
            </w:r>
            <w:r>
              <w:rPr>
                <w:color w:val="FFFFFF"/>
                <w:sz w:val="18"/>
                <w:szCs w:val="18"/>
                <w:lang w:val="ru-RU"/>
              </w:rPr>
              <w:t>ем на душу нас</w:t>
            </w:r>
            <w:r>
              <w:rPr>
                <w:color w:val="FFFFFF"/>
                <w:sz w:val="18"/>
                <w:szCs w:val="18"/>
                <w:lang w:val="ru-RU"/>
              </w:rPr>
              <w:t>е</w:t>
            </w:r>
            <w:r>
              <w:rPr>
                <w:color w:val="FFFFFF"/>
                <w:sz w:val="18"/>
                <w:szCs w:val="18"/>
                <w:lang w:val="ru-RU"/>
              </w:rPr>
              <w:t>ления, м</w:t>
            </w:r>
            <w:r>
              <w:rPr>
                <w:color w:val="FFFFFF"/>
                <w:sz w:val="18"/>
                <w:szCs w:val="18"/>
                <w:vertAlign w:val="superscript"/>
                <w:lang w:val="ru-RU"/>
              </w:rPr>
              <w:t>2</w:t>
            </w:r>
          </w:p>
        </w:tc>
        <w:tc>
          <w:tcPr>
            <w:tcW w:w="1312" w:type="dxa"/>
            <w:tcBorders>
              <w:bottom w:val="single" w:sz="4" w:space="0" w:color="000000"/>
            </w:tcBorders>
            <w:shd w:val="clear" w:color="auto" w:fill="17365D"/>
          </w:tcPr>
          <w:p w:rsidR="00FE173F" w:rsidRDefault="00FE173F">
            <w:pPr>
              <w:rPr>
                <w:color w:val="FFFFFF"/>
                <w:sz w:val="18"/>
                <w:szCs w:val="18"/>
                <w:lang w:val="ru-RU"/>
              </w:rPr>
            </w:pPr>
            <w:r>
              <w:rPr>
                <w:color w:val="FFFFFF"/>
                <w:sz w:val="18"/>
                <w:szCs w:val="18"/>
                <w:lang w:val="ru-RU"/>
              </w:rPr>
              <w:t>Число легк</w:t>
            </w:r>
            <w:r>
              <w:rPr>
                <w:color w:val="FFFFFF"/>
                <w:sz w:val="18"/>
                <w:szCs w:val="18"/>
                <w:lang w:val="ru-RU"/>
              </w:rPr>
              <w:t>о</w:t>
            </w:r>
            <w:r>
              <w:rPr>
                <w:color w:val="FFFFFF"/>
                <w:sz w:val="18"/>
                <w:szCs w:val="18"/>
                <w:lang w:val="ru-RU"/>
              </w:rPr>
              <w:t>вых автом</w:t>
            </w:r>
            <w:r>
              <w:rPr>
                <w:color w:val="FFFFFF"/>
                <w:sz w:val="18"/>
                <w:szCs w:val="18"/>
                <w:lang w:val="ru-RU"/>
              </w:rPr>
              <w:t>о</w:t>
            </w:r>
            <w:r>
              <w:rPr>
                <w:color w:val="FFFFFF"/>
                <w:sz w:val="18"/>
                <w:szCs w:val="18"/>
                <w:lang w:val="ru-RU"/>
              </w:rPr>
              <w:t>билей в ли</w:t>
            </w:r>
            <w:r>
              <w:rPr>
                <w:color w:val="FFFFFF"/>
                <w:sz w:val="18"/>
                <w:szCs w:val="18"/>
                <w:lang w:val="ru-RU"/>
              </w:rPr>
              <w:t>ч</w:t>
            </w:r>
            <w:r>
              <w:rPr>
                <w:color w:val="FFFFFF"/>
                <w:sz w:val="18"/>
                <w:szCs w:val="18"/>
                <w:lang w:val="ru-RU"/>
              </w:rPr>
              <w:t>ной собс</w:t>
            </w:r>
            <w:r>
              <w:rPr>
                <w:color w:val="FFFFFF"/>
                <w:sz w:val="18"/>
                <w:szCs w:val="18"/>
                <w:lang w:val="ru-RU"/>
              </w:rPr>
              <w:t>т</w:t>
            </w:r>
            <w:r>
              <w:rPr>
                <w:color w:val="FFFFFF"/>
                <w:sz w:val="18"/>
                <w:szCs w:val="18"/>
                <w:lang w:val="ru-RU"/>
              </w:rPr>
              <w:t>венности, шт. на 1000 жит</w:t>
            </w:r>
            <w:r>
              <w:rPr>
                <w:color w:val="FFFFFF"/>
                <w:sz w:val="18"/>
                <w:szCs w:val="18"/>
                <w:lang w:val="ru-RU"/>
              </w:rPr>
              <w:t>е</w:t>
            </w:r>
            <w:r>
              <w:rPr>
                <w:color w:val="FFFFFF"/>
                <w:sz w:val="18"/>
                <w:szCs w:val="18"/>
                <w:lang w:val="ru-RU"/>
              </w:rPr>
              <w:t>лей</w:t>
            </w:r>
          </w:p>
        </w:tc>
      </w:tr>
      <w:tr w:rsidR="00FE173F">
        <w:trPr>
          <w:cantSplit/>
        </w:trPr>
        <w:tc>
          <w:tcPr>
            <w:tcW w:w="9714" w:type="dxa"/>
            <w:gridSpan w:val="7"/>
            <w:shd w:val="clear" w:color="auto" w:fill="548DD4"/>
          </w:tcPr>
          <w:p w:rsidR="00FE173F" w:rsidRDefault="00FE173F">
            <w:pPr>
              <w:pStyle w:val="a9"/>
              <w:tabs>
                <w:tab w:val="left" w:pos="234"/>
              </w:tabs>
              <w:spacing w:before="120" w:after="120" w:line="240" w:lineRule="auto"/>
              <w:ind w:left="0" w:firstLine="0"/>
              <w:jc w:val="left"/>
              <w:rPr>
                <w:color w:val="FFFFFF"/>
                <w:sz w:val="18"/>
                <w:szCs w:val="18"/>
              </w:rPr>
            </w:pPr>
            <w:r>
              <w:rPr>
                <w:b/>
                <w:color w:val="FFFFFF"/>
                <w:sz w:val="18"/>
                <w:szCs w:val="18"/>
              </w:rPr>
              <w:t>I. Транспортные сценарии</w:t>
            </w:r>
          </w:p>
        </w:tc>
      </w:tr>
      <w:tr w:rsidR="00FE173F">
        <w:trPr>
          <w:cantSplit/>
        </w:trPr>
        <w:tc>
          <w:tcPr>
            <w:tcW w:w="9714" w:type="dxa"/>
            <w:gridSpan w:val="7"/>
          </w:tcPr>
          <w:p w:rsidR="00FE173F" w:rsidRDefault="00FE173F">
            <w:pPr>
              <w:spacing w:before="120"/>
              <w:rPr>
                <w:sz w:val="18"/>
                <w:szCs w:val="18"/>
                <w:lang w:val="ru-RU"/>
              </w:rPr>
            </w:pPr>
            <w:r>
              <w:rPr>
                <w:sz w:val="18"/>
                <w:szCs w:val="18"/>
                <w:lang w:val="ru-RU"/>
              </w:rPr>
              <w:t xml:space="preserve">Сценарий № </w:t>
            </w:r>
            <w:r>
              <w:rPr>
                <w:sz w:val="18"/>
                <w:szCs w:val="18"/>
              </w:rPr>
              <w:t>I</w:t>
            </w:r>
            <w:r>
              <w:rPr>
                <w:sz w:val="18"/>
                <w:szCs w:val="18"/>
                <w:lang w:val="ru-RU"/>
              </w:rPr>
              <w:t xml:space="preserve">-1. Международный трансконтинентальный порт </w:t>
            </w:r>
          </w:p>
          <w:p w:rsidR="00FE173F" w:rsidRDefault="00FE173F">
            <w:pPr>
              <w:spacing w:after="120"/>
              <w:rPr>
                <w:sz w:val="18"/>
                <w:szCs w:val="18"/>
                <w:lang w:val="ru-RU"/>
              </w:rPr>
            </w:pPr>
            <w:r>
              <w:rPr>
                <w:sz w:val="18"/>
                <w:szCs w:val="18"/>
                <w:lang w:val="ru-RU"/>
              </w:rPr>
              <w:t>Вероятность реализации: 55–65% (начало реализации проекта в ближайшие 1–1,5 года)</w:t>
            </w:r>
          </w:p>
        </w:tc>
      </w:tr>
      <w:tr w:rsidR="00FE173F">
        <w:trPr>
          <w:cantSplit/>
        </w:trPr>
        <w:tc>
          <w:tcPr>
            <w:tcW w:w="1453" w:type="dxa"/>
          </w:tcPr>
          <w:p w:rsidR="00FE173F" w:rsidRDefault="00FE173F">
            <w:pPr>
              <w:spacing w:before="60" w:after="60"/>
              <w:jc w:val="center"/>
              <w:rPr>
                <w:sz w:val="18"/>
                <w:szCs w:val="18"/>
                <w:lang w:val="ru-RU"/>
              </w:rPr>
            </w:pPr>
            <w:r>
              <w:rPr>
                <w:sz w:val="18"/>
                <w:szCs w:val="18"/>
                <w:lang w:val="ru-RU"/>
              </w:rPr>
              <w:t>355–365</w:t>
            </w:r>
          </w:p>
        </w:tc>
        <w:tc>
          <w:tcPr>
            <w:tcW w:w="1453" w:type="dxa"/>
          </w:tcPr>
          <w:p w:rsidR="00FE173F" w:rsidRDefault="00FE173F">
            <w:pPr>
              <w:spacing w:before="60" w:after="60"/>
              <w:jc w:val="center"/>
              <w:rPr>
                <w:sz w:val="18"/>
                <w:szCs w:val="18"/>
                <w:lang w:val="ru-RU"/>
              </w:rPr>
            </w:pPr>
            <w:r>
              <w:rPr>
                <w:sz w:val="18"/>
                <w:szCs w:val="18"/>
                <w:lang w:val="ru-RU"/>
              </w:rPr>
              <w:t>9–10</w:t>
            </w:r>
          </w:p>
        </w:tc>
        <w:tc>
          <w:tcPr>
            <w:tcW w:w="1453" w:type="dxa"/>
          </w:tcPr>
          <w:p w:rsidR="00FE173F" w:rsidRDefault="00FE173F">
            <w:pPr>
              <w:spacing w:before="60" w:after="60"/>
              <w:jc w:val="center"/>
              <w:rPr>
                <w:sz w:val="18"/>
                <w:szCs w:val="18"/>
                <w:lang w:val="ru-RU"/>
              </w:rPr>
            </w:pPr>
            <w:r>
              <w:rPr>
                <w:sz w:val="18"/>
                <w:szCs w:val="18"/>
                <w:lang w:val="ru-RU"/>
              </w:rPr>
              <w:t>1,9–2,2</w:t>
            </w:r>
          </w:p>
        </w:tc>
        <w:tc>
          <w:tcPr>
            <w:tcW w:w="1454" w:type="dxa"/>
          </w:tcPr>
          <w:p w:rsidR="00FE173F" w:rsidRDefault="00FE173F">
            <w:pPr>
              <w:spacing w:before="60" w:after="60"/>
              <w:jc w:val="center"/>
              <w:rPr>
                <w:sz w:val="18"/>
                <w:szCs w:val="18"/>
                <w:lang w:val="ru-RU"/>
              </w:rPr>
            </w:pPr>
            <w:r>
              <w:rPr>
                <w:sz w:val="18"/>
                <w:szCs w:val="18"/>
                <w:lang w:val="ru-RU"/>
              </w:rPr>
              <w:t>150–180</w:t>
            </w:r>
          </w:p>
        </w:tc>
        <w:tc>
          <w:tcPr>
            <w:tcW w:w="1383" w:type="dxa"/>
          </w:tcPr>
          <w:p w:rsidR="00FE173F" w:rsidRDefault="00FE173F">
            <w:pPr>
              <w:spacing w:before="60" w:after="60"/>
              <w:jc w:val="center"/>
              <w:rPr>
                <w:sz w:val="18"/>
                <w:szCs w:val="18"/>
                <w:lang w:val="ru-RU"/>
              </w:rPr>
            </w:pPr>
            <w:r>
              <w:rPr>
                <w:sz w:val="18"/>
                <w:szCs w:val="18"/>
                <w:lang w:val="ru-RU"/>
              </w:rPr>
              <w:t>8–10</w:t>
            </w:r>
          </w:p>
        </w:tc>
        <w:tc>
          <w:tcPr>
            <w:tcW w:w="1206" w:type="dxa"/>
          </w:tcPr>
          <w:p w:rsidR="00FE173F" w:rsidRDefault="00FE173F">
            <w:pPr>
              <w:spacing w:before="60" w:after="60"/>
              <w:jc w:val="center"/>
              <w:rPr>
                <w:sz w:val="18"/>
                <w:szCs w:val="18"/>
                <w:lang w:val="ru-RU"/>
              </w:rPr>
            </w:pPr>
            <w:r>
              <w:rPr>
                <w:sz w:val="18"/>
                <w:szCs w:val="18"/>
                <w:lang w:val="ru-RU"/>
              </w:rPr>
              <w:t>29–30</w:t>
            </w:r>
          </w:p>
        </w:tc>
        <w:tc>
          <w:tcPr>
            <w:tcW w:w="1312" w:type="dxa"/>
          </w:tcPr>
          <w:p w:rsidR="00FE173F" w:rsidRDefault="00FE173F">
            <w:pPr>
              <w:spacing w:before="60" w:after="60"/>
              <w:jc w:val="center"/>
              <w:rPr>
                <w:sz w:val="18"/>
                <w:szCs w:val="18"/>
                <w:lang w:val="ru-RU"/>
              </w:rPr>
            </w:pPr>
            <w:r>
              <w:rPr>
                <w:sz w:val="18"/>
                <w:szCs w:val="18"/>
                <w:lang w:val="ru-RU"/>
              </w:rPr>
              <w:t>400–450</w:t>
            </w:r>
          </w:p>
        </w:tc>
      </w:tr>
      <w:tr w:rsidR="00FE173F">
        <w:trPr>
          <w:cantSplit/>
        </w:trPr>
        <w:tc>
          <w:tcPr>
            <w:tcW w:w="9714" w:type="dxa"/>
            <w:gridSpan w:val="7"/>
          </w:tcPr>
          <w:p w:rsidR="00FE173F" w:rsidRDefault="00FE173F">
            <w:pPr>
              <w:spacing w:before="120"/>
              <w:ind w:right="113"/>
              <w:rPr>
                <w:sz w:val="18"/>
                <w:szCs w:val="18"/>
                <w:lang w:val="ru-RU"/>
              </w:rPr>
            </w:pPr>
            <w:r>
              <w:rPr>
                <w:sz w:val="18"/>
                <w:szCs w:val="18"/>
                <w:lang w:val="ru-RU"/>
              </w:rPr>
              <w:t xml:space="preserve">Сценарий № </w:t>
            </w:r>
            <w:r>
              <w:rPr>
                <w:sz w:val="18"/>
                <w:szCs w:val="18"/>
              </w:rPr>
              <w:t>I</w:t>
            </w:r>
            <w:r>
              <w:rPr>
                <w:sz w:val="18"/>
                <w:szCs w:val="18"/>
                <w:lang w:val="ru-RU"/>
              </w:rPr>
              <w:t xml:space="preserve">-2. Межрегиональный порт </w:t>
            </w:r>
          </w:p>
          <w:p w:rsidR="00FE173F" w:rsidRDefault="00FE173F">
            <w:pPr>
              <w:spacing w:after="120"/>
              <w:ind w:right="113"/>
              <w:rPr>
                <w:sz w:val="18"/>
                <w:szCs w:val="18"/>
                <w:lang w:val="ru-RU"/>
              </w:rPr>
            </w:pPr>
            <w:r>
              <w:rPr>
                <w:sz w:val="18"/>
                <w:szCs w:val="18"/>
                <w:lang w:val="ru-RU"/>
              </w:rPr>
              <w:t>Вероятность реализации: 50–60% (начало реализации проекта в ближайшие 1–1,5 года)</w:t>
            </w:r>
          </w:p>
        </w:tc>
      </w:tr>
      <w:tr w:rsidR="00FE173F">
        <w:trPr>
          <w:cantSplit/>
        </w:trPr>
        <w:tc>
          <w:tcPr>
            <w:tcW w:w="1453" w:type="dxa"/>
          </w:tcPr>
          <w:p w:rsidR="00FE173F" w:rsidRDefault="00FE173F">
            <w:pPr>
              <w:spacing w:before="60" w:after="60"/>
              <w:jc w:val="center"/>
              <w:rPr>
                <w:sz w:val="18"/>
                <w:szCs w:val="18"/>
                <w:lang w:val="ru-RU"/>
              </w:rPr>
            </w:pPr>
            <w:r>
              <w:rPr>
                <w:sz w:val="18"/>
                <w:szCs w:val="18"/>
                <w:lang w:val="ru-RU"/>
              </w:rPr>
              <w:t>335–345</w:t>
            </w:r>
          </w:p>
        </w:tc>
        <w:tc>
          <w:tcPr>
            <w:tcW w:w="1453" w:type="dxa"/>
          </w:tcPr>
          <w:p w:rsidR="00FE173F" w:rsidRDefault="00FE173F">
            <w:pPr>
              <w:spacing w:before="60" w:after="60"/>
              <w:jc w:val="center"/>
              <w:rPr>
                <w:sz w:val="18"/>
                <w:szCs w:val="18"/>
                <w:lang w:val="ru-RU"/>
              </w:rPr>
            </w:pPr>
            <w:r>
              <w:rPr>
                <w:sz w:val="18"/>
                <w:szCs w:val="18"/>
                <w:lang w:val="ru-RU"/>
              </w:rPr>
              <w:t>2–2,5</w:t>
            </w:r>
          </w:p>
        </w:tc>
        <w:tc>
          <w:tcPr>
            <w:tcW w:w="1453" w:type="dxa"/>
          </w:tcPr>
          <w:p w:rsidR="00FE173F" w:rsidRDefault="00FE173F">
            <w:pPr>
              <w:spacing w:before="60" w:after="60"/>
              <w:jc w:val="center"/>
              <w:rPr>
                <w:sz w:val="18"/>
                <w:szCs w:val="18"/>
                <w:lang w:val="ru-RU"/>
              </w:rPr>
            </w:pPr>
            <w:r>
              <w:rPr>
                <w:sz w:val="18"/>
                <w:szCs w:val="18"/>
                <w:lang w:val="ru-RU"/>
              </w:rPr>
              <w:t>1,5–1,6</w:t>
            </w:r>
          </w:p>
        </w:tc>
        <w:tc>
          <w:tcPr>
            <w:tcW w:w="1454" w:type="dxa"/>
          </w:tcPr>
          <w:p w:rsidR="00FE173F" w:rsidRDefault="00FE173F">
            <w:pPr>
              <w:spacing w:before="60" w:after="60"/>
              <w:jc w:val="center"/>
              <w:rPr>
                <w:sz w:val="18"/>
                <w:szCs w:val="18"/>
                <w:lang w:val="ru-RU"/>
              </w:rPr>
            </w:pPr>
            <w:r>
              <w:rPr>
                <w:sz w:val="18"/>
                <w:szCs w:val="18"/>
                <w:lang w:val="ru-RU"/>
              </w:rPr>
              <w:t>100–110</w:t>
            </w:r>
          </w:p>
        </w:tc>
        <w:tc>
          <w:tcPr>
            <w:tcW w:w="1383" w:type="dxa"/>
          </w:tcPr>
          <w:p w:rsidR="00FE173F" w:rsidRDefault="00FE173F">
            <w:pPr>
              <w:spacing w:before="60" w:after="60"/>
              <w:jc w:val="center"/>
              <w:rPr>
                <w:sz w:val="18"/>
                <w:szCs w:val="18"/>
                <w:lang w:val="ru-RU"/>
              </w:rPr>
            </w:pPr>
            <w:r>
              <w:rPr>
                <w:sz w:val="18"/>
                <w:szCs w:val="18"/>
                <w:lang w:val="ru-RU"/>
              </w:rPr>
              <w:t>10–12</w:t>
            </w:r>
          </w:p>
        </w:tc>
        <w:tc>
          <w:tcPr>
            <w:tcW w:w="1206" w:type="dxa"/>
          </w:tcPr>
          <w:p w:rsidR="00FE173F" w:rsidRDefault="00FE173F">
            <w:pPr>
              <w:spacing w:before="60" w:after="60"/>
              <w:jc w:val="center"/>
              <w:rPr>
                <w:sz w:val="18"/>
                <w:szCs w:val="18"/>
                <w:lang w:val="ru-RU"/>
              </w:rPr>
            </w:pPr>
            <w:r>
              <w:rPr>
                <w:sz w:val="18"/>
                <w:szCs w:val="18"/>
                <w:lang w:val="ru-RU"/>
              </w:rPr>
              <w:t>26–28</w:t>
            </w:r>
          </w:p>
        </w:tc>
        <w:tc>
          <w:tcPr>
            <w:tcW w:w="1312" w:type="dxa"/>
          </w:tcPr>
          <w:p w:rsidR="00FE173F" w:rsidRDefault="00FE173F">
            <w:pPr>
              <w:spacing w:before="60" w:after="60"/>
              <w:jc w:val="center"/>
              <w:rPr>
                <w:sz w:val="18"/>
                <w:szCs w:val="18"/>
                <w:lang w:val="ru-RU"/>
              </w:rPr>
            </w:pPr>
            <w:r>
              <w:rPr>
                <w:sz w:val="18"/>
                <w:szCs w:val="18"/>
                <w:lang w:val="ru-RU"/>
              </w:rPr>
              <w:t>270–320</w:t>
            </w:r>
          </w:p>
        </w:tc>
      </w:tr>
      <w:tr w:rsidR="00FE173F">
        <w:trPr>
          <w:cantSplit/>
        </w:trPr>
        <w:tc>
          <w:tcPr>
            <w:tcW w:w="9714" w:type="dxa"/>
            <w:gridSpan w:val="7"/>
            <w:shd w:val="clear" w:color="auto" w:fill="00B050"/>
          </w:tcPr>
          <w:p w:rsidR="00FE173F" w:rsidRDefault="00FE173F">
            <w:pPr>
              <w:tabs>
                <w:tab w:val="left" w:pos="234"/>
              </w:tabs>
              <w:spacing w:before="120" w:after="120"/>
              <w:rPr>
                <w:color w:val="FFFFFF"/>
                <w:sz w:val="18"/>
                <w:szCs w:val="18"/>
                <w:lang w:val="ru-RU"/>
              </w:rPr>
            </w:pPr>
            <w:r>
              <w:rPr>
                <w:b/>
                <w:color w:val="FFFFFF"/>
                <w:sz w:val="18"/>
                <w:szCs w:val="18"/>
              </w:rPr>
              <w:t>II</w:t>
            </w:r>
            <w:r>
              <w:rPr>
                <w:b/>
                <w:color w:val="FFFFFF"/>
                <w:sz w:val="18"/>
                <w:szCs w:val="18"/>
                <w:lang w:val="ru-RU"/>
              </w:rPr>
              <w:t>. Сценарии нового освоения природных ресурсов региона</w:t>
            </w:r>
          </w:p>
        </w:tc>
      </w:tr>
      <w:tr w:rsidR="00FE173F">
        <w:trPr>
          <w:cantSplit/>
        </w:trPr>
        <w:tc>
          <w:tcPr>
            <w:tcW w:w="9714" w:type="dxa"/>
            <w:gridSpan w:val="7"/>
          </w:tcPr>
          <w:p w:rsidR="00FE173F" w:rsidRDefault="00FE173F">
            <w:pPr>
              <w:tabs>
                <w:tab w:val="left" w:pos="234"/>
              </w:tabs>
              <w:spacing w:before="120"/>
              <w:rPr>
                <w:sz w:val="18"/>
                <w:szCs w:val="18"/>
                <w:lang w:val="ru-RU"/>
              </w:rPr>
            </w:pPr>
            <w:r>
              <w:rPr>
                <w:sz w:val="18"/>
                <w:szCs w:val="18"/>
                <w:lang w:val="ru-RU"/>
              </w:rPr>
              <w:t xml:space="preserve">Сценарий № </w:t>
            </w:r>
            <w:r>
              <w:rPr>
                <w:sz w:val="18"/>
                <w:szCs w:val="18"/>
              </w:rPr>
              <w:t>II</w:t>
            </w:r>
            <w:r>
              <w:rPr>
                <w:sz w:val="18"/>
                <w:szCs w:val="18"/>
                <w:lang w:val="ru-RU"/>
              </w:rPr>
              <w:t xml:space="preserve">-3. Центр ресурсного освоения Архангельской области и прилегающих северных регионов </w:t>
            </w:r>
          </w:p>
          <w:p w:rsidR="00FE173F" w:rsidRDefault="00FE173F">
            <w:pPr>
              <w:tabs>
                <w:tab w:val="left" w:pos="234"/>
              </w:tabs>
              <w:spacing w:after="120"/>
              <w:rPr>
                <w:sz w:val="18"/>
                <w:szCs w:val="18"/>
                <w:lang w:val="ru-RU"/>
              </w:rPr>
            </w:pPr>
            <w:r>
              <w:rPr>
                <w:sz w:val="18"/>
                <w:szCs w:val="18"/>
                <w:lang w:val="ru-RU"/>
              </w:rPr>
              <w:t>Вероятность реализации: 80–90%</w:t>
            </w:r>
          </w:p>
        </w:tc>
      </w:tr>
      <w:tr w:rsidR="00FE173F">
        <w:trPr>
          <w:cantSplit/>
        </w:trPr>
        <w:tc>
          <w:tcPr>
            <w:tcW w:w="1453" w:type="dxa"/>
            <w:vAlign w:val="center"/>
          </w:tcPr>
          <w:p w:rsidR="00FE173F" w:rsidRDefault="00FE173F">
            <w:pPr>
              <w:spacing w:before="60" w:after="60"/>
              <w:jc w:val="center"/>
              <w:rPr>
                <w:sz w:val="18"/>
                <w:szCs w:val="18"/>
                <w:lang w:val="ru-RU"/>
              </w:rPr>
            </w:pPr>
            <w:r>
              <w:rPr>
                <w:sz w:val="18"/>
                <w:szCs w:val="18"/>
                <w:lang w:val="ru-RU"/>
              </w:rPr>
              <w:t>300–320</w:t>
            </w:r>
          </w:p>
        </w:tc>
        <w:tc>
          <w:tcPr>
            <w:tcW w:w="1453" w:type="dxa"/>
            <w:vAlign w:val="center"/>
          </w:tcPr>
          <w:p w:rsidR="00FE173F" w:rsidRDefault="00FE173F">
            <w:pPr>
              <w:spacing w:before="60" w:after="60"/>
              <w:jc w:val="center"/>
              <w:rPr>
                <w:sz w:val="18"/>
                <w:szCs w:val="18"/>
                <w:lang w:val="ru-RU"/>
              </w:rPr>
            </w:pPr>
            <w:r>
              <w:rPr>
                <w:sz w:val="18"/>
                <w:szCs w:val="18"/>
                <w:lang w:val="ru-RU"/>
              </w:rPr>
              <w:t>2–3</w:t>
            </w:r>
          </w:p>
        </w:tc>
        <w:tc>
          <w:tcPr>
            <w:tcW w:w="1453" w:type="dxa"/>
            <w:vAlign w:val="center"/>
          </w:tcPr>
          <w:p w:rsidR="00FE173F" w:rsidRDefault="00FE173F">
            <w:pPr>
              <w:spacing w:before="60" w:after="60"/>
              <w:jc w:val="center"/>
              <w:rPr>
                <w:sz w:val="18"/>
                <w:szCs w:val="18"/>
                <w:lang w:val="ru-RU"/>
              </w:rPr>
            </w:pPr>
            <w:r>
              <w:rPr>
                <w:sz w:val="18"/>
                <w:szCs w:val="18"/>
                <w:lang w:val="ru-RU"/>
              </w:rPr>
              <w:t>1,35–1,4</w:t>
            </w:r>
          </w:p>
        </w:tc>
        <w:tc>
          <w:tcPr>
            <w:tcW w:w="1454" w:type="dxa"/>
            <w:vAlign w:val="center"/>
          </w:tcPr>
          <w:p w:rsidR="00FE173F" w:rsidRDefault="00FE173F">
            <w:pPr>
              <w:spacing w:before="60" w:after="60"/>
              <w:jc w:val="center"/>
              <w:rPr>
                <w:sz w:val="18"/>
                <w:szCs w:val="18"/>
                <w:lang w:val="ru-RU"/>
              </w:rPr>
            </w:pPr>
            <w:r>
              <w:rPr>
                <w:sz w:val="18"/>
                <w:szCs w:val="18"/>
                <w:lang w:val="ru-RU"/>
              </w:rPr>
              <w:t>1–4</w:t>
            </w:r>
          </w:p>
        </w:tc>
        <w:tc>
          <w:tcPr>
            <w:tcW w:w="1383" w:type="dxa"/>
            <w:vAlign w:val="center"/>
          </w:tcPr>
          <w:p w:rsidR="00FE173F" w:rsidRDefault="00FE173F">
            <w:pPr>
              <w:spacing w:before="60" w:after="60"/>
              <w:jc w:val="center"/>
              <w:rPr>
                <w:sz w:val="18"/>
                <w:szCs w:val="18"/>
                <w:lang w:val="ru-RU"/>
              </w:rPr>
            </w:pPr>
            <w:r>
              <w:rPr>
                <w:sz w:val="18"/>
                <w:szCs w:val="18"/>
                <w:lang w:val="ru-RU"/>
              </w:rPr>
              <w:t>12–13</w:t>
            </w:r>
          </w:p>
        </w:tc>
        <w:tc>
          <w:tcPr>
            <w:tcW w:w="1206" w:type="dxa"/>
            <w:vAlign w:val="center"/>
          </w:tcPr>
          <w:p w:rsidR="00FE173F" w:rsidRDefault="00FE173F">
            <w:pPr>
              <w:spacing w:before="60" w:after="60"/>
              <w:jc w:val="center"/>
              <w:rPr>
                <w:sz w:val="18"/>
                <w:szCs w:val="18"/>
                <w:lang w:val="ru-RU"/>
              </w:rPr>
            </w:pPr>
            <w:r>
              <w:rPr>
                <w:sz w:val="18"/>
                <w:szCs w:val="18"/>
                <w:lang w:val="ru-RU"/>
              </w:rPr>
              <w:t>26–28</w:t>
            </w:r>
          </w:p>
        </w:tc>
        <w:tc>
          <w:tcPr>
            <w:tcW w:w="1312" w:type="dxa"/>
            <w:vAlign w:val="center"/>
          </w:tcPr>
          <w:p w:rsidR="00FE173F" w:rsidRDefault="00FE173F">
            <w:pPr>
              <w:spacing w:before="60" w:after="60"/>
              <w:jc w:val="center"/>
              <w:rPr>
                <w:sz w:val="18"/>
                <w:szCs w:val="18"/>
                <w:lang w:val="ru-RU"/>
              </w:rPr>
            </w:pPr>
            <w:r>
              <w:rPr>
                <w:sz w:val="18"/>
                <w:szCs w:val="18"/>
                <w:lang w:val="ru-RU"/>
              </w:rPr>
              <w:t>280–320</w:t>
            </w:r>
          </w:p>
        </w:tc>
      </w:tr>
      <w:tr w:rsidR="00FE173F">
        <w:trPr>
          <w:cantSplit/>
        </w:trPr>
        <w:tc>
          <w:tcPr>
            <w:tcW w:w="9714" w:type="dxa"/>
            <w:gridSpan w:val="7"/>
          </w:tcPr>
          <w:p w:rsidR="00FE173F" w:rsidRDefault="00FE173F">
            <w:pPr>
              <w:spacing w:before="120"/>
              <w:ind w:right="113"/>
              <w:rPr>
                <w:sz w:val="18"/>
                <w:szCs w:val="18"/>
                <w:lang w:val="ru-RU"/>
              </w:rPr>
            </w:pPr>
            <w:r>
              <w:rPr>
                <w:sz w:val="18"/>
                <w:szCs w:val="18"/>
                <w:lang w:val="ru-RU"/>
              </w:rPr>
              <w:t xml:space="preserve">Сценарий № </w:t>
            </w:r>
            <w:r>
              <w:rPr>
                <w:sz w:val="18"/>
                <w:szCs w:val="18"/>
              </w:rPr>
              <w:t>II</w:t>
            </w:r>
            <w:r>
              <w:rPr>
                <w:sz w:val="18"/>
                <w:szCs w:val="18"/>
                <w:lang w:val="ru-RU"/>
              </w:rPr>
              <w:t>-4. Центр ресурсного освоения шельфа</w:t>
            </w:r>
          </w:p>
          <w:p w:rsidR="00FE173F" w:rsidRDefault="00FE173F">
            <w:pPr>
              <w:spacing w:after="120"/>
              <w:rPr>
                <w:sz w:val="18"/>
                <w:szCs w:val="18"/>
                <w:lang w:val="ru-RU"/>
              </w:rPr>
            </w:pPr>
            <w:r>
              <w:rPr>
                <w:sz w:val="18"/>
                <w:szCs w:val="18"/>
                <w:lang w:val="ru-RU"/>
              </w:rPr>
              <w:t>35–50% – вероятность активного вовлечение Архангельска в работы по освоению шельфа</w:t>
            </w:r>
          </w:p>
        </w:tc>
      </w:tr>
      <w:tr w:rsidR="00FE173F">
        <w:trPr>
          <w:cantSplit/>
        </w:trPr>
        <w:tc>
          <w:tcPr>
            <w:tcW w:w="1453" w:type="dxa"/>
            <w:vAlign w:val="center"/>
          </w:tcPr>
          <w:p w:rsidR="00FE173F" w:rsidRDefault="00FE173F">
            <w:pPr>
              <w:spacing w:before="60" w:after="60"/>
              <w:jc w:val="center"/>
              <w:rPr>
                <w:sz w:val="18"/>
                <w:szCs w:val="18"/>
                <w:lang w:val="ru-RU"/>
              </w:rPr>
            </w:pPr>
            <w:r>
              <w:rPr>
                <w:sz w:val="18"/>
                <w:szCs w:val="18"/>
                <w:lang w:val="ru-RU"/>
              </w:rPr>
              <w:t>320–330</w:t>
            </w:r>
          </w:p>
        </w:tc>
        <w:tc>
          <w:tcPr>
            <w:tcW w:w="1453" w:type="dxa"/>
            <w:vAlign w:val="center"/>
          </w:tcPr>
          <w:p w:rsidR="00FE173F" w:rsidRDefault="00FE173F">
            <w:pPr>
              <w:spacing w:before="60" w:after="60"/>
              <w:jc w:val="center"/>
              <w:rPr>
                <w:sz w:val="18"/>
                <w:szCs w:val="18"/>
                <w:lang w:val="ru-RU"/>
              </w:rPr>
            </w:pPr>
            <w:r>
              <w:rPr>
                <w:sz w:val="18"/>
                <w:szCs w:val="18"/>
                <w:lang w:val="ru-RU"/>
              </w:rPr>
              <w:t>2,7–3,2</w:t>
            </w:r>
          </w:p>
        </w:tc>
        <w:tc>
          <w:tcPr>
            <w:tcW w:w="1453" w:type="dxa"/>
            <w:vAlign w:val="center"/>
          </w:tcPr>
          <w:p w:rsidR="00FE173F" w:rsidRDefault="00FE173F">
            <w:pPr>
              <w:spacing w:before="60" w:after="60"/>
              <w:jc w:val="center"/>
              <w:rPr>
                <w:sz w:val="18"/>
                <w:szCs w:val="18"/>
                <w:lang w:val="ru-RU"/>
              </w:rPr>
            </w:pPr>
            <w:r>
              <w:rPr>
                <w:sz w:val="18"/>
                <w:szCs w:val="18"/>
                <w:lang w:val="ru-RU"/>
              </w:rPr>
              <w:t>1,6–1,7</w:t>
            </w:r>
          </w:p>
        </w:tc>
        <w:tc>
          <w:tcPr>
            <w:tcW w:w="1454" w:type="dxa"/>
            <w:vAlign w:val="center"/>
          </w:tcPr>
          <w:p w:rsidR="00FE173F" w:rsidRDefault="00FE173F">
            <w:pPr>
              <w:spacing w:before="60" w:after="60"/>
              <w:jc w:val="center"/>
              <w:rPr>
                <w:sz w:val="18"/>
                <w:szCs w:val="18"/>
                <w:lang w:val="ru-RU"/>
              </w:rPr>
            </w:pPr>
            <w:r>
              <w:rPr>
                <w:sz w:val="18"/>
                <w:szCs w:val="18"/>
                <w:lang w:val="ru-RU"/>
              </w:rPr>
              <w:t>5–6</w:t>
            </w:r>
          </w:p>
        </w:tc>
        <w:tc>
          <w:tcPr>
            <w:tcW w:w="1383" w:type="dxa"/>
            <w:vAlign w:val="center"/>
          </w:tcPr>
          <w:p w:rsidR="00FE173F" w:rsidRDefault="00FE173F">
            <w:pPr>
              <w:spacing w:before="60" w:after="60"/>
              <w:jc w:val="center"/>
              <w:rPr>
                <w:sz w:val="18"/>
                <w:szCs w:val="18"/>
                <w:lang w:val="ru-RU"/>
              </w:rPr>
            </w:pPr>
            <w:r>
              <w:rPr>
                <w:sz w:val="18"/>
                <w:szCs w:val="18"/>
                <w:lang w:val="ru-RU"/>
              </w:rPr>
              <w:t>9–10</w:t>
            </w:r>
          </w:p>
        </w:tc>
        <w:tc>
          <w:tcPr>
            <w:tcW w:w="1206" w:type="dxa"/>
            <w:vAlign w:val="center"/>
          </w:tcPr>
          <w:p w:rsidR="00FE173F" w:rsidRDefault="00FE173F">
            <w:pPr>
              <w:pStyle w:val="a9"/>
              <w:spacing w:before="60" w:after="60" w:line="240" w:lineRule="auto"/>
              <w:ind w:left="0" w:firstLine="0"/>
              <w:jc w:val="center"/>
              <w:rPr>
                <w:rFonts w:eastAsia="Times New Roman"/>
                <w:sz w:val="18"/>
                <w:szCs w:val="18"/>
              </w:rPr>
            </w:pPr>
            <w:r>
              <w:rPr>
                <w:rFonts w:eastAsia="Times New Roman"/>
                <w:sz w:val="18"/>
                <w:szCs w:val="18"/>
              </w:rPr>
              <w:t>28–30</w:t>
            </w:r>
          </w:p>
        </w:tc>
        <w:tc>
          <w:tcPr>
            <w:tcW w:w="1312" w:type="dxa"/>
            <w:vAlign w:val="center"/>
          </w:tcPr>
          <w:p w:rsidR="00FE173F" w:rsidRDefault="00FE173F">
            <w:pPr>
              <w:pStyle w:val="a9"/>
              <w:spacing w:before="60" w:after="60" w:line="240" w:lineRule="auto"/>
              <w:ind w:left="0" w:firstLine="0"/>
              <w:jc w:val="center"/>
              <w:rPr>
                <w:rFonts w:eastAsia="Times New Roman"/>
                <w:sz w:val="18"/>
                <w:szCs w:val="18"/>
              </w:rPr>
            </w:pPr>
            <w:r>
              <w:rPr>
                <w:rFonts w:eastAsia="Times New Roman"/>
                <w:sz w:val="18"/>
                <w:szCs w:val="18"/>
              </w:rPr>
              <w:t>290–330</w:t>
            </w:r>
          </w:p>
        </w:tc>
      </w:tr>
      <w:tr w:rsidR="00FE173F">
        <w:trPr>
          <w:cantSplit/>
        </w:trPr>
        <w:tc>
          <w:tcPr>
            <w:tcW w:w="9714" w:type="dxa"/>
            <w:gridSpan w:val="7"/>
            <w:shd w:val="clear" w:color="auto" w:fill="7030A0"/>
          </w:tcPr>
          <w:p w:rsidR="00FE173F" w:rsidRDefault="00FE173F">
            <w:pPr>
              <w:tabs>
                <w:tab w:val="left" w:pos="234"/>
              </w:tabs>
              <w:spacing w:before="120" w:after="120"/>
              <w:rPr>
                <w:sz w:val="18"/>
                <w:szCs w:val="18"/>
                <w:lang w:val="ru-RU"/>
              </w:rPr>
            </w:pPr>
            <w:r>
              <w:rPr>
                <w:b/>
                <w:color w:val="FFFFFF"/>
                <w:sz w:val="18"/>
                <w:szCs w:val="18"/>
              </w:rPr>
              <w:t>III</w:t>
            </w:r>
            <w:r>
              <w:rPr>
                <w:b/>
                <w:color w:val="FFFFFF"/>
                <w:sz w:val="18"/>
                <w:szCs w:val="18"/>
                <w:lang w:val="ru-RU"/>
              </w:rPr>
              <w:t>. Сценарий промышленного развития</w:t>
            </w:r>
          </w:p>
        </w:tc>
      </w:tr>
      <w:tr w:rsidR="00FE173F">
        <w:trPr>
          <w:cantSplit/>
        </w:trPr>
        <w:tc>
          <w:tcPr>
            <w:tcW w:w="9714" w:type="dxa"/>
            <w:gridSpan w:val="7"/>
          </w:tcPr>
          <w:p w:rsidR="00FE173F" w:rsidRDefault="00FE173F">
            <w:pPr>
              <w:spacing w:before="120"/>
              <w:ind w:right="113"/>
              <w:rPr>
                <w:sz w:val="18"/>
                <w:szCs w:val="18"/>
                <w:lang w:val="ru-RU"/>
              </w:rPr>
            </w:pPr>
            <w:r>
              <w:rPr>
                <w:sz w:val="18"/>
                <w:szCs w:val="18"/>
                <w:lang w:val="ru-RU"/>
              </w:rPr>
              <w:t xml:space="preserve">Сценарий № </w:t>
            </w:r>
            <w:r>
              <w:rPr>
                <w:sz w:val="18"/>
                <w:szCs w:val="18"/>
              </w:rPr>
              <w:t>III</w:t>
            </w:r>
            <w:r>
              <w:rPr>
                <w:sz w:val="18"/>
                <w:szCs w:val="18"/>
                <w:lang w:val="ru-RU"/>
              </w:rPr>
              <w:t>-5 Промышленный подъем</w:t>
            </w:r>
          </w:p>
          <w:p w:rsidR="00FE173F" w:rsidRDefault="00FE173F">
            <w:pPr>
              <w:tabs>
                <w:tab w:val="left" w:pos="234"/>
              </w:tabs>
              <w:spacing w:after="120"/>
              <w:rPr>
                <w:sz w:val="18"/>
                <w:szCs w:val="18"/>
                <w:lang w:val="ru-RU"/>
              </w:rPr>
            </w:pPr>
            <w:r>
              <w:rPr>
                <w:sz w:val="18"/>
                <w:szCs w:val="18"/>
                <w:lang w:val="ru-RU"/>
              </w:rPr>
              <w:t>Вероятность реализации: 45–55% (начало реализации проекта в ближайшие 1–1,5 года)</w:t>
            </w:r>
          </w:p>
        </w:tc>
      </w:tr>
      <w:tr w:rsidR="00FE173F">
        <w:trPr>
          <w:cantSplit/>
        </w:trPr>
        <w:tc>
          <w:tcPr>
            <w:tcW w:w="1453" w:type="dxa"/>
          </w:tcPr>
          <w:p w:rsidR="00FE173F" w:rsidRDefault="00FE173F">
            <w:pPr>
              <w:spacing w:before="60" w:after="60"/>
              <w:jc w:val="center"/>
              <w:rPr>
                <w:sz w:val="18"/>
                <w:szCs w:val="18"/>
                <w:lang w:val="ru-RU"/>
              </w:rPr>
            </w:pPr>
            <w:r>
              <w:rPr>
                <w:sz w:val="18"/>
                <w:szCs w:val="18"/>
                <w:lang w:val="ru-RU"/>
              </w:rPr>
              <w:t>330–340</w:t>
            </w:r>
          </w:p>
        </w:tc>
        <w:tc>
          <w:tcPr>
            <w:tcW w:w="1453" w:type="dxa"/>
          </w:tcPr>
          <w:p w:rsidR="00FE173F" w:rsidRDefault="00FE173F">
            <w:pPr>
              <w:spacing w:before="60" w:after="60"/>
              <w:jc w:val="center"/>
              <w:rPr>
                <w:sz w:val="18"/>
                <w:szCs w:val="18"/>
                <w:lang w:val="ru-RU"/>
              </w:rPr>
            </w:pPr>
            <w:r>
              <w:rPr>
                <w:sz w:val="18"/>
                <w:szCs w:val="18"/>
                <w:lang w:val="ru-RU"/>
              </w:rPr>
              <w:t>3–3,7</w:t>
            </w:r>
          </w:p>
        </w:tc>
        <w:tc>
          <w:tcPr>
            <w:tcW w:w="1453" w:type="dxa"/>
          </w:tcPr>
          <w:p w:rsidR="00FE173F" w:rsidRDefault="00FE173F">
            <w:pPr>
              <w:spacing w:before="60" w:after="60"/>
              <w:jc w:val="center"/>
              <w:rPr>
                <w:sz w:val="18"/>
                <w:szCs w:val="18"/>
                <w:lang w:val="ru-RU"/>
              </w:rPr>
            </w:pPr>
            <w:r>
              <w:rPr>
                <w:sz w:val="18"/>
                <w:szCs w:val="18"/>
                <w:lang w:val="ru-RU"/>
              </w:rPr>
              <w:t>1,7–1,8</w:t>
            </w:r>
          </w:p>
        </w:tc>
        <w:tc>
          <w:tcPr>
            <w:tcW w:w="1454" w:type="dxa"/>
          </w:tcPr>
          <w:p w:rsidR="00FE173F" w:rsidRDefault="00FE173F">
            <w:pPr>
              <w:spacing w:before="60" w:after="60"/>
              <w:jc w:val="center"/>
              <w:rPr>
                <w:sz w:val="18"/>
                <w:szCs w:val="18"/>
                <w:lang w:val="ru-RU"/>
              </w:rPr>
            </w:pPr>
            <w:r>
              <w:rPr>
                <w:sz w:val="18"/>
                <w:szCs w:val="18"/>
                <w:lang w:val="ru-RU"/>
              </w:rPr>
              <w:t>6–50</w:t>
            </w:r>
          </w:p>
        </w:tc>
        <w:tc>
          <w:tcPr>
            <w:tcW w:w="1383" w:type="dxa"/>
          </w:tcPr>
          <w:p w:rsidR="00FE173F" w:rsidRDefault="00FE173F">
            <w:pPr>
              <w:spacing w:before="60" w:after="60"/>
              <w:jc w:val="center"/>
              <w:rPr>
                <w:sz w:val="18"/>
                <w:szCs w:val="18"/>
                <w:lang w:val="ru-RU"/>
              </w:rPr>
            </w:pPr>
            <w:r>
              <w:rPr>
                <w:sz w:val="18"/>
                <w:szCs w:val="18"/>
                <w:lang w:val="ru-RU"/>
              </w:rPr>
              <w:t>8–9</w:t>
            </w:r>
          </w:p>
        </w:tc>
        <w:tc>
          <w:tcPr>
            <w:tcW w:w="1206" w:type="dxa"/>
          </w:tcPr>
          <w:p w:rsidR="00FE173F" w:rsidRDefault="00FE173F">
            <w:pPr>
              <w:spacing w:before="60" w:after="60"/>
              <w:jc w:val="center"/>
              <w:rPr>
                <w:sz w:val="18"/>
                <w:szCs w:val="18"/>
                <w:lang w:val="ru-RU"/>
              </w:rPr>
            </w:pPr>
            <w:r>
              <w:rPr>
                <w:sz w:val="18"/>
                <w:szCs w:val="18"/>
                <w:lang w:val="ru-RU"/>
              </w:rPr>
              <w:t>28–30</w:t>
            </w:r>
          </w:p>
        </w:tc>
        <w:tc>
          <w:tcPr>
            <w:tcW w:w="1312" w:type="dxa"/>
          </w:tcPr>
          <w:p w:rsidR="00FE173F" w:rsidRDefault="00FE173F">
            <w:pPr>
              <w:spacing w:before="60" w:after="60"/>
              <w:jc w:val="center"/>
              <w:rPr>
                <w:sz w:val="18"/>
                <w:szCs w:val="18"/>
                <w:lang w:val="ru-RU"/>
              </w:rPr>
            </w:pPr>
            <w:r>
              <w:rPr>
                <w:sz w:val="18"/>
                <w:szCs w:val="18"/>
                <w:lang w:val="ru-RU"/>
              </w:rPr>
              <w:t>340–380</w:t>
            </w:r>
          </w:p>
        </w:tc>
      </w:tr>
      <w:tr w:rsidR="00FE173F">
        <w:trPr>
          <w:cantSplit/>
        </w:trPr>
        <w:tc>
          <w:tcPr>
            <w:tcW w:w="9714" w:type="dxa"/>
            <w:gridSpan w:val="7"/>
            <w:shd w:val="clear" w:color="auto" w:fill="00B0F0"/>
          </w:tcPr>
          <w:p w:rsidR="00FE173F" w:rsidRDefault="00FE173F">
            <w:pPr>
              <w:tabs>
                <w:tab w:val="left" w:pos="234"/>
              </w:tabs>
              <w:spacing w:before="60" w:after="60"/>
              <w:rPr>
                <w:color w:val="FFFFFF"/>
                <w:sz w:val="18"/>
                <w:szCs w:val="18"/>
                <w:lang w:val="ru-RU"/>
              </w:rPr>
            </w:pPr>
            <w:r>
              <w:rPr>
                <w:b/>
                <w:color w:val="FFFFFF"/>
                <w:sz w:val="18"/>
                <w:szCs w:val="18"/>
              </w:rPr>
              <w:t>IV</w:t>
            </w:r>
            <w:r>
              <w:rPr>
                <w:b/>
                <w:color w:val="FFFFFF"/>
                <w:sz w:val="18"/>
                <w:szCs w:val="18"/>
                <w:lang w:val="ru-RU"/>
              </w:rPr>
              <w:t>. Сценарий гуманитарного и рекреационного развития</w:t>
            </w:r>
          </w:p>
        </w:tc>
      </w:tr>
      <w:tr w:rsidR="00FE173F">
        <w:trPr>
          <w:cantSplit/>
        </w:trPr>
        <w:tc>
          <w:tcPr>
            <w:tcW w:w="9714" w:type="dxa"/>
            <w:gridSpan w:val="7"/>
          </w:tcPr>
          <w:p w:rsidR="00FE173F" w:rsidRDefault="00FE173F">
            <w:pPr>
              <w:spacing w:before="120"/>
              <w:ind w:right="113"/>
              <w:rPr>
                <w:sz w:val="18"/>
                <w:szCs w:val="18"/>
                <w:lang w:val="ru-RU"/>
              </w:rPr>
            </w:pPr>
            <w:r>
              <w:rPr>
                <w:sz w:val="18"/>
                <w:szCs w:val="18"/>
                <w:lang w:val="ru-RU"/>
              </w:rPr>
              <w:t xml:space="preserve">Сценарий № </w:t>
            </w:r>
            <w:r>
              <w:rPr>
                <w:sz w:val="18"/>
                <w:szCs w:val="18"/>
              </w:rPr>
              <w:t>IV</w:t>
            </w:r>
            <w:r>
              <w:rPr>
                <w:sz w:val="18"/>
                <w:szCs w:val="18"/>
                <w:lang w:val="ru-RU"/>
              </w:rPr>
              <w:t>-6. Административный и образовательно-культурный центр межрегионального значения</w:t>
            </w:r>
          </w:p>
          <w:p w:rsidR="00FE173F" w:rsidRDefault="00FE173F">
            <w:pPr>
              <w:tabs>
                <w:tab w:val="left" w:pos="234"/>
              </w:tabs>
              <w:spacing w:after="120"/>
              <w:rPr>
                <w:sz w:val="18"/>
                <w:szCs w:val="18"/>
                <w:lang w:val="ru-RU"/>
              </w:rPr>
            </w:pPr>
            <w:r>
              <w:rPr>
                <w:sz w:val="18"/>
                <w:szCs w:val="18"/>
                <w:lang w:val="ru-RU"/>
              </w:rPr>
              <w:t>Вероятность реализации: 25–30% (начало реализации в ближайшие 1–1,5 года)</w:t>
            </w:r>
          </w:p>
        </w:tc>
      </w:tr>
      <w:tr w:rsidR="00FE173F">
        <w:trPr>
          <w:cantSplit/>
        </w:trPr>
        <w:tc>
          <w:tcPr>
            <w:tcW w:w="1453" w:type="dxa"/>
          </w:tcPr>
          <w:p w:rsidR="00FE173F" w:rsidRDefault="00FE173F">
            <w:pPr>
              <w:spacing w:before="60" w:after="60"/>
              <w:jc w:val="center"/>
              <w:rPr>
                <w:sz w:val="18"/>
                <w:szCs w:val="18"/>
                <w:lang w:val="ru-RU"/>
              </w:rPr>
            </w:pPr>
            <w:r>
              <w:rPr>
                <w:sz w:val="18"/>
                <w:szCs w:val="18"/>
                <w:lang w:val="ru-RU"/>
              </w:rPr>
              <w:t>330–330</w:t>
            </w:r>
          </w:p>
        </w:tc>
        <w:tc>
          <w:tcPr>
            <w:tcW w:w="1453" w:type="dxa"/>
          </w:tcPr>
          <w:p w:rsidR="00FE173F" w:rsidRDefault="00FE173F">
            <w:pPr>
              <w:spacing w:before="60" w:after="60"/>
              <w:jc w:val="center"/>
              <w:rPr>
                <w:sz w:val="18"/>
                <w:szCs w:val="18"/>
                <w:lang w:val="ru-RU"/>
              </w:rPr>
            </w:pPr>
            <w:r>
              <w:rPr>
                <w:sz w:val="18"/>
                <w:szCs w:val="18"/>
                <w:lang w:val="ru-RU"/>
              </w:rPr>
              <w:t>2–2,7</w:t>
            </w:r>
          </w:p>
        </w:tc>
        <w:tc>
          <w:tcPr>
            <w:tcW w:w="1453" w:type="dxa"/>
          </w:tcPr>
          <w:p w:rsidR="00FE173F" w:rsidRDefault="00FE173F">
            <w:pPr>
              <w:spacing w:before="60" w:after="60"/>
              <w:jc w:val="center"/>
              <w:rPr>
                <w:sz w:val="18"/>
                <w:szCs w:val="18"/>
                <w:lang w:val="ru-RU"/>
              </w:rPr>
            </w:pPr>
            <w:r>
              <w:rPr>
                <w:sz w:val="18"/>
                <w:szCs w:val="18"/>
                <w:lang w:val="ru-RU"/>
              </w:rPr>
              <w:t>1,2–1,3</w:t>
            </w:r>
          </w:p>
        </w:tc>
        <w:tc>
          <w:tcPr>
            <w:tcW w:w="1454" w:type="dxa"/>
          </w:tcPr>
          <w:p w:rsidR="00FE173F" w:rsidRDefault="00FE173F">
            <w:pPr>
              <w:spacing w:before="60" w:after="60"/>
              <w:jc w:val="center"/>
              <w:rPr>
                <w:sz w:val="18"/>
                <w:szCs w:val="18"/>
                <w:lang w:val="ru-RU"/>
              </w:rPr>
            </w:pPr>
            <w:r>
              <w:rPr>
                <w:sz w:val="18"/>
                <w:szCs w:val="18"/>
                <w:lang w:val="ru-RU"/>
              </w:rPr>
              <w:t>7–9</w:t>
            </w:r>
          </w:p>
        </w:tc>
        <w:tc>
          <w:tcPr>
            <w:tcW w:w="1383" w:type="dxa"/>
          </w:tcPr>
          <w:p w:rsidR="00FE173F" w:rsidRDefault="00FE173F">
            <w:pPr>
              <w:spacing w:before="60" w:after="60"/>
              <w:jc w:val="center"/>
              <w:rPr>
                <w:sz w:val="18"/>
                <w:szCs w:val="18"/>
                <w:lang w:val="ru-RU"/>
              </w:rPr>
            </w:pPr>
            <w:r>
              <w:rPr>
                <w:sz w:val="18"/>
                <w:szCs w:val="18"/>
                <w:lang w:val="ru-RU"/>
              </w:rPr>
              <w:t>8–10</w:t>
            </w:r>
          </w:p>
        </w:tc>
        <w:tc>
          <w:tcPr>
            <w:tcW w:w="1206" w:type="dxa"/>
          </w:tcPr>
          <w:p w:rsidR="00FE173F" w:rsidRDefault="00FE173F">
            <w:pPr>
              <w:spacing w:before="60" w:after="60"/>
              <w:jc w:val="center"/>
              <w:rPr>
                <w:sz w:val="18"/>
                <w:szCs w:val="18"/>
                <w:lang w:val="ru-RU"/>
              </w:rPr>
            </w:pPr>
            <w:r>
              <w:rPr>
                <w:sz w:val="18"/>
                <w:szCs w:val="18"/>
                <w:lang w:val="ru-RU"/>
              </w:rPr>
              <w:t>28–30</w:t>
            </w:r>
          </w:p>
        </w:tc>
        <w:tc>
          <w:tcPr>
            <w:tcW w:w="1312" w:type="dxa"/>
          </w:tcPr>
          <w:p w:rsidR="00FE173F" w:rsidRDefault="00FE173F">
            <w:pPr>
              <w:spacing w:before="60" w:after="60"/>
              <w:jc w:val="center"/>
              <w:rPr>
                <w:sz w:val="18"/>
                <w:szCs w:val="18"/>
                <w:lang w:val="ru-RU"/>
              </w:rPr>
            </w:pPr>
            <w:r>
              <w:rPr>
                <w:sz w:val="18"/>
                <w:szCs w:val="18"/>
                <w:lang w:val="ru-RU"/>
              </w:rPr>
              <w:t>250–270</w:t>
            </w:r>
          </w:p>
        </w:tc>
      </w:tr>
      <w:tr w:rsidR="00FE173F">
        <w:trPr>
          <w:cantSplit/>
        </w:trPr>
        <w:tc>
          <w:tcPr>
            <w:tcW w:w="9714" w:type="dxa"/>
            <w:gridSpan w:val="7"/>
            <w:shd w:val="clear" w:color="auto" w:fill="FF0000"/>
          </w:tcPr>
          <w:p w:rsidR="00FE173F" w:rsidRDefault="00FE173F">
            <w:pPr>
              <w:tabs>
                <w:tab w:val="left" w:pos="234"/>
              </w:tabs>
              <w:spacing w:before="60" w:after="60"/>
              <w:rPr>
                <w:color w:val="FFFFFF"/>
                <w:sz w:val="18"/>
                <w:szCs w:val="18"/>
                <w:lang w:val="ru-RU"/>
              </w:rPr>
            </w:pPr>
            <w:r>
              <w:rPr>
                <w:b/>
                <w:color w:val="FFFFFF"/>
                <w:sz w:val="18"/>
                <w:szCs w:val="18"/>
              </w:rPr>
              <w:t>V</w:t>
            </w:r>
            <w:r>
              <w:rPr>
                <w:b/>
                <w:color w:val="FFFFFF"/>
                <w:sz w:val="18"/>
                <w:szCs w:val="18"/>
                <w:lang w:val="ru-RU"/>
              </w:rPr>
              <w:t>. Сценарии отложенного развития</w:t>
            </w:r>
          </w:p>
        </w:tc>
      </w:tr>
      <w:tr w:rsidR="00FE173F">
        <w:trPr>
          <w:cantSplit/>
        </w:trPr>
        <w:tc>
          <w:tcPr>
            <w:tcW w:w="9714" w:type="dxa"/>
            <w:gridSpan w:val="7"/>
          </w:tcPr>
          <w:p w:rsidR="00FE173F" w:rsidRDefault="00FE173F">
            <w:pPr>
              <w:tabs>
                <w:tab w:val="left" w:pos="234"/>
              </w:tabs>
              <w:spacing w:before="120"/>
              <w:rPr>
                <w:sz w:val="18"/>
                <w:szCs w:val="18"/>
                <w:lang w:val="ru-RU"/>
              </w:rPr>
            </w:pPr>
            <w:r>
              <w:rPr>
                <w:sz w:val="18"/>
                <w:szCs w:val="18"/>
                <w:lang w:val="ru-RU"/>
              </w:rPr>
              <w:t xml:space="preserve">Сценарий № </w:t>
            </w:r>
            <w:r>
              <w:rPr>
                <w:sz w:val="18"/>
                <w:szCs w:val="18"/>
              </w:rPr>
              <w:t>V</w:t>
            </w:r>
            <w:r>
              <w:rPr>
                <w:sz w:val="18"/>
                <w:szCs w:val="18"/>
                <w:lang w:val="ru-RU"/>
              </w:rPr>
              <w:t>-7. Административно-культурный центр – консервация (поддержание готовности)</w:t>
            </w:r>
          </w:p>
          <w:p w:rsidR="00FE173F" w:rsidRDefault="00FE173F">
            <w:pPr>
              <w:tabs>
                <w:tab w:val="left" w:pos="234"/>
              </w:tabs>
              <w:spacing w:after="120"/>
              <w:rPr>
                <w:sz w:val="18"/>
                <w:szCs w:val="18"/>
                <w:lang w:val="ru-RU"/>
              </w:rPr>
            </w:pPr>
            <w:r>
              <w:rPr>
                <w:sz w:val="18"/>
                <w:szCs w:val="18"/>
                <w:lang w:val="ru-RU"/>
              </w:rPr>
              <w:t>Вероятность реализации: 15–20%</w:t>
            </w:r>
          </w:p>
        </w:tc>
      </w:tr>
      <w:tr w:rsidR="00FE173F">
        <w:trPr>
          <w:cantSplit/>
        </w:trPr>
        <w:tc>
          <w:tcPr>
            <w:tcW w:w="1453" w:type="dxa"/>
            <w:vAlign w:val="center"/>
          </w:tcPr>
          <w:p w:rsidR="00FE173F" w:rsidRDefault="003E2CB8">
            <w:pPr>
              <w:spacing w:before="60" w:after="60"/>
              <w:jc w:val="center"/>
              <w:rPr>
                <w:sz w:val="18"/>
                <w:szCs w:val="18"/>
                <w:lang w:val="ru-RU"/>
              </w:rPr>
            </w:pPr>
            <w:r>
              <w:rPr>
                <w:sz w:val="18"/>
                <w:szCs w:val="18"/>
                <w:lang w:val="ru-RU"/>
              </w:rPr>
              <w:t>320–330</w:t>
            </w:r>
          </w:p>
        </w:tc>
        <w:tc>
          <w:tcPr>
            <w:tcW w:w="1453" w:type="dxa"/>
            <w:vAlign w:val="center"/>
          </w:tcPr>
          <w:p w:rsidR="00FE173F" w:rsidRDefault="00FE173F">
            <w:pPr>
              <w:spacing w:before="60" w:after="60"/>
              <w:jc w:val="center"/>
              <w:rPr>
                <w:sz w:val="18"/>
                <w:szCs w:val="18"/>
                <w:lang w:val="ru-RU"/>
              </w:rPr>
            </w:pPr>
            <w:r>
              <w:rPr>
                <w:sz w:val="18"/>
                <w:szCs w:val="18"/>
                <w:lang w:val="ru-RU"/>
              </w:rPr>
              <w:t>–</w:t>
            </w:r>
          </w:p>
        </w:tc>
        <w:tc>
          <w:tcPr>
            <w:tcW w:w="1453" w:type="dxa"/>
            <w:vAlign w:val="center"/>
          </w:tcPr>
          <w:p w:rsidR="00FE173F" w:rsidRDefault="00FE173F">
            <w:pPr>
              <w:spacing w:before="60" w:after="60"/>
              <w:jc w:val="center"/>
              <w:rPr>
                <w:sz w:val="18"/>
                <w:szCs w:val="18"/>
                <w:lang w:val="ru-RU"/>
              </w:rPr>
            </w:pPr>
            <w:r>
              <w:rPr>
                <w:sz w:val="18"/>
                <w:szCs w:val="18"/>
                <w:lang w:val="ru-RU"/>
              </w:rPr>
              <w:t>1,0–1,1</w:t>
            </w:r>
          </w:p>
        </w:tc>
        <w:tc>
          <w:tcPr>
            <w:tcW w:w="1454" w:type="dxa"/>
            <w:vAlign w:val="center"/>
          </w:tcPr>
          <w:p w:rsidR="00FE173F" w:rsidRDefault="00FE173F">
            <w:pPr>
              <w:spacing w:before="60" w:after="60"/>
              <w:jc w:val="center"/>
              <w:rPr>
                <w:sz w:val="18"/>
                <w:szCs w:val="18"/>
                <w:lang w:val="ru-RU"/>
              </w:rPr>
            </w:pPr>
            <w:r>
              <w:rPr>
                <w:sz w:val="18"/>
                <w:szCs w:val="18"/>
                <w:lang w:val="ru-RU"/>
              </w:rPr>
              <w:t>–</w:t>
            </w:r>
          </w:p>
        </w:tc>
        <w:tc>
          <w:tcPr>
            <w:tcW w:w="1383" w:type="dxa"/>
            <w:vAlign w:val="center"/>
          </w:tcPr>
          <w:p w:rsidR="00FE173F" w:rsidRDefault="00FE173F">
            <w:pPr>
              <w:spacing w:before="60" w:after="60"/>
              <w:jc w:val="center"/>
              <w:rPr>
                <w:sz w:val="18"/>
                <w:szCs w:val="18"/>
                <w:lang w:val="ru-RU"/>
              </w:rPr>
            </w:pPr>
            <w:r>
              <w:rPr>
                <w:sz w:val="18"/>
                <w:szCs w:val="18"/>
                <w:lang w:val="ru-RU"/>
              </w:rPr>
              <w:t>12–14</w:t>
            </w:r>
          </w:p>
        </w:tc>
        <w:tc>
          <w:tcPr>
            <w:tcW w:w="1206" w:type="dxa"/>
            <w:vAlign w:val="center"/>
          </w:tcPr>
          <w:p w:rsidR="00FE173F" w:rsidRDefault="00FE173F">
            <w:pPr>
              <w:spacing w:before="60" w:after="60"/>
              <w:jc w:val="center"/>
              <w:rPr>
                <w:sz w:val="18"/>
                <w:szCs w:val="18"/>
                <w:lang w:val="ru-RU"/>
              </w:rPr>
            </w:pPr>
            <w:r>
              <w:rPr>
                <w:sz w:val="18"/>
                <w:szCs w:val="18"/>
                <w:lang w:val="ru-RU"/>
              </w:rPr>
              <w:t>24–25</w:t>
            </w:r>
          </w:p>
        </w:tc>
        <w:tc>
          <w:tcPr>
            <w:tcW w:w="1312" w:type="dxa"/>
            <w:vAlign w:val="center"/>
          </w:tcPr>
          <w:p w:rsidR="00FE173F" w:rsidRDefault="00FE173F">
            <w:pPr>
              <w:spacing w:before="60" w:after="60"/>
              <w:jc w:val="center"/>
              <w:rPr>
                <w:sz w:val="18"/>
                <w:szCs w:val="18"/>
                <w:lang w:val="ru-RU"/>
              </w:rPr>
            </w:pPr>
            <w:r>
              <w:rPr>
                <w:sz w:val="18"/>
                <w:szCs w:val="18"/>
                <w:lang w:val="ru-RU"/>
              </w:rPr>
              <w:t>220–240</w:t>
            </w:r>
          </w:p>
        </w:tc>
      </w:tr>
      <w:tr w:rsidR="00FE173F">
        <w:trPr>
          <w:cantSplit/>
        </w:trPr>
        <w:tc>
          <w:tcPr>
            <w:tcW w:w="9714" w:type="dxa"/>
            <w:gridSpan w:val="7"/>
          </w:tcPr>
          <w:p w:rsidR="00FE173F" w:rsidRDefault="00FE173F">
            <w:pPr>
              <w:spacing w:before="120"/>
              <w:ind w:right="113"/>
              <w:rPr>
                <w:sz w:val="18"/>
                <w:szCs w:val="18"/>
                <w:lang w:val="ru-RU"/>
              </w:rPr>
            </w:pPr>
            <w:r>
              <w:rPr>
                <w:sz w:val="18"/>
                <w:szCs w:val="18"/>
                <w:lang w:val="ru-RU"/>
              </w:rPr>
              <w:t xml:space="preserve">Сценарий № </w:t>
            </w:r>
            <w:r>
              <w:rPr>
                <w:sz w:val="18"/>
                <w:szCs w:val="18"/>
              </w:rPr>
              <w:t>V</w:t>
            </w:r>
            <w:r>
              <w:rPr>
                <w:sz w:val="18"/>
                <w:szCs w:val="18"/>
                <w:lang w:val="ru-RU"/>
              </w:rPr>
              <w:t>-8. Оптимизация численности населения с учетом тяжелых условий Севера</w:t>
            </w:r>
          </w:p>
          <w:p w:rsidR="00FE173F" w:rsidRDefault="00FE173F">
            <w:pPr>
              <w:spacing w:after="120"/>
              <w:ind w:right="113"/>
              <w:rPr>
                <w:sz w:val="18"/>
                <w:szCs w:val="18"/>
                <w:lang w:val="ru-RU"/>
              </w:rPr>
            </w:pPr>
            <w:r>
              <w:rPr>
                <w:sz w:val="18"/>
                <w:szCs w:val="18"/>
                <w:lang w:val="ru-RU"/>
              </w:rPr>
              <w:t xml:space="preserve">Вероятность реализации: 1–3% </w:t>
            </w:r>
          </w:p>
        </w:tc>
      </w:tr>
      <w:tr w:rsidR="00FE173F">
        <w:trPr>
          <w:cantSplit/>
        </w:trPr>
        <w:tc>
          <w:tcPr>
            <w:tcW w:w="1453" w:type="dxa"/>
            <w:vAlign w:val="center"/>
          </w:tcPr>
          <w:p w:rsidR="00FE173F" w:rsidRDefault="00FE173F">
            <w:pPr>
              <w:spacing w:before="60" w:after="60"/>
              <w:jc w:val="center"/>
              <w:rPr>
                <w:sz w:val="18"/>
                <w:szCs w:val="18"/>
                <w:lang w:val="ru-RU"/>
              </w:rPr>
            </w:pPr>
            <w:r>
              <w:rPr>
                <w:sz w:val="18"/>
                <w:szCs w:val="18"/>
                <w:lang w:val="ru-RU"/>
              </w:rPr>
              <w:t>180–200</w:t>
            </w:r>
          </w:p>
        </w:tc>
        <w:tc>
          <w:tcPr>
            <w:tcW w:w="1453" w:type="dxa"/>
            <w:vAlign w:val="center"/>
          </w:tcPr>
          <w:p w:rsidR="00FE173F" w:rsidRDefault="00FE173F">
            <w:pPr>
              <w:spacing w:before="60" w:after="60"/>
              <w:jc w:val="center"/>
              <w:rPr>
                <w:sz w:val="18"/>
                <w:szCs w:val="18"/>
                <w:lang w:val="ru-RU"/>
              </w:rPr>
            </w:pPr>
            <w:r>
              <w:rPr>
                <w:sz w:val="18"/>
                <w:szCs w:val="18"/>
                <w:lang w:val="ru-RU"/>
              </w:rPr>
              <w:t>–</w:t>
            </w:r>
          </w:p>
        </w:tc>
        <w:tc>
          <w:tcPr>
            <w:tcW w:w="1453" w:type="dxa"/>
            <w:vAlign w:val="center"/>
          </w:tcPr>
          <w:p w:rsidR="00FE173F" w:rsidRDefault="00FE173F">
            <w:pPr>
              <w:spacing w:before="60" w:after="60"/>
              <w:jc w:val="center"/>
              <w:rPr>
                <w:sz w:val="18"/>
                <w:szCs w:val="18"/>
                <w:lang w:val="ru-RU"/>
              </w:rPr>
            </w:pPr>
            <w:r>
              <w:rPr>
                <w:sz w:val="18"/>
                <w:szCs w:val="18"/>
                <w:lang w:val="ru-RU"/>
              </w:rPr>
              <w:t>0,8–1,0</w:t>
            </w:r>
          </w:p>
        </w:tc>
        <w:tc>
          <w:tcPr>
            <w:tcW w:w="1454" w:type="dxa"/>
            <w:vAlign w:val="center"/>
          </w:tcPr>
          <w:p w:rsidR="00FE173F" w:rsidRDefault="00FE173F">
            <w:pPr>
              <w:spacing w:before="60" w:after="60"/>
              <w:jc w:val="center"/>
              <w:rPr>
                <w:sz w:val="18"/>
                <w:szCs w:val="18"/>
                <w:lang w:val="ru-RU"/>
              </w:rPr>
            </w:pPr>
            <w:r>
              <w:rPr>
                <w:sz w:val="18"/>
                <w:szCs w:val="18"/>
                <w:lang w:val="ru-RU"/>
              </w:rPr>
              <w:t>–</w:t>
            </w:r>
          </w:p>
        </w:tc>
        <w:tc>
          <w:tcPr>
            <w:tcW w:w="1383" w:type="dxa"/>
            <w:vAlign w:val="center"/>
          </w:tcPr>
          <w:p w:rsidR="00FE173F" w:rsidRDefault="00FE173F">
            <w:pPr>
              <w:spacing w:before="60" w:after="60"/>
              <w:jc w:val="center"/>
              <w:rPr>
                <w:sz w:val="18"/>
                <w:szCs w:val="18"/>
                <w:lang w:val="ru-RU"/>
              </w:rPr>
            </w:pPr>
            <w:r>
              <w:rPr>
                <w:sz w:val="18"/>
                <w:szCs w:val="18"/>
                <w:lang w:val="ru-RU"/>
              </w:rPr>
              <w:t>14–16</w:t>
            </w:r>
          </w:p>
        </w:tc>
        <w:tc>
          <w:tcPr>
            <w:tcW w:w="1206" w:type="dxa"/>
            <w:vAlign w:val="center"/>
          </w:tcPr>
          <w:p w:rsidR="00FE173F" w:rsidRDefault="00FE173F">
            <w:pPr>
              <w:spacing w:before="60" w:after="60"/>
              <w:jc w:val="center"/>
              <w:rPr>
                <w:sz w:val="18"/>
                <w:szCs w:val="18"/>
                <w:lang w:val="ru-RU"/>
              </w:rPr>
            </w:pPr>
            <w:r>
              <w:rPr>
                <w:sz w:val="18"/>
                <w:szCs w:val="18"/>
                <w:lang w:val="ru-RU"/>
              </w:rPr>
              <w:t>32–35</w:t>
            </w:r>
          </w:p>
        </w:tc>
        <w:tc>
          <w:tcPr>
            <w:tcW w:w="1312" w:type="dxa"/>
            <w:vAlign w:val="center"/>
          </w:tcPr>
          <w:p w:rsidR="00FE173F" w:rsidRDefault="00FE173F">
            <w:pPr>
              <w:spacing w:before="60" w:after="60"/>
              <w:jc w:val="center"/>
              <w:rPr>
                <w:sz w:val="18"/>
                <w:szCs w:val="18"/>
                <w:lang w:val="ru-RU"/>
              </w:rPr>
            </w:pPr>
            <w:r>
              <w:rPr>
                <w:sz w:val="18"/>
                <w:szCs w:val="18"/>
                <w:lang w:val="ru-RU"/>
              </w:rPr>
              <w:t>220–240</w:t>
            </w:r>
          </w:p>
        </w:tc>
      </w:tr>
    </w:tbl>
    <w:p w:rsidR="00FE173F" w:rsidRDefault="00FE173F">
      <w:pPr>
        <w:rPr>
          <w:lang w:val="ru-RU"/>
        </w:rPr>
      </w:pPr>
    </w:p>
    <w:p w:rsidR="00FE173F" w:rsidRDefault="00FE173F">
      <w:pPr>
        <w:spacing w:before="60" w:after="60"/>
        <w:rPr>
          <w:b/>
          <w:bCs/>
          <w:color w:val="1F497D"/>
          <w:lang w:val="ru-RU"/>
        </w:rPr>
      </w:pPr>
      <w:r>
        <w:rPr>
          <w:lang w:val="ru-RU"/>
        </w:rPr>
        <w:br w:type="page"/>
      </w:r>
    </w:p>
    <w:p w:rsidR="00FE173F" w:rsidRDefault="00FE173F">
      <w:pPr>
        <w:pStyle w:val="2"/>
        <w:keepNext w:val="0"/>
        <w:keepLines w:val="0"/>
        <w:numPr>
          <w:ilvl w:val="1"/>
          <w:numId w:val="33"/>
        </w:numPr>
        <w:rPr>
          <w:sz w:val="24"/>
          <w:szCs w:val="24"/>
        </w:rPr>
      </w:pPr>
      <w:bookmarkStart w:id="64" w:name="_Toc193100803"/>
      <w:r>
        <w:rPr>
          <w:sz w:val="24"/>
          <w:szCs w:val="24"/>
        </w:rPr>
        <w:t>Транспортные сценарии</w:t>
      </w:r>
      <w:bookmarkEnd w:id="59"/>
      <w:bookmarkEnd w:id="64"/>
      <w:r>
        <w:rPr>
          <w:sz w:val="24"/>
          <w:szCs w:val="24"/>
        </w:rPr>
        <w:t xml:space="preserve"> </w:t>
      </w:r>
    </w:p>
    <w:p w:rsidR="00FE173F" w:rsidRDefault="00FE173F">
      <w:pPr>
        <w:spacing w:line="360" w:lineRule="auto"/>
        <w:ind w:firstLine="720"/>
        <w:jc w:val="both"/>
        <w:rPr>
          <w:lang w:val="ru-RU"/>
        </w:rPr>
      </w:pPr>
      <w:r>
        <w:rPr>
          <w:lang w:val="ru-RU"/>
        </w:rPr>
        <w:t>В эту группу объединены сценарии, предполагающие, что ведущей функцией г</w:t>
      </w:r>
      <w:r>
        <w:rPr>
          <w:lang w:val="ru-RU"/>
        </w:rPr>
        <w:t>о</w:t>
      </w:r>
      <w:r>
        <w:rPr>
          <w:lang w:val="ru-RU"/>
        </w:rPr>
        <w:t>рода становится транспортно-логистическая. Город позиционируется как значимый эл</w:t>
      </w:r>
      <w:r>
        <w:rPr>
          <w:lang w:val="ru-RU"/>
        </w:rPr>
        <w:t>е</w:t>
      </w:r>
      <w:r>
        <w:rPr>
          <w:lang w:val="ru-RU"/>
        </w:rPr>
        <w:t>мент межрегиональных и международных транспортных коридоров, притягивает и обр</w:t>
      </w:r>
      <w:r>
        <w:rPr>
          <w:lang w:val="ru-RU"/>
        </w:rPr>
        <w:t>а</w:t>
      </w:r>
      <w:r>
        <w:rPr>
          <w:lang w:val="ru-RU"/>
        </w:rPr>
        <w:t>батывает существенные транспортные потоки, выигрывая при этом конкурентную борьбу с другими территориями.</w:t>
      </w:r>
    </w:p>
    <w:p w:rsidR="00FE173F" w:rsidRDefault="00FE173F">
      <w:pPr>
        <w:spacing w:line="360" w:lineRule="auto"/>
        <w:ind w:firstLine="720"/>
        <w:jc w:val="both"/>
        <w:rPr>
          <w:lang w:val="ru-RU"/>
        </w:rPr>
      </w:pPr>
      <w:r>
        <w:rPr>
          <w:lang w:val="ru-RU"/>
        </w:rPr>
        <w:t>Возможность реализации сценариев, входящих в эту группу, почти полностью з</w:t>
      </w:r>
      <w:r>
        <w:rPr>
          <w:lang w:val="ru-RU"/>
        </w:rPr>
        <w:t>а</w:t>
      </w:r>
      <w:r>
        <w:rPr>
          <w:lang w:val="ru-RU"/>
        </w:rPr>
        <w:t>висит от решений, принимаемых на федеральном, региональном и корпоративном уро</w:t>
      </w:r>
      <w:r>
        <w:rPr>
          <w:lang w:val="ru-RU"/>
        </w:rPr>
        <w:t>в</w:t>
      </w:r>
      <w:r>
        <w:rPr>
          <w:lang w:val="ru-RU"/>
        </w:rPr>
        <w:t>нях.</w:t>
      </w:r>
    </w:p>
    <w:p w:rsidR="00FE173F" w:rsidRDefault="00FE173F">
      <w:pPr>
        <w:spacing w:line="360" w:lineRule="auto"/>
        <w:ind w:firstLine="720"/>
        <w:jc w:val="both"/>
        <w:rPr>
          <w:lang w:val="ru-RU"/>
        </w:rPr>
      </w:pPr>
      <w:r>
        <w:rPr>
          <w:lang w:val="ru-RU"/>
        </w:rPr>
        <w:t>Задача города Архангельска в случае развертывания одного из транспортных сц</w:t>
      </w:r>
      <w:r>
        <w:rPr>
          <w:lang w:val="ru-RU"/>
        </w:rPr>
        <w:t>е</w:t>
      </w:r>
      <w:r>
        <w:rPr>
          <w:lang w:val="ru-RU"/>
        </w:rPr>
        <w:t>нариев заключается в максимальном извлечении выгод от усиления транспортной фун</w:t>
      </w:r>
      <w:r>
        <w:rPr>
          <w:lang w:val="ru-RU"/>
        </w:rPr>
        <w:t>к</w:t>
      </w:r>
      <w:r>
        <w:rPr>
          <w:lang w:val="ru-RU"/>
        </w:rPr>
        <w:t>ции с п</w:t>
      </w:r>
      <w:r>
        <w:rPr>
          <w:lang w:val="ru-RU"/>
        </w:rPr>
        <w:t>а</w:t>
      </w:r>
      <w:r>
        <w:rPr>
          <w:lang w:val="ru-RU"/>
        </w:rPr>
        <w:t>раллельной работой по минимизации рисков и ущерба.</w:t>
      </w:r>
    </w:p>
    <w:p w:rsidR="00FE173F" w:rsidRDefault="00FE173F">
      <w:pPr>
        <w:pStyle w:val="3"/>
        <w:numPr>
          <w:ilvl w:val="2"/>
          <w:numId w:val="33"/>
        </w:numPr>
        <w:rPr>
          <w:sz w:val="24"/>
        </w:rPr>
      </w:pPr>
      <w:bookmarkStart w:id="65" w:name="_Toc183929323"/>
      <w:bookmarkStart w:id="66" w:name="_Toc193100804"/>
      <w:r>
        <w:rPr>
          <w:sz w:val="24"/>
        </w:rPr>
        <w:t>Сценарий № I-1. Международный трансконтинентальный порт</w:t>
      </w:r>
      <w:bookmarkEnd w:id="65"/>
      <w:bookmarkEnd w:id="66"/>
    </w:p>
    <w:p w:rsidR="00FE173F" w:rsidRDefault="00FE173F">
      <w:pPr>
        <w:spacing w:line="360" w:lineRule="auto"/>
        <w:ind w:firstLine="720"/>
        <w:jc w:val="both"/>
        <w:rPr>
          <w:lang w:val="ru-RU"/>
        </w:rPr>
      </w:pPr>
      <w:r>
        <w:rPr>
          <w:lang w:val="ru-RU"/>
        </w:rPr>
        <w:t>Сценарий предполагает, что город становится элементом глобальной междунаро</w:t>
      </w:r>
      <w:r>
        <w:rPr>
          <w:lang w:val="ru-RU"/>
        </w:rPr>
        <w:t>д</w:t>
      </w:r>
      <w:r>
        <w:rPr>
          <w:lang w:val="ru-RU"/>
        </w:rPr>
        <w:t>ной транспортной системы. В нем происходит перевалка и перераспределение грузов м</w:t>
      </w:r>
      <w:r>
        <w:rPr>
          <w:lang w:val="ru-RU"/>
        </w:rPr>
        <w:t>е</w:t>
      </w:r>
      <w:r>
        <w:rPr>
          <w:lang w:val="ru-RU"/>
        </w:rPr>
        <w:t xml:space="preserve">жду морским, железнодорожным и автомобильным транспортом. Данный сценарий предъявляет высокие требования по организации логистики, скорости и цене обработки груза. </w:t>
      </w:r>
    </w:p>
    <w:p w:rsidR="00FE173F" w:rsidRDefault="00FE173F">
      <w:pPr>
        <w:spacing w:line="360" w:lineRule="auto"/>
        <w:ind w:firstLine="709"/>
        <w:jc w:val="both"/>
        <w:rPr>
          <w:lang w:val="ru-RU"/>
        </w:rPr>
      </w:pPr>
      <w:r>
        <w:rPr>
          <w:lang w:val="ru-RU"/>
        </w:rPr>
        <w:t xml:space="preserve">Реализация сценария включает следующие крупные </w:t>
      </w:r>
      <w:r>
        <w:rPr>
          <w:u w:val="single"/>
          <w:lang w:val="ru-RU"/>
        </w:rPr>
        <w:t>ключевые</w:t>
      </w:r>
      <w:r>
        <w:rPr>
          <w:lang w:val="ru-RU"/>
        </w:rPr>
        <w:t xml:space="preserve"> проекты:</w:t>
      </w:r>
    </w:p>
    <w:p w:rsidR="00FE173F" w:rsidRDefault="00FE173F">
      <w:pPr>
        <w:numPr>
          <w:ilvl w:val="0"/>
          <w:numId w:val="5"/>
        </w:numPr>
        <w:spacing w:line="360" w:lineRule="auto"/>
        <w:ind w:left="0" w:firstLine="709"/>
        <w:jc w:val="both"/>
        <w:rPr>
          <w:lang w:val="ru-RU"/>
        </w:rPr>
      </w:pPr>
      <w:r>
        <w:rPr>
          <w:lang w:val="ru-RU"/>
        </w:rPr>
        <w:t>Завершение строительства железнодорожной магистрали «Архангельск – Сыктывкар – Соликамск – Гайны» (Белкомур).</w:t>
      </w:r>
    </w:p>
    <w:p w:rsidR="00FE173F" w:rsidRDefault="00FE173F">
      <w:pPr>
        <w:numPr>
          <w:ilvl w:val="0"/>
          <w:numId w:val="5"/>
        </w:numPr>
        <w:spacing w:line="360" w:lineRule="auto"/>
        <w:ind w:left="0" w:firstLine="709"/>
        <w:jc w:val="both"/>
        <w:rPr>
          <w:lang w:val="ru-RU"/>
        </w:rPr>
      </w:pPr>
      <w:r>
        <w:rPr>
          <w:lang w:val="ru-RU"/>
        </w:rPr>
        <w:t xml:space="preserve">Строительство нового глубоководного района Архангельского морского порта.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tblHeader/>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c>
          <w:tcPr>
            <w:tcW w:w="3154"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Усиление интеграции г</w:t>
            </w:r>
            <w:r>
              <w:rPr>
                <w:sz w:val="24"/>
              </w:rPr>
              <w:t>о</w:t>
            </w:r>
            <w:r>
              <w:rPr>
                <w:sz w:val="24"/>
              </w:rPr>
              <w:t>рода в международные х</w:t>
            </w:r>
            <w:r>
              <w:rPr>
                <w:sz w:val="24"/>
              </w:rPr>
              <w:t>о</w:t>
            </w:r>
            <w:r>
              <w:rPr>
                <w:sz w:val="24"/>
              </w:rPr>
              <w:t>зяйственные проце</w:t>
            </w:r>
            <w:r>
              <w:rPr>
                <w:sz w:val="24"/>
              </w:rPr>
              <w:t>с</w:t>
            </w:r>
            <w:r>
              <w:rPr>
                <w:sz w:val="24"/>
              </w:rPr>
              <w:t>сы</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Создание условий для развития экспортно-ориентированной перер</w:t>
            </w:r>
            <w:r>
              <w:rPr>
                <w:sz w:val="24"/>
              </w:rPr>
              <w:t>а</w:t>
            </w:r>
            <w:r>
              <w:rPr>
                <w:sz w:val="24"/>
              </w:rPr>
              <w:t>батывающей промышле</w:t>
            </w:r>
            <w:r>
              <w:rPr>
                <w:sz w:val="24"/>
              </w:rPr>
              <w:t>н</w:t>
            </w:r>
            <w:r>
              <w:rPr>
                <w:sz w:val="24"/>
              </w:rPr>
              <w:t>ности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Существенное увелич</w:t>
            </w:r>
            <w:r>
              <w:rPr>
                <w:sz w:val="24"/>
              </w:rPr>
              <w:t>е</w:t>
            </w:r>
            <w:r>
              <w:rPr>
                <w:sz w:val="24"/>
              </w:rPr>
              <w:t>ние ВРП о</w:t>
            </w:r>
            <w:r>
              <w:rPr>
                <w:sz w:val="24"/>
              </w:rPr>
              <w:t>б</w:t>
            </w:r>
            <w:r>
              <w:rPr>
                <w:sz w:val="24"/>
              </w:rPr>
              <w:t>ласти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Рост экономики города за счет высокотехнологи</w:t>
            </w:r>
            <w:r>
              <w:rPr>
                <w:sz w:val="24"/>
              </w:rPr>
              <w:t>ч</w:t>
            </w:r>
            <w:r>
              <w:rPr>
                <w:sz w:val="24"/>
              </w:rPr>
              <w:t>ных и высокодоходных в</w:t>
            </w:r>
            <w:r>
              <w:rPr>
                <w:sz w:val="24"/>
              </w:rPr>
              <w:t>и</w:t>
            </w:r>
            <w:r>
              <w:rPr>
                <w:sz w:val="24"/>
              </w:rPr>
              <w:lastRenderedPageBreak/>
              <w:t>дов деятельн</w:t>
            </w:r>
            <w:r>
              <w:rPr>
                <w:sz w:val="24"/>
              </w:rPr>
              <w:t>о</w:t>
            </w:r>
            <w:r>
              <w:rPr>
                <w:sz w:val="24"/>
              </w:rPr>
              <w:t>сти</w:t>
            </w:r>
          </w:p>
        </w:tc>
        <w:tc>
          <w:tcPr>
            <w:tcW w:w="3155"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lastRenderedPageBreak/>
              <w:t xml:space="preserve"> Высокие политические риски реализации сцен</w:t>
            </w:r>
            <w:r>
              <w:rPr>
                <w:sz w:val="24"/>
              </w:rPr>
              <w:t>а</w:t>
            </w:r>
            <w:r>
              <w:rPr>
                <w:sz w:val="24"/>
              </w:rPr>
              <w:t>рия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Зависимость от устойч</w:t>
            </w:r>
            <w:r>
              <w:rPr>
                <w:sz w:val="24"/>
              </w:rPr>
              <w:t>и</w:t>
            </w:r>
            <w:r>
              <w:rPr>
                <w:sz w:val="24"/>
              </w:rPr>
              <w:t>вости и ритмичности раб</w:t>
            </w:r>
            <w:r>
              <w:rPr>
                <w:sz w:val="24"/>
              </w:rPr>
              <w:t>о</w:t>
            </w:r>
            <w:r>
              <w:rPr>
                <w:sz w:val="24"/>
              </w:rPr>
              <w:t>ты всего транспортного корид</w:t>
            </w:r>
            <w:r>
              <w:rPr>
                <w:sz w:val="24"/>
              </w:rPr>
              <w:t>о</w:t>
            </w:r>
            <w:r>
              <w:rPr>
                <w:sz w:val="24"/>
              </w:rPr>
              <w:t>ра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Прекращение перевозок по коридору может пр</w:t>
            </w:r>
            <w:r>
              <w:rPr>
                <w:sz w:val="24"/>
              </w:rPr>
              <w:t>и</w:t>
            </w:r>
            <w:r>
              <w:rPr>
                <w:sz w:val="24"/>
              </w:rPr>
              <w:t>вести к сокращению до п</w:t>
            </w:r>
            <w:r>
              <w:rPr>
                <w:sz w:val="24"/>
              </w:rPr>
              <w:t>о</w:t>
            </w:r>
            <w:r>
              <w:rPr>
                <w:sz w:val="24"/>
              </w:rPr>
              <w:t>ловины рабочих мест в н</w:t>
            </w:r>
            <w:r>
              <w:rPr>
                <w:sz w:val="24"/>
              </w:rPr>
              <w:t>о</w:t>
            </w:r>
            <w:r>
              <w:rPr>
                <w:sz w:val="24"/>
              </w:rPr>
              <w:t>вом по</w:t>
            </w:r>
            <w:r>
              <w:rPr>
                <w:sz w:val="24"/>
              </w:rPr>
              <w:t>р</w:t>
            </w:r>
            <w:r>
              <w:rPr>
                <w:sz w:val="24"/>
              </w:rPr>
              <w:t>ту</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Развитие города в севе</w:t>
            </w:r>
            <w:r>
              <w:rPr>
                <w:sz w:val="24"/>
              </w:rPr>
              <w:t>р</w:t>
            </w:r>
            <w:r>
              <w:rPr>
                <w:sz w:val="24"/>
              </w:rPr>
              <w:t>ном направлении усилив</w:t>
            </w:r>
            <w:r>
              <w:rPr>
                <w:sz w:val="24"/>
              </w:rPr>
              <w:t>а</w:t>
            </w:r>
            <w:r>
              <w:rPr>
                <w:sz w:val="24"/>
              </w:rPr>
              <w:lastRenderedPageBreak/>
              <w:t>ет территориальную раст</w:t>
            </w:r>
            <w:r>
              <w:rPr>
                <w:sz w:val="24"/>
              </w:rPr>
              <w:t>я</w:t>
            </w:r>
            <w:r>
              <w:rPr>
                <w:sz w:val="24"/>
              </w:rPr>
              <w:t>нутость города, ухудшает транспортную доступность его частей, повышает и</w:t>
            </w:r>
            <w:r>
              <w:rPr>
                <w:sz w:val="24"/>
              </w:rPr>
              <w:t>з</w:t>
            </w:r>
            <w:r>
              <w:rPr>
                <w:sz w:val="24"/>
              </w:rPr>
              <w:t>держки по созданию и эк</w:t>
            </w:r>
            <w:r>
              <w:rPr>
                <w:sz w:val="24"/>
              </w:rPr>
              <w:t>с</w:t>
            </w:r>
            <w:r>
              <w:rPr>
                <w:sz w:val="24"/>
              </w:rPr>
              <w:t>плуатации коммунальной и социальной инфраструкт</w:t>
            </w:r>
            <w:r>
              <w:rPr>
                <w:sz w:val="24"/>
              </w:rPr>
              <w:t>у</w:t>
            </w:r>
            <w:r>
              <w:rPr>
                <w:sz w:val="24"/>
              </w:rPr>
              <w:t>ры</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Возможно возникнов</w:t>
            </w:r>
            <w:r>
              <w:rPr>
                <w:sz w:val="24"/>
              </w:rPr>
              <w:t>е</w:t>
            </w:r>
            <w:r>
              <w:rPr>
                <w:sz w:val="24"/>
              </w:rPr>
              <w:t>ние социальных и иных проблем, связанных с и</w:t>
            </w:r>
            <w:r>
              <w:rPr>
                <w:sz w:val="24"/>
              </w:rPr>
              <w:t>з</w:t>
            </w:r>
            <w:r>
              <w:rPr>
                <w:sz w:val="24"/>
              </w:rPr>
              <w:t>менением численности н</w:t>
            </w:r>
            <w:r>
              <w:rPr>
                <w:sz w:val="24"/>
              </w:rPr>
              <w:t>а</w:t>
            </w:r>
            <w:r>
              <w:rPr>
                <w:sz w:val="24"/>
              </w:rPr>
              <w:t>сел</w:t>
            </w:r>
            <w:r>
              <w:rPr>
                <w:sz w:val="24"/>
              </w:rPr>
              <w:t>е</w:t>
            </w:r>
            <w:r>
              <w:rPr>
                <w:sz w:val="24"/>
              </w:rPr>
              <w:t>ния</w:t>
            </w:r>
          </w:p>
        </w:tc>
        <w:tc>
          <w:tcPr>
            <w:tcW w:w="3155"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lastRenderedPageBreak/>
              <w:t xml:space="preserve"> Серьезная и непрерывная конкуренция города за м</w:t>
            </w:r>
            <w:r>
              <w:rPr>
                <w:sz w:val="24"/>
              </w:rPr>
              <w:t>е</w:t>
            </w:r>
            <w:r>
              <w:rPr>
                <w:sz w:val="24"/>
              </w:rPr>
              <w:t>ждународный грузовой трафик</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Потребность в тран</w:t>
            </w:r>
            <w:r>
              <w:rPr>
                <w:sz w:val="24"/>
              </w:rPr>
              <w:t>с</w:t>
            </w:r>
            <w:r>
              <w:rPr>
                <w:sz w:val="24"/>
              </w:rPr>
              <w:t>портной и</w:t>
            </w:r>
            <w:r>
              <w:rPr>
                <w:sz w:val="24"/>
              </w:rPr>
              <w:t>н</w:t>
            </w:r>
            <w:r>
              <w:rPr>
                <w:sz w:val="24"/>
              </w:rPr>
              <w:t>фраструктуре высокой эффективн</w:t>
            </w:r>
            <w:r>
              <w:rPr>
                <w:sz w:val="24"/>
              </w:rPr>
              <w:t>о</w:t>
            </w:r>
            <w:r>
              <w:rPr>
                <w:sz w:val="24"/>
              </w:rPr>
              <w:t>сти и конкурентосп</w:t>
            </w:r>
            <w:r>
              <w:rPr>
                <w:sz w:val="24"/>
              </w:rPr>
              <w:t>о</w:t>
            </w:r>
            <w:r>
              <w:rPr>
                <w:sz w:val="24"/>
              </w:rPr>
              <w:t>собности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Серьезный дефицит строительных мат</w:t>
            </w:r>
            <w:r>
              <w:rPr>
                <w:sz w:val="24"/>
              </w:rPr>
              <w:t>е</w:t>
            </w:r>
            <w:r>
              <w:rPr>
                <w:sz w:val="24"/>
              </w:rPr>
              <w:t>риалов, рост цен на них. Как р</w:t>
            </w:r>
            <w:r>
              <w:rPr>
                <w:sz w:val="24"/>
              </w:rPr>
              <w:t>е</w:t>
            </w:r>
            <w:r>
              <w:rPr>
                <w:sz w:val="24"/>
              </w:rPr>
              <w:t xml:space="preserve">зультат – повышение стоимости строительства </w:t>
            </w:r>
            <w:r>
              <w:rPr>
                <w:sz w:val="24"/>
              </w:rPr>
              <w:lastRenderedPageBreak/>
              <w:t>об</w:t>
            </w:r>
            <w:r>
              <w:rPr>
                <w:sz w:val="24"/>
              </w:rPr>
              <w:t>ъ</w:t>
            </w:r>
            <w:r>
              <w:rPr>
                <w:sz w:val="24"/>
              </w:rPr>
              <w:t>ектов жилищно-коммунальной инфр</w:t>
            </w:r>
            <w:r>
              <w:rPr>
                <w:sz w:val="24"/>
              </w:rPr>
              <w:t>а</w:t>
            </w:r>
            <w:r>
              <w:rPr>
                <w:sz w:val="24"/>
              </w:rPr>
              <w:t>структуры, социальных объектов</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Значительное усиление кадрового деф</w:t>
            </w:r>
            <w:r>
              <w:rPr>
                <w:sz w:val="24"/>
              </w:rPr>
              <w:t>и</w:t>
            </w:r>
            <w:r>
              <w:rPr>
                <w:sz w:val="24"/>
              </w:rPr>
              <w:t>цита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Активизация использ</w:t>
            </w:r>
            <w:r>
              <w:rPr>
                <w:sz w:val="24"/>
              </w:rPr>
              <w:t>о</w:t>
            </w:r>
            <w:r>
              <w:rPr>
                <w:sz w:val="24"/>
              </w:rPr>
              <w:t>вания труда м</w:t>
            </w:r>
            <w:r>
              <w:rPr>
                <w:sz w:val="24"/>
              </w:rPr>
              <w:t>и</w:t>
            </w:r>
            <w:r>
              <w:rPr>
                <w:sz w:val="24"/>
              </w:rPr>
              <w:t>грантов</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Необходимость сущес</w:t>
            </w:r>
            <w:r>
              <w:rPr>
                <w:sz w:val="24"/>
              </w:rPr>
              <w:t>т</w:t>
            </w:r>
            <w:r>
              <w:rPr>
                <w:sz w:val="24"/>
              </w:rPr>
              <w:t>венного улучшения кач</w:t>
            </w:r>
            <w:r>
              <w:rPr>
                <w:sz w:val="24"/>
              </w:rPr>
              <w:t>е</w:t>
            </w:r>
            <w:r>
              <w:rPr>
                <w:sz w:val="24"/>
              </w:rPr>
              <w:t>ства жи</w:t>
            </w:r>
            <w:r>
              <w:rPr>
                <w:sz w:val="24"/>
              </w:rPr>
              <w:t>з</w:t>
            </w:r>
            <w:r>
              <w:rPr>
                <w:sz w:val="24"/>
              </w:rPr>
              <w:t>ни</w:t>
            </w:r>
          </w:p>
        </w:tc>
      </w:tr>
    </w:tbl>
    <w:p w:rsidR="00FE173F" w:rsidRDefault="00FE173F">
      <w:pPr>
        <w:spacing w:line="360" w:lineRule="auto"/>
        <w:ind w:firstLine="720"/>
        <w:jc w:val="both"/>
        <w:rPr>
          <w:lang w:val="ru-RU"/>
        </w:rPr>
      </w:pPr>
    </w:p>
    <w:p w:rsidR="00FE173F" w:rsidRDefault="00FE173F">
      <w:pPr>
        <w:spacing w:line="360" w:lineRule="auto"/>
        <w:ind w:firstLine="720"/>
        <w:jc w:val="both"/>
        <w:rPr>
          <w:lang w:val="ru-RU"/>
        </w:rPr>
      </w:pPr>
      <w:r>
        <w:rPr>
          <w:lang w:val="ru-RU"/>
        </w:rPr>
        <w:t>Реализация данного сценария приведет в первую очередь к существенному усил</w:t>
      </w:r>
      <w:r>
        <w:rPr>
          <w:lang w:val="ru-RU"/>
        </w:rPr>
        <w:t>е</w:t>
      </w:r>
      <w:r>
        <w:rPr>
          <w:lang w:val="ru-RU"/>
        </w:rPr>
        <w:t xml:space="preserve">нию роли Архангельска как транспортного центра международного значения. </w:t>
      </w:r>
    </w:p>
    <w:p w:rsidR="00FE173F" w:rsidRDefault="00FE173F">
      <w:pPr>
        <w:spacing w:line="360" w:lineRule="auto"/>
        <w:ind w:firstLine="720"/>
        <w:jc w:val="both"/>
        <w:rPr>
          <w:lang w:val="ru-RU"/>
        </w:rPr>
      </w:pPr>
      <w:r>
        <w:rPr>
          <w:lang w:val="ru-RU"/>
        </w:rPr>
        <w:t>Создание новых крупных работодателей в регионе потребует удержания сущес</w:t>
      </w:r>
      <w:r>
        <w:rPr>
          <w:lang w:val="ru-RU"/>
        </w:rPr>
        <w:t>т</w:t>
      </w:r>
      <w:r>
        <w:rPr>
          <w:lang w:val="ru-RU"/>
        </w:rPr>
        <w:t>вующих квалифицированных кадров и, возможно, привлечения необходимых специал</w:t>
      </w:r>
      <w:r>
        <w:rPr>
          <w:lang w:val="ru-RU"/>
        </w:rPr>
        <w:t>и</w:t>
      </w:r>
      <w:r>
        <w:rPr>
          <w:lang w:val="ru-RU"/>
        </w:rPr>
        <w:t>стов из-за пределов региона. Для этого работодатели будут вынуждены предлагать конк</w:t>
      </w:r>
      <w:r>
        <w:rPr>
          <w:lang w:val="ru-RU"/>
        </w:rPr>
        <w:t>у</w:t>
      </w:r>
      <w:r>
        <w:rPr>
          <w:lang w:val="ru-RU"/>
        </w:rPr>
        <w:t>рентоспособный уровень оплаты труда, а в городе потребуется улучшение качества жизни до уровня выше, чем в конкурирующих с Архангельском портовых городах России. Ко</w:t>
      </w:r>
      <w:r>
        <w:rPr>
          <w:lang w:val="ru-RU"/>
        </w:rPr>
        <w:t>н</w:t>
      </w:r>
      <w:r>
        <w:rPr>
          <w:lang w:val="ru-RU"/>
        </w:rPr>
        <w:t>куренция за кадры приведет к росту средней заработной платы в городе, в том числе в о</w:t>
      </w:r>
      <w:r>
        <w:rPr>
          <w:lang w:val="ru-RU"/>
        </w:rPr>
        <w:t>т</w:t>
      </w:r>
      <w:r>
        <w:rPr>
          <w:lang w:val="ru-RU"/>
        </w:rPr>
        <w:t>раслях, напрямую не связанных с транспортной деятельностью.</w:t>
      </w:r>
    </w:p>
    <w:p w:rsidR="00FE173F" w:rsidRDefault="00FE173F">
      <w:pPr>
        <w:spacing w:line="360" w:lineRule="auto"/>
        <w:ind w:firstLine="720"/>
        <w:jc w:val="both"/>
        <w:rPr>
          <w:lang w:val="ru-RU"/>
        </w:rPr>
      </w:pPr>
      <w:r>
        <w:rPr>
          <w:lang w:val="ru-RU"/>
        </w:rPr>
        <w:t>Повышение уровня и качества жизни населения позволит Архангельску улучшить свои позиции среди других городов Северо-Западного федерального округа по этим пок</w:t>
      </w:r>
      <w:r>
        <w:rPr>
          <w:lang w:val="ru-RU"/>
        </w:rPr>
        <w:t>а</w:t>
      </w:r>
      <w:r>
        <w:rPr>
          <w:lang w:val="ru-RU"/>
        </w:rPr>
        <w:t>зателям.</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24"/>
        </w:numPr>
        <w:rPr>
          <w:sz w:val="24"/>
        </w:rPr>
      </w:pPr>
      <w:r>
        <w:rPr>
          <w:sz w:val="24"/>
        </w:rPr>
        <w:t>Создание не входящих в зоны жилой застройки железнодорожной и автомобил</w:t>
      </w:r>
      <w:r>
        <w:rPr>
          <w:sz w:val="24"/>
        </w:rPr>
        <w:t>ь</w:t>
      </w:r>
      <w:r>
        <w:rPr>
          <w:sz w:val="24"/>
        </w:rPr>
        <w:t>ной трасс, способных обеспечивать пропуск потока грузов и соответствующих м</w:t>
      </w:r>
      <w:r>
        <w:rPr>
          <w:sz w:val="24"/>
        </w:rPr>
        <w:t>е</w:t>
      </w:r>
      <w:r>
        <w:rPr>
          <w:sz w:val="24"/>
        </w:rPr>
        <w:t xml:space="preserve">ждународным стандартам перевозок (нагрузка на ось, радиусы закругления и др.). </w:t>
      </w:r>
    </w:p>
    <w:p w:rsidR="00FE173F" w:rsidRDefault="00FE173F">
      <w:pPr>
        <w:pStyle w:val="a9"/>
        <w:numPr>
          <w:ilvl w:val="0"/>
          <w:numId w:val="24"/>
        </w:numPr>
        <w:rPr>
          <w:sz w:val="24"/>
        </w:rPr>
      </w:pPr>
      <w:r>
        <w:rPr>
          <w:sz w:val="24"/>
        </w:rPr>
        <w:t>Существенная перестройка грузовых транспортных магистралей как в черте гор</w:t>
      </w:r>
      <w:r>
        <w:rPr>
          <w:sz w:val="24"/>
        </w:rPr>
        <w:t>о</w:t>
      </w:r>
      <w:r>
        <w:rPr>
          <w:sz w:val="24"/>
        </w:rPr>
        <w:t xml:space="preserve">да, так и за его пределами. </w:t>
      </w:r>
    </w:p>
    <w:p w:rsidR="00FE173F" w:rsidRDefault="00FE173F">
      <w:pPr>
        <w:pStyle w:val="a9"/>
        <w:numPr>
          <w:ilvl w:val="0"/>
          <w:numId w:val="24"/>
        </w:numPr>
        <w:rPr>
          <w:sz w:val="24"/>
        </w:rPr>
      </w:pPr>
      <w:r>
        <w:rPr>
          <w:sz w:val="24"/>
        </w:rPr>
        <w:t>Создание высокоскоростных пассажирских магистралей – автомобильной и, во</w:t>
      </w:r>
      <w:r>
        <w:rPr>
          <w:sz w:val="24"/>
        </w:rPr>
        <w:t>з</w:t>
      </w:r>
      <w:r>
        <w:rPr>
          <w:sz w:val="24"/>
        </w:rPr>
        <w:t xml:space="preserve">можно, железнодорожной, обеспечивающих транспортную доступность порта из центральных районов города за 50–60 минут. </w:t>
      </w:r>
    </w:p>
    <w:p w:rsidR="00FE173F" w:rsidRDefault="00FE173F">
      <w:pPr>
        <w:pStyle w:val="a9"/>
        <w:numPr>
          <w:ilvl w:val="0"/>
          <w:numId w:val="24"/>
        </w:numPr>
        <w:rPr>
          <w:sz w:val="24"/>
        </w:rPr>
      </w:pPr>
      <w:r>
        <w:rPr>
          <w:sz w:val="24"/>
        </w:rPr>
        <w:t>Развитие электрических, тепловых, водопроводных и канализационных сетей в с</w:t>
      </w:r>
      <w:r>
        <w:rPr>
          <w:sz w:val="24"/>
        </w:rPr>
        <w:t>е</w:t>
      </w:r>
      <w:r>
        <w:rPr>
          <w:sz w:val="24"/>
        </w:rPr>
        <w:t>верном направлении одновременно со строительством порта в расчете на обслуж</w:t>
      </w:r>
      <w:r>
        <w:rPr>
          <w:sz w:val="24"/>
        </w:rPr>
        <w:t>и</w:t>
      </w:r>
      <w:r>
        <w:rPr>
          <w:sz w:val="24"/>
        </w:rPr>
        <w:t>вание производственных площадок, логистических центров и жилой з</w:t>
      </w:r>
      <w:r>
        <w:rPr>
          <w:sz w:val="24"/>
        </w:rPr>
        <w:t>а</w:t>
      </w:r>
      <w:r>
        <w:rPr>
          <w:sz w:val="24"/>
        </w:rPr>
        <w:t xml:space="preserve">стройки. </w:t>
      </w:r>
    </w:p>
    <w:p w:rsidR="00FE173F" w:rsidRDefault="00FE173F">
      <w:pPr>
        <w:pStyle w:val="a9"/>
        <w:numPr>
          <w:ilvl w:val="0"/>
          <w:numId w:val="24"/>
        </w:numPr>
        <w:rPr>
          <w:sz w:val="24"/>
        </w:rPr>
      </w:pPr>
      <w:r>
        <w:rPr>
          <w:sz w:val="24"/>
        </w:rPr>
        <w:lastRenderedPageBreak/>
        <w:t xml:space="preserve">Расширение объемов подготовки молодых и взрослых специалистов по портовым и логистическим специальностям. </w:t>
      </w:r>
    </w:p>
    <w:p w:rsidR="00FE173F" w:rsidRDefault="00FE173F">
      <w:pPr>
        <w:pStyle w:val="a9"/>
        <w:numPr>
          <w:ilvl w:val="0"/>
          <w:numId w:val="24"/>
        </w:numPr>
        <w:rPr>
          <w:sz w:val="24"/>
        </w:rPr>
      </w:pPr>
      <w:r>
        <w:rPr>
          <w:sz w:val="24"/>
        </w:rPr>
        <w:t>Обеспечение новых современных стандартов качества жизни на более высоком уровне, чем в конкурирующих региональных центрах (Санкт-Петербург, Калини</w:t>
      </w:r>
      <w:r>
        <w:rPr>
          <w:sz w:val="24"/>
        </w:rPr>
        <w:t>н</w:t>
      </w:r>
      <w:r>
        <w:rPr>
          <w:sz w:val="24"/>
        </w:rPr>
        <w:t>град, Му</w:t>
      </w:r>
      <w:r>
        <w:rPr>
          <w:sz w:val="24"/>
        </w:rPr>
        <w:t>р</w:t>
      </w:r>
      <w:r>
        <w:rPr>
          <w:sz w:val="24"/>
        </w:rPr>
        <w:t xml:space="preserve">манск). </w:t>
      </w:r>
    </w:p>
    <w:p w:rsidR="00FE173F" w:rsidRDefault="00FE173F">
      <w:pPr>
        <w:pStyle w:val="3"/>
        <w:numPr>
          <w:ilvl w:val="2"/>
          <w:numId w:val="33"/>
        </w:numPr>
        <w:rPr>
          <w:sz w:val="24"/>
        </w:rPr>
      </w:pPr>
      <w:bookmarkStart w:id="67" w:name="_Toc183929324"/>
      <w:bookmarkStart w:id="68" w:name="_Toc193100805"/>
      <w:r>
        <w:rPr>
          <w:sz w:val="24"/>
        </w:rPr>
        <w:t>Сценарий № I-2. Межрегиональный порт</w:t>
      </w:r>
      <w:bookmarkEnd w:id="67"/>
      <w:bookmarkEnd w:id="68"/>
    </w:p>
    <w:p w:rsidR="00FE173F" w:rsidRDefault="00FE173F">
      <w:pPr>
        <w:spacing w:line="360" w:lineRule="auto"/>
        <w:ind w:firstLine="709"/>
        <w:jc w:val="both"/>
        <w:rPr>
          <w:lang w:val="ru-RU"/>
        </w:rPr>
      </w:pPr>
      <w:r>
        <w:rPr>
          <w:lang w:val="ru-RU"/>
        </w:rPr>
        <w:t>Сценарий предполагает, что город является значимым элементом российской транспортной системы, но не приобретает существенного международного значения. В нем происходит перевалка и перераспределение грузов между морским, железнодоро</w:t>
      </w:r>
      <w:r>
        <w:rPr>
          <w:lang w:val="ru-RU"/>
        </w:rPr>
        <w:t>ж</w:t>
      </w:r>
      <w:r>
        <w:rPr>
          <w:lang w:val="ru-RU"/>
        </w:rPr>
        <w:t>ным и автомобильным транспортом. В составе этих грузов д</w:t>
      </w:r>
      <w:r>
        <w:rPr>
          <w:lang w:val="ru-RU"/>
        </w:rPr>
        <w:t>о</w:t>
      </w:r>
      <w:r>
        <w:rPr>
          <w:lang w:val="ru-RU"/>
        </w:rPr>
        <w:t>ля международного транзита незначительна.</w:t>
      </w:r>
    </w:p>
    <w:p w:rsidR="00FE173F" w:rsidRDefault="00FE173F">
      <w:pPr>
        <w:spacing w:line="360" w:lineRule="auto"/>
        <w:ind w:firstLine="709"/>
        <w:jc w:val="both"/>
        <w:rPr>
          <w:lang w:val="ru-RU"/>
        </w:rPr>
      </w:pPr>
      <w:r>
        <w:rPr>
          <w:lang w:val="ru-RU"/>
        </w:rPr>
        <w:t>Данный сценарий не предполагает серьезной конкуренции за грузопотоки с друг</w:t>
      </w:r>
      <w:r>
        <w:rPr>
          <w:lang w:val="ru-RU"/>
        </w:rPr>
        <w:t>и</w:t>
      </w:r>
      <w:r>
        <w:rPr>
          <w:lang w:val="ru-RU"/>
        </w:rPr>
        <w:t>ми портами и предъявляет умеренные требования по организации логистики, скорости и цене обработки груза.</w:t>
      </w:r>
    </w:p>
    <w:p w:rsidR="00FE173F" w:rsidRDefault="00FE173F">
      <w:pPr>
        <w:spacing w:line="360" w:lineRule="auto"/>
        <w:ind w:firstLine="709"/>
        <w:jc w:val="both"/>
        <w:rPr>
          <w:lang w:val="ru-RU"/>
        </w:rPr>
      </w:pPr>
      <w:r>
        <w:rPr>
          <w:lang w:val="ru-RU"/>
        </w:rPr>
        <w:t>Для реализации сценария, так же как и в сценарии «Международный трансконт</w:t>
      </w:r>
      <w:r>
        <w:rPr>
          <w:lang w:val="ru-RU"/>
        </w:rPr>
        <w:t>и</w:t>
      </w:r>
      <w:r>
        <w:rPr>
          <w:lang w:val="ru-RU"/>
        </w:rPr>
        <w:t>нентальный порт», требуется завершение строительства железнодорожной магистрали «Белкомур» (</w:t>
      </w:r>
      <w:r>
        <w:rPr>
          <w:u w:val="single"/>
          <w:lang w:val="ru-RU"/>
        </w:rPr>
        <w:t>ключевой</w:t>
      </w:r>
      <w:r>
        <w:rPr>
          <w:lang w:val="ru-RU"/>
        </w:rPr>
        <w:t xml:space="preserve"> проект данного сценария), однако строительства высокопроизв</w:t>
      </w:r>
      <w:r>
        <w:rPr>
          <w:lang w:val="ru-RU"/>
        </w:rPr>
        <w:t>о</w:t>
      </w:r>
      <w:r>
        <w:rPr>
          <w:lang w:val="ru-RU"/>
        </w:rPr>
        <w:t>дительного глубоководного порта не происходит. Дальнейшая транспортировка грузов, доставляемых по Белкомуру, будет осуществляться через существующий порт Архангел</w:t>
      </w:r>
      <w:r>
        <w:rPr>
          <w:lang w:val="ru-RU"/>
        </w:rPr>
        <w:t>ь</w:t>
      </w:r>
      <w:r>
        <w:rPr>
          <w:lang w:val="ru-RU"/>
        </w:rPr>
        <w:t xml:space="preserve">ска в районе «Экономия». </w:t>
      </w: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3155"/>
        <w:gridCol w:w="3155"/>
      </w:tblGrid>
      <w:tr w:rsidR="00FE173F">
        <w:trPr>
          <w:tblHeader/>
        </w:trPr>
        <w:tc>
          <w:tcPr>
            <w:tcW w:w="3510"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rPr>
          <w:tblHeader/>
        </w:trPr>
        <w:tc>
          <w:tcPr>
            <w:tcW w:w="3510" w:type="dxa"/>
            <w:shd w:val="clear" w:color="auto" w:fill="FFFFFF"/>
          </w:tcPr>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Создание условий, хотя и в меньших масштабах, чем сц</w:t>
            </w:r>
            <w:r>
              <w:rPr>
                <w:sz w:val="24"/>
              </w:rPr>
              <w:t>е</w:t>
            </w:r>
            <w:r>
              <w:rPr>
                <w:sz w:val="24"/>
              </w:rPr>
              <w:t>нарий № 1, для развития эк</w:t>
            </w:r>
            <w:r>
              <w:rPr>
                <w:sz w:val="24"/>
              </w:rPr>
              <w:t>с</w:t>
            </w:r>
            <w:r>
              <w:rPr>
                <w:sz w:val="24"/>
              </w:rPr>
              <w:t>портно-ориентированной п</w:t>
            </w:r>
            <w:r>
              <w:rPr>
                <w:sz w:val="24"/>
              </w:rPr>
              <w:t>е</w:t>
            </w:r>
            <w:r>
              <w:rPr>
                <w:sz w:val="24"/>
              </w:rPr>
              <w:t>рерабатывающей промышле</w:t>
            </w:r>
            <w:r>
              <w:rPr>
                <w:sz w:val="24"/>
              </w:rPr>
              <w:t>н</w:t>
            </w:r>
            <w:r>
              <w:rPr>
                <w:sz w:val="24"/>
              </w:rPr>
              <w:t>ности и способствует росту экономики города за счет в</w:t>
            </w:r>
            <w:r>
              <w:rPr>
                <w:sz w:val="24"/>
              </w:rPr>
              <w:t>ы</w:t>
            </w:r>
            <w:r>
              <w:rPr>
                <w:sz w:val="24"/>
              </w:rPr>
              <w:t>сокотехнологичных и высок</w:t>
            </w:r>
            <w:r>
              <w:rPr>
                <w:sz w:val="24"/>
              </w:rPr>
              <w:t>о</w:t>
            </w:r>
            <w:r>
              <w:rPr>
                <w:sz w:val="24"/>
              </w:rPr>
              <w:t>доходных видов деятельн</w:t>
            </w:r>
            <w:r>
              <w:rPr>
                <w:sz w:val="24"/>
              </w:rPr>
              <w:t>о</w:t>
            </w:r>
            <w:r>
              <w:rPr>
                <w:sz w:val="24"/>
              </w:rPr>
              <w:t>сти</w:t>
            </w:r>
          </w:p>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Наличие устойчивого тран</w:t>
            </w:r>
            <w:r>
              <w:rPr>
                <w:sz w:val="24"/>
              </w:rPr>
              <w:t>с</w:t>
            </w:r>
            <w:r>
              <w:rPr>
                <w:sz w:val="24"/>
              </w:rPr>
              <w:t>пор</w:t>
            </w:r>
            <w:r>
              <w:rPr>
                <w:sz w:val="24"/>
              </w:rPr>
              <w:t>т</w:t>
            </w:r>
            <w:r>
              <w:rPr>
                <w:sz w:val="24"/>
              </w:rPr>
              <w:t>ного потока из Пермского края и Республики Коми со</w:t>
            </w:r>
            <w:r>
              <w:rPr>
                <w:sz w:val="24"/>
              </w:rPr>
              <w:t>з</w:t>
            </w:r>
            <w:r>
              <w:rPr>
                <w:sz w:val="24"/>
              </w:rPr>
              <w:t>дает для города и порта опр</w:t>
            </w:r>
            <w:r>
              <w:rPr>
                <w:sz w:val="24"/>
              </w:rPr>
              <w:t>е</w:t>
            </w:r>
            <w:r>
              <w:rPr>
                <w:sz w:val="24"/>
              </w:rPr>
              <w:t>деленный запас устойч</w:t>
            </w:r>
            <w:r>
              <w:rPr>
                <w:sz w:val="24"/>
              </w:rPr>
              <w:t>и</w:t>
            </w:r>
            <w:r>
              <w:rPr>
                <w:sz w:val="24"/>
              </w:rPr>
              <w:t>вости</w:t>
            </w:r>
          </w:p>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Реализация сценария треб</w:t>
            </w:r>
            <w:r>
              <w:rPr>
                <w:sz w:val="24"/>
              </w:rPr>
              <w:t>у</w:t>
            </w:r>
            <w:r>
              <w:rPr>
                <w:sz w:val="24"/>
              </w:rPr>
              <w:t>ет меньших затрат по улучш</w:t>
            </w:r>
            <w:r>
              <w:rPr>
                <w:sz w:val="24"/>
              </w:rPr>
              <w:t>е</w:t>
            </w:r>
            <w:r>
              <w:rPr>
                <w:sz w:val="24"/>
              </w:rPr>
              <w:t>нию качества жизни насел</w:t>
            </w:r>
            <w:r>
              <w:rPr>
                <w:sz w:val="24"/>
              </w:rPr>
              <w:t>е</w:t>
            </w:r>
            <w:r>
              <w:rPr>
                <w:sz w:val="24"/>
              </w:rPr>
              <w:t>ния</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Высокие политические риски реализации сцен</w:t>
            </w:r>
            <w:r>
              <w:rPr>
                <w:sz w:val="24"/>
              </w:rPr>
              <w:t>а</w:t>
            </w:r>
            <w:r>
              <w:rPr>
                <w:sz w:val="24"/>
              </w:rPr>
              <w:t>рия</w:t>
            </w:r>
          </w:p>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Исчерпание пр</w:t>
            </w:r>
            <w:r>
              <w:rPr>
                <w:sz w:val="24"/>
              </w:rPr>
              <w:t>и</w:t>
            </w:r>
            <w:r>
              <w:rPr>
                <w:sz w:val="24"/>
              </w:rPr>
              <w:t>родных ресурсов Пермского края и Республики Коми, осно</w:t>
            </w:r>
            <w:r>
              <w:rPr>
                <w:sz w:val="24"/>
              </w:rPr>
              <w:t>в</w:t>
            </w:r>
            <w:r>
              <w:rPr>
                <w:sz w:val="24"/>
              </w:rPr>
              <w:t>ных поставщиков грузов в данном сценарии, в долг</w:t>
            </w:r>
            <w:r>
              <w:rPr>
                <w:sz w:val="24"/>
              </w:rPr>
              <w:t>о</w:t>
            </w:r>
            <w:r>
              <w:rPr>
                <w:sz w:val="24"/>
              </w:rPr>
              <w:t>срочной перспективе м</w:t>
            </w:r>
            <w:r>
              <w:rPr>
                <w:sz w:val="24"/>
              </w:rPr>
              <w:t>о</w:t>
            </w:r>
            <w:r>
              <w:rPr>
                <w:sz w:val="24"/>
              </w:rPr>
              <w:t>жет привести к сокращ</w:t>
            </w:r>
            <w:r>
              <w:rPr>
                <w:sz w:val="24"/>
              </w:rPr>
              <w:t>е</w:t>
            </w:r>
            <w:r>
              <w:rPr>
                <w:sz w:val="24"/>
              </w:rPr>
              <w:t>нию груз</w:t>
            </w:r>
            <w:r>
              <w:rPr>
                <w:sz w:val="24"/>
              </w:rPr>
              <w:t>о</w:t>
            </w:r>
            <w:r>
              <w:rPr>
                <w:sz w:val="24"/>
              </w:rPr>
              <w:t>потока</w:t>
            </w:r>
          </w:p>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Более низкие ста</w:t>
            </w:r>
            <w:r>
              <w:rPr>
                <w:sz w:val="24"/>
              </w:rPr>
              <w:t>н</w:t>
            </w:r>
            <w:r>
              <w:rPr>
                <w:sz w:val="24"/>
              </w:rPr>
              <w:t>дарты качества жизни, предпол</w:t>
            </w:r>
            <w:r>
              <w:rPr>
                <w:sz w:val="24"/>
              </w:rPr>
              <w:t>а</w:t>
            </w:r>
            <w:r>
              <w:rPr>
                <w:sz w:val="24"/>
              </w:rPr>
              <w:t>гаемые при данном сцен</w:t>
            </w:r>
            <w:r>
              <w:rPr>
                <w:sz w:val="24"/>
              </w:rPr>
              <w:t>а</w:t>
            </w:r>
            <w:r>
              <w:rPr>
                <w:sz w:val="24"/>
              </w:rPr>
              <w:t>рии, будут способствовать дальнейшему оттоку на</w:t>
            </w:r>
            <w:r>
              <w:rPr>
                <w:sz w:val="24"/>
              </w:rPr>
              <w:t>и</w:t>
            </w:r>
            <w:r>
              <w:rPr>
                <w:sz w:val="24"/>
              </w:rPr>
              <w:t>более активного трудосп</w:t>
            </w:r>
            <w:r>
              <w:rPr>
                <w:sz w:val="24"/>
              </w:rPr>
              <w:t>о</w:t>
            </w:r>
            <w:r>
              <w:rPr>
                <w:sz w:val="24"/>
              </w:rPr>
              <w:t>собного населения</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То же, что в сценарии № 1, только в меньших ма</w:t>
            </w:r>
            <w:r>
              <w:rPr>
                <w:sz w:val="24"/>
              </w:rPr>
              <w:t>с</w:t>
            </w:r>
            <w:r>
              <w:rPr>
                <w:sz w:val="24"/>
              </w:rPr>
              <w:t>штабах</w:t>
            </w:r>
          </w:p>
          <w:p w:rsidR="00FE173F" w:rsidRDefault="00FE173F">
            <w:pPr>
              <w:pStyle w:val="a9"/>
              <w:numPr>
                <w:ilvl w:val="0"/>
                <w:numId w:val="23"/>
              </w:numPr>
              <w:tabs>
                <w:tab w:val="left" w:pos="234"/>
              </w:tabs>
              <w:spacing w:before="60" w:after="60" w:line="240" w:lineRule="auto"/>
              <w:ind w:left="91" w:firstLine="0"/>
              <w:jc w:val="left"/>
              <w:rPr>
                <w:sz w:val="24"/>
              </w:rPr>
            </w:pPr>
            <w:r>
              <w:rPr>
                <w:sz w:val="24"/>
              </w:rPr>
              <w:t xml:space="preserve"> Необходимость удерж</w:t>
            </w:r>
            <w:r>
              <w:rPr>
                <w:sz w:val="24"/>
              </w:rPr>
              <w:t>а</w:t>
            </w:r>
            <w:r>
              <w:rPr>
                <w:sz w:val="24"/>
              </w:rPr>
              <w:t>ния высококвалифицир</w:t>
            </w:r>
            <w:r>
              <w:rPr>
                <w:sz w:val="24"/>
              </w:rPr>
              <w:t>о</w:t>
            </w:r>
            <w:r>
              <w:rPr>
                <w:sz w:val="24"/>
              </w:rPr>
              <w:t>ванного активного насел</w:t>
            </w:r>
            <w:r>
              <w:rPr>
                <w:sz w:val="24"/>
              </w:rPr>
              <w:t>е</w:t>
            </w:r>
            <w:r>
              <w:rPr>
                <w:sz w:val="24"/>
              </w:rPr>
              <w:t>ния</w:t>
            </w:r>
          </w:p>
        </w:tc>
      </w:tr>
    </w:tbl>
    <w:p w:rsidR="00FE173F" w:rsidRDefault="00FE173F">
      <w:pPr>
        <w:spacing w:line="360" w:lineRule="auto"/>
        <w:ind w:firstLine="709"/>
        <w:jc w:val="both"/>
        <w:rPr>
          <w:lang w:val="ru-RU"/>
        </w:rPr>
      </w:pPr>
    </w:p>
    <w:p w:rsidR="00FE173F" w:rsidRDefault="00FE173F">
      <w:pPr>
        <w:spacing w:line="360" w:lineRule="auto"/>
        <w:ind w:firstLine="709"/>
        <w:jc w:val="both"/>
        <w:rPr>
          <w:lang w:val="ru-RU"/>
        </w:rPr>
      </w:pPr>
      <w:r>
        <w:rPr>
          <w:lang w:val="ru-RU"/>
        </w:rPr>
        <w:lastRenderedPageBreak/>
        <w:t>Реализация сценария усиливает роль Архангельска как транспортного центра ро</w:t>
      </w:r>
      <w:r>
        <w:rPr>
          <w:lang w:val="ru-RU"/>
        </w:rPr>
        <w:t>с</w:t>
      </w:r>
      <w:r>
        <w:rPr>
          <w:lang w:val="ru-RU"/>
        </w:rPr>
        <w:t>сийского значения, но не выводит его на уровень центра международного зн</w:t>
      </w:r>
      <w:r>
        <w:rPr>
          <w:lang w:val="ru-RU"/>
        </w:rPr>
        <w:t>а</w:t>
      </w:r>
      <w:r>
        <w:rPr>
          <w:lang w:val="ru-RU"/>
        </w:rPr>
        <w:t xml:space="preserve">чения. </w:t>
      </w:r>
    </w:p>
    <w:p w:rsidR="00FE173F" w:rsidRDefault="00FE173F">
      <w:pPr>
        <w:spacing w:line="360" w:lineRule="auto"/>
        <w:ind w:firstLine="709"/>
        <w:jc w:val="both"/>
        <w:rPr>
          <w:lang w:val="ru-RU"/>
        </w:rPr>
      </w:pPr>
      <w:r>
        <w:rPr>
          <w:lang w:val="ru-RU"/>
        </w:rPr>
        <w:t>Рост оплаты труда будет менее существенным, чем в предыдущем сценарии. П</w:t>
      </w:r>
      <w:r>
        <w:rPr>
          <w:lang w:val="ru-RU"/>
        </w:rPr>
        <w:t>о</w:t>
      </w:r>
      <w:r>
        <w:rPr>
          <w:lang w:val="ru-RU"/>
        </w:rPr>
        <w:t>вышение качества жизни произойдет, но будет находиться в русле общероссийских те</w:t>
      </w:r>
      <w:r>
        <w:rPr>
          <w:lang w:val="ru-RU"/>
        </w:rPr>
        <w:t>н</w:t>
      </w:r>
      <w:r>
        <w:rPr>
          <w:lang w:val="ru-RU"/>
        </w:rPr>
        <w:t>денций.</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Pr="00B81F58" w:rsidRDefault="00FE173F">
      <w:pPr>
        <w:pStyle w:val="a9"/>
        <w:numPr>
          <w:ilvl w:val="0"/>
          <w:numId w:val="25"/>
        </w:numPr>
        <w:rPr>
          <w:sz w:val="24"/>
        </w:rPr>
      </w:pPr>
      <w:r w:rsidRPr="00B81F58">
        <w:rPr>
          <w:sz w:val="24"/>
        </w:rPr>
        <w:t>Реконструкция существующих железнодорожной и автомобильных трасс, спосо</w:t>
      </w:r>
      <w:r w:rsidRPr="00B81F58">
        <w:rPr>
          <w:sz w:val="24"/>
        </w:rPr>
        <w:t>б</w:t>
      </w:r>
      <w:r w:rsidRPr="00B81F58">
        <w:rPr>
          <w:sz w:val="24"/>
        </w:rPr>
        <w:t xml:space="preserve">ных обеспечивать пропуск потока грузов и соответствующих международным стандартам перевозок. </w:t>
      </w:r>
    </w:p>
    <w:p w:rsidR="00FE173F" w:rsidRPr="00B81F58" w:rsidRDefault="00FE173F">
      <w:pPr>
        <w:pStyle w:val="a9"/>
        <w:numPr>
          <w:ilvl w:val="0"/>
          <w:numId w:val="25"/>
        </w:numPr>
        <w:rPr>
          <w:sz w:val="24"/>
        </w:rPr>
      </w:pPr>
      <w:r w:rsidRPr="00B81F58">
        <w:rPr>
          <w:sz w:val="24"/>
        </w:rPr>
        <w:t xml:space="preserve">Строительство новых мостовых переходов через </w:t>
      </w:r>
      <w:r w:rsidR="00B81F58">
        <w:rPr>
          <w:sz w:val="24"/>
        </w:rPr>
        <w:t xml:space="preserve">реку </w:t>
      </w:r>
      <w:r w:rsidRPr="00B81F58">
        <w:rPr>
          <w:sz w:val="24"/>
        </w:rPr>
        <w:t>Кузнечиху, а также стро</w:t>
      </w:r>
      <w:r w:rsidRPr="00B81F58">
        <w:rPr>
          <w:sz w:val="24"/>
        </w:rPr>
        <w:t>и</w:t>
      </w:r>
      <w:r w:rsidRPr="00B81F58">
        <w:rPr>
          <w:sz w:val="24"/>
        </w:rPr>
        <w:t>тельство новой окружной автодор</w:t>
      </w:r>
      <w:r w:rsidRPr="00B81F58">
        <w:rPr>
          <w:sz w:val="24"/>
        </w:rPr>
        <w:t>о</w:t>
      </w:r>
      <w:r w:rsidRPr="00B81F58">
        <w:rPr>
          <w:sz w:val="24"/>
        </w:rPr>
        <w:t xml:space="preserve">ги. </w:t>
      </w:r>
    </w:p>
    <w:p w:rsidR="00FE173F" w:rsidRPr="00B81F58" w:rsidRDefault="00FE173F">
      <w:pPr>
        <w:pStyle w:val="a9"/>
        <w:numPr>
          <w:ilvl w:val="0"/>
          <w:numId w:val="25"/>
        </w:numPr>
        <w:rPr>
          <w:sz w:val="24"/>
        </w:rPr>
      </w:pPr>
      <w:r w:rsidRPr="00B81F58">
        <w:rPr>
          <w:sz w:val="24"/>
        </w:rPr>
        <w:t>Расширение подготовки молодых и взрослых специалистов по портовым и лог</w:t>
      </w:r>
      <w:r w:rsidRPr="00B81F58">
        <w:rPr>
          <w:sz w:val="24"/>
        </w:rPr>
        <w:t>и</w:t>
      </w:r>
      <w:r w:rsidRPr="00B81F58">
        <w:rPr>
          <w:sz w:val="24"/>
        </w:rPr>
        <w:t xml:space="preserve">стическим специальностям, </w:t>
      </w:r>
      <w:r w:rsidR="00B81F58" w:rsidRPr="00B81F58">
        <w:rPr>
          <w:sz w:val="24"/>
        </w:rPr>
        <w:t>однако,</w:t>
      </w:r>
      <w:r w:rsidRPr="00B81F58">
        <w:rPr>
          <w:sz w:val="24"/>
        </w:rPr>
        <w:t xml:space="preserve"> в значительно меньших масштабах, чем при реализ</w:t>
      </w:r>
      <w:r w:rsidRPr="00B81F58">
        <w:rPr>
          <w:sz w:val="24"/>
        </w:rPr>
        <w:t>а</w:t>
      </w:r>
      <w:r w:rsidRPr="00B81F58">
        <w:rPr>
          <w:sz w:val="24"/>
        </w:rPr>
        <w:t xml:space="preserve">ции сценария № I-1. </w:t>
      </w:r>
    </w:p>
    <w:p w:rsidR="00FE173F" w:rsidRPr="00B81F58" w:rsidRDefault="00FE173F">
      <w:pPr>
        <w:pStyle w:val="a9"/>
        <w:numPr>
          <w:ilvl w:val="0"/>
          <w:numId w:val="25"/>
        </w:numPr>
        <w:rPr>
          <w:sz w:val="24"/>
        </w:rPr>
      </w:pPr>
      <w:r w:rsidRPr="00B81F58">
        <w:rPr>
          <w:sz w:val="24"/>
        </w:rPr>
        <w:t xml:space="preserve">Обеспечение современных стандартов качества жизни на уровне региональных центров Северо-Западного федерального округа. </w:t>
      </w:r>
    </w:p>
    <w:p w:rsidR="00FE173F" w:rsidRDefault="00FE173F">
      <w:pPr>
        <w:pStyle w:val="2"/>
        <w:keepNext w:val="0"/>
        <w:keepLines w:val="0"/>
        <w:numPr>
          <w:ilvl w:val="1"/>
          <w:numId w:val="33"/>
        </w:numPr>
        <w:rPr>
          <w:sz w:val="24"/>
          <w:szCs w:val="24"/>
        </w:rPr>
      </w:pPr>
      <w:bookmarkStart w:id="69" w:name="_Toc183929325"/>
      <w:bookmarkStart w:id="70" w:name="_Toc193100806"/>
      <w:r>
        <w:rPr>
          <w:sz w:val="24"/>
          <w:szCs w:val="24"/>
        </w:rPr>
        <w:t>Сценарии нового освоения природных ресурсов региона</w:t>
      </w:r>
      <w:bookmarkEnd w:id="69"/>
      <w:bookmarkEnd w:id="70"/>
      <w:r>
        <w:rPr>
          <w:sz w:val="24"/>
          <w:szCs w:val="24"/>
        </w:rPr>
        <w:t xml:space="preserve"> </w:t>
      </w:r>
    </w:p>
    <w:p w:rsidR="00FE173F" w:rsidRDefault="00FE173F">
      <w:pPr>
        <w:spacing w:line="360" w:lineRule="auto"/>
        <w:ind w:firstLine="709"/>
        <w:jc w:val="both"/>
        <w:rPr>
          <w:lang w:val="ru-RU"/>
        </w:rPr>
      </w:pPr>
      <w:r>
        <w:rPr>
          <w:lang w:val="ru-RU"/>
        </w:rPr>
        <w:t>Сценарии, объединенные в эту группу, предполагают, что ключевой и системоо</w:t>
      </w:r>
      <w:r>
        <w:rPr>
          <w:lang w:val="ru-RU"/>
        </w:rPr>
        <w:t>б</w:t>
      </w:r>
      <w:r>
        <w:rPr>
          <w:lang w:val="ru-RU"/>
        </w:rPr>
        <w:t>разующей функцией для экономики города станет комплексное обеспечение разведки, д</w:t>
      </w:r>
      <w:r>
        <w:rPr>
          <w:lang w:val="ru-RU"/>
        </w:rPr>
        <w:t>о</w:t>
      </w:r>
      <w:r>
        <w:rPr>
          <w:lang w:val="ru-RU"/>
        </w:rPr>
        <w:t>бычи, переработки и транспортировки природных ресурсов, наход</w:t>
      </w:r>
      <w:r>
        <w:rPr>
          <w:lang w:val="ru-RU"/>
        </w:rPr>
        <w:t>я</w:t>
      </w:r>
      <w:r>
        <w:rPr>
          <w:lang w:val="ru-RU"/>
        </w:rPr>
        <w:t>щихся на территории Архангельской области и прилегающих регионов Русского Севера. Это ресурсы суши: лес, алмазные и бокситовые месторождения, газ, нефть, строительные материалы – и р</w:t>
      </w:r>
      <w:r>
        <w:rPr>
          <w:lang w:val="ru-RU"/>
        </w:rPr>
        <w:t>е</w:t>
      </w:r>
      <w:r>
        <w:rPr>
          <w:lang w:val="ru-RU"/>
        </w:rPr>
        <w:t>сурсы шельфа и моря: газ, нефть, рыба и морепр</w:t>
      </w:r>
      <w:r>
        <w:rPr>
          <w:lang w:val="ru-RU"/>
        </w:rPr>
        <w:t>о</w:t>
      </w:r>
      <w:r>
        <w:rPr>
          <w:lang w:val="ru-RU"/>
        </w:rPr>
        <w:t>дукты. Соответственно, можно выделить два сценария в данной группе – морской и сухопутный.</w:t>
      </w:r>
    </w:p>
    <w:p w:rsidR="00FE173F" w:rsidRDefault="00FE173F">
      <w:pPr>
        <w:spacing w:line="360" w:lineRule="auto"/>
        <w:ind w:firstLine="709"/>
        <w:jc w:val="both"/>
        <w:rPr>
          <w:lang w:val="ru-RU"/>
        </w:rPr>
      </w:pPr>
      <w:r>
        <w:rPr>
          <w:lang w:val="ru-RU"/>
        </w:rPr>
        <w:t xml:space="preserve">Несмотря на </w:t>
      </w:r>
      <w:r w:rsidR="00B81F58">
        <w:rPr>
          <w:lang w:val="ru-RU"/>
        </w:rPr>
        <w:t>то,</w:t>
      </w:r>
      <w:r>
        <w:rPr>
          <w:lang w:val="ru-RU"/>
        </w:rPr>
        <w:t xml:space="preserve"> что освоение этих разных типов ресурсов </w:t>
      </w:r>
      <w:r w:rsidR="00B81F58">
        <w:rPr>
          <w:lang w:val="ru-RU"/>
        </w:rPr>
        <w:t>требует</w:t>
      </w:r>
      <w:r>
        <w:rPr>
          <w:lang w:val="ru-RU"/>
        </w:rPr>
        <w:t xml:space="preserve"> совершен</w:t>
      </w:r>
      <w:r w:rsidR="00985938">
        <w:rPr>
          <w:lang w:val="ru-RU"/>
        </w:rPr>
        <w:t>н</w:t>
      </w:r>
      <w:r>
        <w:rPr>
          <w:lang w:val="ru-RU"/>
        </w:rPr>
        <w:t>о ра</w:t>
      </w:r>
      <w:r>
        <w:rPr>
          <w:lang w:val="ru-RU"/>
        </w:rPr>
        <w:t>з</w:t>
      </w:r>
      <w:r>
        <w:rPr>
          <w:lang w:val="ru-RU"/>
        </w:rPr>
        <w:t>ных технологий и квалификаций, а также предъявляет разные требования к части горо</w:t>
      </w:r>
      <w:r>
        <w:rPr>
          <w:lang w:val="ru-RU"/>
        </w:rPr>
        <w:t>д</w:t>
      </w:r>
      <w:r>
        <w:rPr>
          <w:lang w:val="ru-RU"/>
        </w:rPr>
        <w:t>ских инфраструктур, для города эти сценарии в значительной мере похожи и используют сходную модель освоения. В основе этой модели лежит вахтовый метод работы персонала в местах добычи ресурса и размещение (базирование) в «столичном» городе всех упра</w:t>
      </w:r>
      <w:r>
        <w:rPr>
          <w:lang w:val="ru-RU"/>
        </w:rPr>
        <w:t>в</w:t>
      </w:r>
      <w:r>
        <w:rPr>
          <w:lang w:val="ru-RU"/>
        </w:rPr>
        <w:t xml:space="preserve">ленческих, сервисных и логистических служб. </w:t>
      </w:r>
    </w:p>
    <w:p w:rsidR="00FE173F" w:rsidRDefault="00FE173F">
      <w:pPr>
        <w:spacing w:line="360" w:lineRule="auto"/>
        <w:ind w:firstLine="709"/>
        <w:jc w:val="both"/>
        <w:rPr>
          <w:lang w:val="ru-RU"/>
        </w:rPr>
      </w:pPr>
      <w:r>
        <w:rPr>
          <w:lang w:val="ru-RU"/>
        </w:rPr>
        <w:t>Сценарии этой группы предполагают, что город Архангельск является центром концентрации и воспроизводства высококачественных и квалифицированных трудовых (человеческих) ресурсов. Они требуют, чтобы в отличие от вахтовых п</w:t>
      </w:r>
      <w:r>
        <w:rPr>
          <w:lang w:val="ru-RU"/>
        </w:rPr>
        <w:t>о</w:t>
      </w:r>
      <w:r>
        <w:rPr>
          <w:lang w:val="ru-RU"/>
        </w:rPr>
        <w:t>селков, буровых платформ и плавбаз город обеспечивал вахтовикам и их семьям широкий спектр рекре</w:t>
      </w:r>
      <w:r>
        <w:rPr>
          <w:lang w:val="ru-RU"/>
        </w:rPr>
        <w:t>а</w:t>
      </w:r>
      <w:r>
        <w:rPr>
          <w:lang w:val="ru-RU"/>
        </w:rPr>
        <w:lastRenderedPageBreak/>
        <w:t>ционных, культурных, медицинских, образовательных, б</w:t>
      </w:r>
      <w:r>
        <w:rPr>
          <w:lang w:val="ru-RU"/>
        </w:rPr>
        <w:t>ы</w:t>
      </w:r>
      <w:r>
        <w:rPr>
          <w:lang w:val="ru-RU"/>
        </w:rPr>
        <w:t>товых и иных услуг высокого класса, чтобы качество жилья и городской среды позволяло людям чувствовать себя ко</w:t>
      </w:r>
      <w:r>
        <w:rPr>
          <w:lang w:val="ru-RU"/>
        </w:rPr>
        <w:t>м</w:t>
      </w:r>
      <w:r>
        <w:rPr>
          <w:lang w:val="ru-RU"/>
        </w:rPr>
        <w:t xml:space="preserve">фортно и связывать свое будущее именно с этим городом. </w:t>
      </w:r>
    </w:p>
    <w:p w:rsidR="00FE173F" w:rsidRDefault="00FE173F">
      <w:pPr>
        <w:spacing w:line="360" w:lineRule="auto"/>
        <w:ind w:firstLine="709"/>
        <w:jc w:val="both"/>
        <w:rPr>
          <w:lang w:val="ru-RU"/>
        </w:rPr>
      </w:pPr>
      <w:r>
        <w:rPr>
          <w:lang w:val="ru-RU"/>
        </w:rPr>
        <w:t>Эти сценарии переносят акцент в деятельности городских властей с тран</w:t>
      </w:r>
      <w:r>
        <w:rPr>
          <w:lang w:val="ru-RU"/>
        </w:rPr>
        <w:t>с</w:t>
      </w:r>
      <w:r>
        <w:rPr>
          <w:lang w:val="ru-RU"/>
        </w:rPr>
        <w:t>портно-логистических вопросов (как в транспортных сценариях) на развитие социальных и кул</w:t>
      </w:r>
      <w:r>
        <w:rPr>
          <w:lang w:val="ru-RU"/>
        </w:rPr>
        <w:t>ь</w:t>
      </w:r>
      <w:r>
        <w:rPr>
          <w:lang w:val="ru-RU"/>
        </w:rPr>
        <w:t>турных инфраструктур, городской среды.</w:t>
      </w:r>
    </w:p>
    <w:p w:rsidR="00FE173F" w:rsidRDefault="00FE173F">
      <w:pPr>
        <w:spacing w:line="360" w:lineRule="auto"/>
        <w:ind w:firstLine="709"/>
        <w:jc w:val="both"/>
        <w:rPr>
          <w:lang w:val="ru-RU"/>
        </w:rPr>
      </w:pPr>
      <w:r>
        <w:rPr>
          <w:lang w:val="ru-RU"/>
        </w:rPr>
        <w:t>Эти сценарии задают также и иное назначение транспортной инфраструктуре гор</w:t>
      </w:r>
      <w:r>
        <w:rPr>
          <w:lang w:val="ru-RU"/>
        </w:rPr>
        <w:t>о</w:t>
      </w:r>
      <w:r>
        <w:rPr>
          <w:lang w:val="ru-RU"/>
        </w:rPr>
        <w:t>да – не пропуск через себя сторонних грузо- и пассажиропотоков с наибольшей эффе</w:t>
      </w:r>
      <w:r>
        <w:rPr>
          <w:lang w:val="ru-RU"/>
        </w:rPr>
        <w:t>к</w:t>
      </w:r>
      <w:r>
        <w:rPr>
          <w:lang w:val="ru-RU"/>
        </w:rPr>
        <w:t>тивностью (т.е. с наименьшими затратами времени и денег), а обеспечение по возможн</w:t>
      </w:r>
      <w:r>
        <w:rPr>
          <w:lang w:val="ru-RU"/>
        </w:rPr>
        <w:t>о</w:t>
      </w:r>
      <w:r>
        <w:rPr>
          <w:lang w:val="ru-RU"/>
        </w:rPr>
        <w:t>сти комплексного и непрерывного обслуживания размещенных в море объектов – доб</w:t>
      </w:r>
      <w:r>
        <w:rPr>
          <w:lang w:val="ru-RU"/>
        </w:rPr>
        <w:t>ы</w:t>
      </w:r>
      <w:r>
        <w:rPr>
          <w:lang w:val="ru-RU"/>
        </w:rPr>
        <w:t>вающих платформ, рыбных баз и рыболовного флота.</w:t>
      </w:r>
    </w:p>
    <w:p w:rsidR="00FE173F" w:rsidRDefault="00FE173F">
      <w:pPr>
        <w:pStyle w:val="3"/>
        <w:numPr>
          <w:ilvl w:val="2"/>
          <w:numId w:val="33"/>
        </w:numPr>
        <w:rPr>
          <w:sz w:val="24"/>
        </w:rPr>
      </w:pPr>
      <w:bookmarkStart w:id="71" w:name="_Toc183929326"/>
      <w:bookmarkStart w:id="72" w:name="_Toc193100807"/>
      <w:r>
        <w:rPr>
          <w:sz w:val="24"/>
        </w:rPr>
        <w:t xml:space="preserve">Сценарий № II-3. Центр ресурсного освоения Архангельской области и </w:t>
      </w:r>
      <w:r>
        <w:rPr>
          <w:sz w:val="24"/>
        </w:rPr>
        <w:br/>
        <w:t>прилегающих северных регионов</w:t>
      </w:r>
      <w:bookmarkEnd w:id="71"/>
      <w:bookmarkEnd w:id="72"/>
    </w:p>
    <w:p w:rsidR="00FE173F" w:rsidRDefault="00FE173F">
      <w:pPr>
        <w:spacing w:line="360" w:lineRule="auto"/>
        <w:ind w:firstLine="709"/>
        <w:jc w:val="both"/>
        <w:rPr>
          <w:lang w:val="ru-RU"/>
        </w:rPr>
      </w:pPr>
      <w:r>
        <w:rPr>
          <w:lang w:val="ru-RU"/>
        </w:rPr>
        <w:t>Сценарий предполагает дальнейшее расширение разработок полезных иск</w:t>
      </w:r>
      <w:r>
        <w:rPr>
          <w:lang w:val="ru-RU"/>
        </w:rPr>
        <w:t>о</w:t>
      </w:r>
      <w:r>
        <w:rPr>
          <w:lang w:val="ru-RU"/>
        </w:rPr>
        <w:t>паемых Архангельской области и Ненецкого автономного округа. В первую очередь это разрабо</w:t>
      </w:r>
      <w:r>
        <w:rPr>
          <w:lang w:val="ru-RU"/>
        </w:rPr>
        <w:t>т</w:t>
      </w:r>
      <w:r>
        <w:rPr>
          <w:lang w:val="ru-RU"/>
        </w:rPr>
        <w:t>ки нефтяных и газовых месторождений, бокситовых и алмазосодержащих руд, гипса и иных стройматериалов. К этому же сценарию можно отнести и продолжающиеся разр</w:t>
      </w:r>
      <w:r>
        <w:rPr>
          <w:lang w:val="ru-RU"/>
        </w:rPr>
        <w:t>а</w:t>
      </w:r>
      <w:r>
        <w:rPr>
          <w:lang w:val="ru-RU"/>
        </w:rPr>
        <w:t>ботки лесных ресурсов.</w:t>
      </w:r>
    </w:p>
    <w:p w:rsidR="00FE173F" w:rsidRDefault="00FE173F">
      <w:pPr>
        <w:spacing w:line="360" w:lineRule="auto"/>
        <w:ind w:firstLine="709"/>
        <w:jc w:val="both"/>
        <w:rPr>
          <w:lang w:val="ru-RU"/>
        </w:rPr>
      </w:pPr>
      <w:r>
        <w:rPr>
          <w:lang w:val="ru-RU"/>
        </w:rPr>
        <w:t>При его реализации непосредственно в местах добычи разворачиваются н</w:t>
      </w:r>
      <w:r>
        <w:rPr>
          <w:lang w:val="ru-RU"/>
        </w:rPr>
        <w:t>е</w:t>
      </w:r>
      <w:r>
        <w:rPr>
          <w:lang w:val="ru-RU"/>
        </w:rPr>
        <w:t>большие вахтовые поселки с минимальным набором бытовых и социально-культурных инфр</w:t>
      </w:r>
      <w:r>
        <w:rPr>
          <w:lang w:val="ru-RU"/>
        </w:rPr>
        <w:t>а</w:t>
      </w:r>
      <w:r>
        <w:rPr>
          <w:lang w:val="ru-RU"/>
        </w:rPr>
        <w:t xml:space="preserve">структур. Основной комплекс инфраструктур разворачивается в городе. </w:t>
      </w:r>
    </w:p>
    <w:p w:rsidR="00FE173F" w:rsidRDefault="00FE173F">
      <w:pPr>
        <w:spacing w:line="360" w:lineRule="auto"/>
        <w:ind w:firstLine="709"/>
        <w:jc w:val="both"/>
        <w:rPr>
          <w:lang w:val="ru-RU"/>
        </w:rPr>
      </w:pPr>
      <w:r>
        <w:rPr>
          <w:lang w:val="ru-RU"/>
        </w:rPr>
        <w:t>Реализация сценария предполагает также развитие пассажирских транспортных коммуникаций, позволяющих оперативно и комфортно осуществлять смену вахт.</w:t>
      </w:r>
    </w:p>
    <w:p w:rsidR="00FE173F" w:rsidRDefault="00FE173F">
      <w:pPr>
        <w:spacing w:line="360" w:lineRule="auto"/>
        <w:ind w:firstLine="709"/>
        <w:jc w:val="both"/>
        <w:rPr>
          <w:lang w:val="ru-RU"/>
        </w:rPr>
      </w:pPr>
      <w:r>
        <w:rPr>
          <w:lang w:val="ru-RU"/>
        </w:rPr>
        <w:t>В рамках сценария предполагается относительно небольшое количество работа</w:t>
      </w:r>
      <w:r>
        <w:rPr>
          <w:lang w:val="ru-RU"/>
        </w:rPr>
        <w:t>ю</w:t>
      </w:r>
      <w:r>
        <w:rPr>
          <w:lang w:val="ru-RU"/>
        </w:rPr>
        <w:t>щих на добывающих предприятиях, поэтому при его реализации в «чистом» виде можно ожидать продолжения сокращения численности населения города.</w:t>
      </w:r>
    </w:p>
    <w:p w:rsidR="00FE173F" w:rsidRDefault="00FE173F">
      <w:pPr>
        <w:spacing w:line="360" w:lineRule="auto"/>
        <w:ind w:firstLine="709"/>
        <w:jc w:val="both"/>
        <w:rPr>
          <w:lang w:val="ru-RU"/>
        </w:rPr>
      </w:pPr>
      <w:r>
        <w:rPr>
          <w:lang w:val="ru-RU"/>
        </w:rPr>
        <w:t>Вариантом данного сценария является создание на промышленных площадках г</w:t>
      </w:r>
      <w:r>
        <w:rPr>
          <w:lang w:val="ru-RU"/>
        </w:rPr>
        <w:t>о</w:t>
      </w:r>
      <w:r>
        <w:rPr>
          <w:lang w:val="ru-RU"/>
        </w:rPr>
        <w:t>рода и/или городской агломерации перерабатывающих предприятий, таких как алюм</w:t>
      </w:r>
      <w:r>
        <w:rPr>
          <w:lang w:val="ru-RU"/>
        </w:rPr>
        <w:t>и</w:t>
      </w:r>
      <w:r>
        <w:rPr>
          <w:lang w:val="ru-RU"/>
        </w:rPr>
        <w:t>ниевый завод, нефтеперегонные, газохимические производства, по аналогии с сущес</w:t>
      </w:r>
      <w:r>
        <w:rPr>
          <w:lang w:val="ru-RU"/>
        </w:rPr>
        <w:t>т</w:t>
      </w:r>
      <w:r>
        <w:rPr>
          <w:lang w:val="ru-RU"/>
        </w:rPr>
        <w:t>вующими уже мощностями по переработке древесины. В этом случае потери в численн</w:t>
      </w:r>
      <w:r>
        <w:rPr>
          <w:lang w:val="ru-RU"/>
        </w:rPr>
        <w:t>о</w:t>
      </w:r>
      <w:r>
        <w:rPr>
          <w:lang w:val="ru-RU"/>
        </w:rPr>
        <w:t>сти населения будут менее значительными, а в случае успешного развертывания нескол</w:t>
      </w:r>
      <w:r>
        <w:rPr>
          <w:lang w:val="ru-RU"/>
        </w:rPr>
        <w:t>ь</w:t>
      </w:r>
      <w:r>
        <w:rPr>
          <w:lang w:val="ru-RU"/>
        </w:rPr>
        <w:t>ких крупных проектов по переработке в город п</w:t>
      </w:r>
      <w:r>
        <w:rPr>
          <w:lang w:val="ru-RU"/>
        </w:rPr>
        <w:t>о</w:t>
      </w:r>
      <w:r>
        <w:rPr>
          <w:lang w:val="ru-RU"/>
        </w:rPr>
        <w:t xml:space="preserve">требуется привлечение дополнительной рабочей силы. </w:t>
      </w:r>
    </w:p>
    <w:p w:rsidR="00FE173F" w:rsidRDefault="00FE173F">
      <w:pPr>
        <w:spacing w:line="360" w:lineRule="auto"/>
        <w:ind w:firstLine="709"/>
        <w:jc w:val="both"/>
        <w:rPr>
          <w:lang w:val="ru-RU"/>
        </w:rPr>
      </w:pPr>
      <w:r>
        <w:rPr>
          <w:lang w:val="ru-RU"/>
        </w:rPr>
        <w:lastRenderedPageBreak/>
        <w:t xml:space="preserve">Для реализации сценария </w:t>
      </w:r>
      <w:r>
        <w:rPr>
          <w:u w:val="single"/>
          <w:lang w:val="ru-RU"/>
        </w:rPr>
        <w:t>ключевыми</w:t>
      </w:r>
      <w:r>
        <w:rPr>
          <w:lang w:val="ru-RU"/>
        </w:rPr>
        <w:t xml:space="preserve"> проектами являются новые разработки м</w:t>
      </w:r>
      <w:r>
        <w:rPr>
          <w:lang w:val="ru-RU"/>
        </w:rPr>
        <w:t>е</w:t>
      </w:r>
      <w:r>
        <w:rPr>
          <w:lang w:val="ru-RU"/>
        </w:rPr>
        <w:t>сторождений полезных ископаемых, а также расширение уже функционирующих прое</w:t>
      </w:r>
      <w:r>
        <w:rPr>
          <w:lang w:val="ru-RU"/>
        </w:rPr>
        <w:t>к</w:t>
      </w:r>
      <w:r>
        <w:rPr>
          <w:lang w:val="ru-RU"/>
        </w:rPr>
        <w:t>тов по освоению природных ресурсов области.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cantSplit/>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rPr>
          <w:cantSplit/>
        </w:trPr>
        <w:tc>
          <w:tcPr>
            <w:tcW w:w="3154"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Увеличение ВРП области за счет развития добыва</w:t>
            </w:r>
            <w:r>
              <w:rPr>
                <w:sz w:val="24"/>
              </w:rPr>
              <w:t>ю</w:t>
            </w:r>
            <w:r>
              <w:rPr>
                <w:sz w:val="24"/>
              </w:rPr>
              <w:t>щих о</w:t>
            </w:r>
            <w:r>
              <w:rPr>
                <w:sz w:val="24"/>
              </w:rPr>
              <w:t>т</w:t>
            </w:r>
            <w:r>
              <w:rPr>
                <w:sz w:val="24"/>
              </w:rPr>
              <w:t>раслей</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Появление на территории города платежеспособного населения, предъявляющ</w:t>
            </w:r>
            <w:r>
              <w:rPr>
                <w:sz w:val="24"/>
              </w:rPr>
              <w:t>е</w:t>
            </w:r>
            <w:r>
              <w:rPr>
                <w:sz w:val="24"/>
              </w:rPr>
              <w:t>го спрос на социал</w:t>
            </w:r>
            <w:r>
              <w:rPr>
                <w:sz w:val="24"/>
              </w:rPr>
              <w:t>ь</w:t>
            </w:r>
            <w:r>
              <w:rPr>
                <w:sz w:val="24"/>
              </w:rPr>
              <w:t>но-бытовые, культу</w:t>
            </w:r>
            <w:r>
              <w:rPr>
                <w:sz w:val="24"/>
              </w:rPr>
              <w:t>р</w:t>
            </w:r>
            <w:r>
              <w:rPr>
                <w:sz w:val="24"/>
              </w:rPr>
              <w:t>но-рекреационные и образов</w:t>
            </w:r>
            <w:r>
              <w:rPr>
                <w:sz w:val="24"/>
              </w:rPr>
              <w:t>а</w:t>
            </w:r>
            <w:r>
              <w:rPr>
                <w:sz w:val="24"/>
              </w:rPr>
              <w:t>тельные услуги высокого к</w:t>
            </w:r>
            <w:r>
              <w:rPr>
                <w:sz w:val="24"/>
              </w:rPr>
              <w:t>а</w:t>
            </w:r>
            <w:r>
              <w:rPr>
                <w:sz w:val="24"/>
              </w:rPr>
              <w:t>чества</w:t>
            </w:r>
          </w:p>
        </w:tc>
        <w:tc>
          <w:tcPr>
            <w:tcW w:w="3155"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Привлечение в регион на вахтовой основе профе</w:t>
            </w:r>
            <w:r>
              <w:rPr>
                <w:sz w:val="24"/>
              </w:rPr>
              <w:t>с</w:t>
            </w:r>
            <w:r>
              <w:rPr>
                <w:sz w:val="24"/>
              </w:rPr>
              <w:t>сионалов из других терр</w:t>
            </w:r>
            <w:r>
              <w:rPr>
                <w:sz w:val="24"/>
              </w:rPr>
              <w:t>и</w:t>
            </w:r>
            <w:r>
              <w:rPr>
                <w:sz w:val="24"/>
              </w:rPr>
              <w:t>торий может привести к изм</w:t>
            </w:r>
            <w:r>
              <w:rPr>
                <w:sz w:val="24"/>
              </w:rPr>
              <w:t>е</w:t>
            </w:r>
            <w:r>
              <w:rPr>
                <w:sz w:val="24"/>
              </w:rPr>
              <w:t>нению национального и культурного состава н</w:t>
            </w:r>
            <w:r>
              <w:rPr>
                <w:sz w:val="24"/>
              </w:rPr>
              <w:t>а</w:t>
            </w:r>
            <w:r>
              <w:rPr>
                <w:sz w:val="24"/>
              </w:rPr>
              <w:t>сел</w:t>
            </w:r>
            <w:r>
              <w:rPr>
                <w:sz w:val="24"/>
              </w:rPr>
              <w:t>е</w:t>
            </w:r>
            <w:r>
              <w:rPr>
                <w:sz w:val="24"/>
              </w:rPr>
              <w:t>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Основные налоги будут платиться добывающими предприятиями и гражд</w:t>
            </w:r>
            <w:r>
              <w:rPr>
                <w:sz w:val="24"/>
              </w:rPr>
              <w:t>а</w:t>
            </w:r>
            <w:r>
              <w:rPr>
                <w:sz w:val="24"/>
              </w:rPr>
              <w:t>нами, работающими на них, не в бю</w:t>
            </w:r>
            <w:r>
              <w:rPr>
                <w:sz w:val="24"/>
              </w:rPr>
              <w:t>д</w:t>
            </w:r>
            <w:r>
              <w:rPr>
                <w:sz w:val="24"/>
              </w:rPr>
              <w:t>жет города. В то же время все социал</w:t>
            </w:r>
            <w:r>
              <w:rPr>
                <w:sz w:val="24"/>
              </w:rPr>
              <w:t>ь</w:t>
            </w:r>
            <w:r>
              <w:rPr>
                <w:sz w:val="24"/>
              </w:rPr>
              <w:t>ные услуги, в том числе оказываемые за счет бю</w:t>
            </w:r>
            <w:r>
              <w:rPr>
                <w:sz w:val="24"/>
              </w:rPr>
              <w:t>д</w:t>
            </w:r>
            <w:r>
              <w:rPr>
                <w:sz w:val="24"/>
              </w:rPr>
              <w:t>жета города, будут оказ</w:t>
            </w:r>
            <w:r>
              <w:rPr>
                <w:sz w:val="24"/>
              </w:rPr>
              <w:t>ы</w:t>
            </w:r>
            <w:r>
              <w:rPr>
                <w:sz w:val="24"/>
              </w:rPr>
              <w:t>ваться в г</w:t>
            </w:r>
            <w:r>
              <w:rPr>
                <w:sz w:val="24"/>
              </w:rPr>
              <w:t>о</w:t>
            </w:r>
            <w:r>
              <w:rPr>
                <w:sz w:val="24"/>
              </w:rPr>
              <w:t>роде</w:t>
            </w:r>
          </w:p>
        </w:tc>
        <w:tc>
          <w:tcPr>
            <w:tcW w:w="3155" w:type="dxa"/>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Усиление социального и имущественного нераве</w:t>
            </w:r>
            <w:r>
              <w:rPr>
                <w:sz w:val="24"/>
              </w:rPr>
              <w:t>н</w:t>
            </w:r>
            <w:r>
              <w:rPr>
                <w:sz w:val="24"/>
              </w:rPr>
              <w:t>ства между рабо</w:t>
            </w:r>
            <w:r>
              <w:rPr>
                <w:sz w:val="24"/>
              </w:rPr>
              <w:t>т</w:t>
            </w:r>
            <w:r>
              <w:rPr>
                <w:sz w:val="24"/>
              </w:rPr>
              <w:t>никами добывающих пр</w:t>
            </w:r>
            <w:r>
              <w:rPr>
                <w:sz w:val="24"/>
              </w:rPr>
              <w:t>о</w:t>
            </w:r>
            <w:r>
              <w:rPr>
                <w:sz w:val="24"/>
              </w:rPr>
              <w:t>изводств и их семьями и населен</w:t>
            </w:r>
            <w:r>
              <w:rPr>
                <w:sz w:val="24"/>
              </w:rPr>
              <w:t>и</w:t>
            </w:r>
            <w:r>
              <w:rPr>
                <w:sz w:val="24"/>
              </w:rPr>
              <w:t>ем, зан</w:t>
            </w:r>
            <w:r>
              <w:rPr>
                <w:sz w:val="24"/>
              </w:rPr>
              <w:t>я</w:t>
            </w:r>
            <w:r>
              <w:rPr>
                <w:sz w:val="24"/>
              </w:rPr>
              <w:t>тым в других видах деятел</w:t>
            </w:r>
            <w:r>
              <w:rPr>
                <w:sz w:val="24"/>
              </w:rPr>
              <w:t>ь</w:t>
            </w:r>
            <w:r>
              <w:rPr>
                <w:sz w:val="24"/>
              </w:rPr>
              <w:t>ности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Необходимость выстра</w:t>
            </w:r>
            <w:r>
              <w:rPr>
                <w:sz w:val="24"/>
              </w:rPr>
              <w:t>и</w:t>
            </w:r>
            <w:r>
              <w:rPr>
                <w:sz w:val="24"/>
              </w:rPr>
              <w:t>вания эффективной сист</w:t>
            </w:r>
            <w:r>
              <w:rPr>
                <w:sz w:val="24"/>
              </w:rPr>
              <w:t>е</w:t>
            </w:r>
            <w:r>
              <w:rPr>
                <w:sz w:val="24"/>
              </w:rPr>
              <w:t>мы межбюджетных тран</w:t>
            </w:r>
            <w:r>
              <w:rPr>
                <w:sz w:val="24"/>
              </w:rPr>
              <w:t>с</w:t>
            </w:r>
            <w:r>
              <w:rPr>
                <w:sz w:val="24"/>
              </w:rPr>
              <w:t>фертов внутри области и усиление значения конс</w:t>
            </w:r>
            <w:r>
              <w:rPr>
                <w:sz w:val="24"/>
              </w:rPr>
              <w:t>т</w:t>
            </w:r>
            <w:r>
              <w:rPr>
                <w:sz w:val="24"/>
              </w:rPr>
              <w:t>руктивного межмуниц</w:t>
            </w:r>
            <w:r>
              <w:rPr>
                <w:sz w:val="24"/>
              </w:rPr>
              <w:t>и</w:t>
            </w:r>
            <w:r>
              <w:rPr>
                <w:sz w:val="24"/>
              </w:rPr>
              <w:t>пального сотрудничес</w:t>
            </w:r>
            <w:r>
              <w:rPr>
                <w:sz w:val="24"/>
              </w:rPr>
              <w:t>т</w:t>
            </w:r>
            <w:r>
              <w:rPr>
                <w:sz w:val="24"/>
              </w:rPr>
              <w:t>ва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Невостребованность и</w:t>
            </w:r>
            <w:r>
              <w:rPr>
                <w:sz w:val="24"/>
              </w:rPr>
              <w:t>с</w:t>
            </w:r>
            <w:r>
              <w:rPr>
                <w:sz w:val="24"/>
              </w:rPr>
              <w:t>торического опыта и тр</w:t>
            </w:r>
            <w:r>
              <w:rPr>
                <w:sz w:val="24"/>
              </w:rPr>
              <w:t>а</w:t>
            </w:r>
            <w:r>
              <w:rPr>
                <w:sz w:val="24"/>
              </w:rPr>
              <w:t>диций северной п</w:t>
            </w:r>
            <w:r>
              <w:rPr>
                <w:sz w:val="24"/>
              </w:rPr>
              <w:t>о</w:t>
            </w:r>
            <w:r>
              <w:rPr>
                <w:sz w:val="24"/>
              </w:rPr>
              <w:t>морской культ</w:t>
            </w:r>
            <w:r>
              <w:rPr>
                <w:sz w:val="24"/>
              </w:rPr>
              <w:t>у</w:t>
            </w:r>
            <w:r>
              <w:rPr>
                <w:sz w:val="24"/>
              </w:rPr>
              <w:t>ры</w:t>
            </w:r>
          </w:p>
        </w:tc>
      </w:tr>
    </w:tbl>
    <w:p w:rsidR="00FE173F" w:rsidRDefault="00FE173F">
      <w:pPr>
        <w:spacing w:line="360" w:lineRule="auto"/>
        <w:ind w:firstLine="709"/>
        <w:jc w:val="both"/>
        <w:rPr>
          <w:b/>
          <w:color w:val="17365D"/>
          <w:lang w:val="ru-RU"/>
        </w:rPr>
      </w:pPr>
    </w:p>
    <w:p w:rsidR="00FE173F" w:rsidRDefault="00FE173F">
      <w:pPr>
        <w:spacing w:line="360" w:lineRule="auto"/>
        <w:ind w:firstLine="709"/>
        <w:jc w:val="both"/>
        <w:rPr>
          <w:lang w:val="ru-RU"/>
        </w:rPr>
      </w:pPr>
      <w:r>
        <w:rPr>
          <w:lang w:val="ru-RU"/>
        </w:rPr>
        <w:t>Реализация сценария лишь незначительно усиливает роль Архангельска как тран</w:t>
      </w:r>
      <w:r>
        <w:rPr>
          <w:lang w:val="ru-RU"/>
        </w:rPr>
        <w:t>с</w:t>
      </w:r>
      <w:r>
        <w:rPr>
          <w:lang w:val="ru-RU"/>
        </w:rPr>
        <w:t>портного центра. В основном это связано с необходимостью вывоза за пред</w:t>
      </w:r>
      <w:r>
        <w:rPr>
          <w:lang w:val="ru-RU"/>
        </w:rPr>
        <w:t>е</w:t>
      </w:r>
      <w:r>
        <w:rPr>
          <w:lang w:val="ru-RU"/>
        </w:rPr>
        <w:t xml:space="preserve">лы области добываемых на ее территории природных ресурсов. </w:t>
      </w:r>
    </w:p>
    <w:p w:rsidR="00FE173F" w:rsidRDefault="00FE173F">
      <w:pPr>
        <w:spacing w:line="360" w:lineRule="auto"/>
        <w:ind w:firstLine="709"/>
        <w:jc w:val="both"/>
        <w:rPr>
          <w:lang w:val="ru-RU"/>
        </w:rPr>
      </w:pPr>
      <w:r>
        <w:rPr>
          <w:lang w:val="ru-RU"/>
        </w:rPr>
        <w:t xml:space="preserve">Рост оплаты труда в среднем по городу будет менее существенным, чем в сценарии № </w:t>
      </w:r>
      <w:r>
        <w:t>I</w:t>
      </w:r>
      <w:r>
        <w:rPr>
          <w:lang w:val="ru-RU"/>
        </w:rPr>
        <w:t>-1. Для отдельных групп населения возможно существенное повышение уровня и к</w:t>
      </w:r>
      <w:r>
        <w:rPr>
          <w:lang w:val="ru-RU"/>
        </w:rPr>
        <w:t>а</w:t>
      </w:r>
      <w:r>
        <w:rPr>
          <w:lang w:val="ru-RU"/>
        </w:rPr>
        <w:t>чества жизни, что приведет к нарастанию доходных и имуществе</w:t>
      </w:r>
      <w:r>
        <w:rPr>
          <w:lang w:val="ru-RU"/>
        </w:rPr>
        <w:t>н</w:t>
      </w:r>
      <w:r>
        <w:rPr>
          <w:lang w:val="ru-RU"/>
        </w:rPr>
        <w:t>ных диспропорций.</w:t>
      </w:r>
    </w:p>
    <w:p w:rsidR="00FE173F" w:rsidRDefault="00FE173F">
      <w:pPr>
        <w:spacing w:line="360" w:lineRule="auto"/>
        <w:ind w:firstLine="709"/>
        <w:jc w:val="both"/>
        <w:rPr>
          <w:b/>
          <w:color w:val="17365D"/>
          <w:lang w:val="ru-RU"/>
        </w:rPr>
      </w:pPr>
      <w:r>
        <w:rPr>
          <w:lang w:val="ru-RU"/>
        </w:rPr>
        <w:t>Развертывание данного сценария потребует усиления межмуниципального сотру</w:t>
      </w:r>
      <w:r>
        <w:rPr>
          <w:lang w:val="ru-RU"/>
        </w:rPr>
        <w:t>д</w:t>
      </w:r>
      <w:r>
        <w:rPr>
          <w:lang w:val="ru-RU"/>
        </w:rPr>
        <w:t>ничества и конструктивного взаимодействия с областной администрацией и компаниями, осуществляющими добычу природных ресурсов, так как будет существовать разрыв ме</w:t>
      </w:r>
      <w:r>
        <w:rPr>
          <w:lang w:val="ru-RU"/>
        </w:rPr>
        <w:t>ж</w:t>
      </w:r>
      <w:r>
        <w:rPr>
          <w:lang w:val="ru-RU"/>
        </w:rPr>
        <w:t>ду административной принадлежностью центров уплаты нал</w:t>
      </w:r>
      <w:r>
        <w:rPr>
          <w:lang w:val="ru-RU"/>
        </w:rPr>
        <w:t>о</w:t>
      </w:r>
      <w:r>
        <w:rPr>
          <w:lang w:val="ru-RU"/>
        </w:rPr>
        <w:t>гов и местом проживания работников.</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26"/>
        </w:numPr>
        <w:rPr>
          <w:sz w:val="24"/>
        </w:rPr>
      </w:pPr>
      <w:r>
        <w:rPr>
          <w:sz w:val="24"/>
        </w:rPr>
        <w:t>Развитие вахтового транспорта и приобретение соответствующего парка тран</w:t>
      </w:r>
      <w:r>
        <w:rPr>
          <w:sz w:val="24"/>
        </w:rPr>
        <w:t>с</w:t>
      </w:r>
      <w:r>
        <w:rPr>
          <w:sz w:val="24"/>
        </w:rPr>
        <w:t>портных средств добывающими ко</w:t>
      </w:r>
      <w:r>
        <w:rPr>
          <w:sz w:val="24"/>
        </w:rPr>
        <w:t>м</w:t>
      </w:r>
      <w:r>
        <w:rPr>
          <w:sz w:val="24"/>
        </w:rPr>
        <w:t xml:space="preserve">паниями. </w:t>
      </w:r>
    </w:p>
    <w:p w:rsidR="00FE173F" w:rsidRDefault="00FE173F">
      <w:pPr>
        <w:pStyle w:val="a9"/>
        <w:numPr>
          <w:ilvl w:val="0"/>
          <w:numId w:val="26"/>
        </w:numPr>
        <w:rPr>
          <w:sz w:val="24"/>
        </w:rPr>
      </w:pPr>
      <w:r>
        <w:rPr>
          <w:sz w:val="24"/>
        </w:rPr>
        <w:t>Реконструкция электрических, тепловых, водопроводных и канализацио</w:t>
      </w:r>
      <w:r>
        <w:rPr>
          <w:sz w:val="24"/>
        </w:rPr>
        <w:t>н</w:t>
      </w:r>
      <w:r>
        <w:rPr>
          <w:sz w:val="24"/>
        </w:rPr>
        <w:t>ных сетей в центральной части города под более высокие современные стандарты потребл</w:t>
      </w:r>
      <w:r>
        <w:rPr>
          <w:sz w:val="24"/>
        </w:rPr>
        <w:t>е</w:t>
      </w:r>
      <w:r>
        <w:rPr>
          <w:sz w:val="24"/>
        </w:rPr>
        <w:t xml:space="preserve">ния. </w:t>
      </w:r>
    </w:p>
    <w:p w:rsidR="00FE173F" w:rsidRDefault="00FE173F">
      <w:pPr>
        <w:pStyle w:val="a9"/>
        <w:numPr>
          <w:ilvl w:val="0"/>
          <w:numId w:val="26"/>
        </w:numPr>
        <w:rPr>
          <w:sz w:val="24"/>
        </w:rPr>
      </w:pPr>
      <w:r>
        <w:rPr>
          <w:sz w:val="24"/>
        </w:rPr>
        <w:lastRenderedPageBreak/>
        <w:t>Расширенная подготовка молодых и опытных специалистов по горным и логист</w:t>
      </w:r>
      <w:r>
        <w:rPr>
          <w:sz w:val="24"/>
        </w:rPr>
        <w:t>и</w:t>
      </w:r>
      <w:r>
        <w:rPr>
          <w:sz w:val="24"/>
        </w:rPr>
        <w:t xml:space="preserve">ческим специальностям. </w:t>
      </w:r>
    </w:p>
    <w:p w:rsidR="00FE173F" w:rsidRDefault="00FE173F">
      <w:pPr>
        <w:pStyle w:val="a9"/>
        <w:numPr>
          <w:ilvl w:val="0"/>
          <w:numId w:val="26"/>
        </w:numPr>
        <w:rPr>
          <w:sz w:val="24"/>
        </w:rPr>
      </w:pPr>
      <w:r>
        <w:rPr>
          <w:sz w:val="24"/>
        </w:rPr>
        <w:t xml:space="preserve">Обеспечение современных стандартов качества жизни на уровне регионального центра. </w:t>
      </w:r>
    </w:p>
    <w:p w:rsidR="00FE173F" w:rsidRDefault="00FE173F">
      <w:pPr>
        <w:pStyle w:val="3"/>
        <w:numPr>
          <w:ilvl w:val="2"/>
          <w:numId w:val="33"/>
        </w:numPr>
        <w:rPr>
          <w:sz w:val="24"/>
        </w:rPr>
      </w:pPr>
      <w:bookmarkStart w:id="73" w:name="_Toc183929327"/>
      <w:bookmarkStart w:id="74" w:name="_Toc193100808"/>
      <w:r>
        <w:rPr>
          <w:sz w:val="24"/>
        </w:rPr>
        <w:t>Сценарий № II-4. Центр ресурсного освоения шельфа</w:t>
      </w:r>
      <w:bookmarkEnd w:id="73"/>
      <w:bookmarkEnd w:id="74"/>
      <w:r>
        <w:rPr>
          <w:sz w:val="24"/>
        </w:rPr>
        <w:t xml:space="preserve"> </w:t>
      </w:r>
    </w:p>
    <w:p w:rsidR="00FE173F" w:rsidRDefault="00FE173F">
      <w:pPr>
        <w:spacing w:line="360" w:lineRule="auto"/>
        <w:ind w:firstLine="709"/>
        <w:jc w:val="both"/>
        <w:rPr>
          <w:lang w:val="ru-RU"/>
        </w:rPr>
      </w:pPr>
      <w:r>
        <w:rPr>
          <w:lang w:val="ru-RU"/>
        </w:rPr>
        <w:t>Сценарий предполагает активное включение города Архангельска в работы по д</w:t>
      </w:r>
      <w:r>
        <w:rPr>
          <w:lang w:val="ru-RU"/>
        </w:rPr>
        <w:t>о</w:t>
      </w:r>
      <w:r>
        <w:rPr>
          <w:lang w:val="ru-RU"/>
        </w:rPr>
        <w:t>быче полезных ископаемых на арктическом шельфе. В первую очередь это освоение Штокмановского месторождения (полная стоимость проекта – 18 млрд</w:t>
      </w:r>
      <w:r w:rsidR="00B81F58">
        <w:rPr>
          <w:lang w:val="ru-RU"/>
        </w:rPr>
        <w:t>.</w:t>
      </w:r>
      <w:r>
        <w:rPr>
          <w:lang w:val="ru-RU"/>
        </w:rPr>
        <w:t xml:space="preserve">долл.). </w:t>
      </w:r>
    </w:p>
    <w:p w:rsidR="00FE173F" w:rsidRDefault="00FE173F">
      <w:pPr>
        <w:spacing w:line="360" w:lineRule="auto"/>
        <w:ind w:firstLine="709"/>
        <w:jc w:val="both"/>
        <w:rPr>
          <w:lang w:val="ru-RU"/>
        </w:rPr>
      </w:pPr>
      <w:r>
        <w:rPr>
          <w:lang w:val="ru-RU"/>
        </w:rPr>
        <w:t>К этому же сценарию можно отнести и продолжающуюся разработку рыбных р</w:t>
      </w:r>
      <w:r>
        <w:rPr>
          <w:lang w:val="ru-RU"/>
        </w:rPr>
        <w:t>е</w:t>
      </w:r>
      <w:r>
        <w:rPr>
          <w:lang w:val="ru-RU"/>
        </w:rPr>
        <w:t>сурсов, включая реализацию проекта создания Государственной корпорации по лову р</w:t>
      </w:r>
      <w:r>
        <w:rPr>
          <w:lang w:val="ru-RU"/>
        </w:rPr>
        <w:t>ы</w:t>
      </w:r>
      <w:r>
        <w:rPr>
          <w:lang w:val="ru-RU"/>
        </w:rPr>
        <w:t>бы и морепродуктов на основе базы тралового флота с местом дислокации в городе А</w:t>
      </w:r>
      <w:r>
        <w:rPr>
          <w:lang w:val="ru-RU"/>
        </w:rPr>
        <w:t>р</w:t>
      </w:r>
      <w:r>
        <w:rPr>
          <w:lang w:val="ru-RU"/>
        </w:rPr>
        <w:t xml:space="preserve">хангельске. </w:t>
      </w:r>
    </w:p>
    <w:p w:rsidR="00FE173F" w:rsidRDefault="00FE173F">
      <w:pPr>
        <w:spacing w:line="360" w:lineRule="auto"/>
        <w:ind w:firstLine="709"/>
        <w:jc w:val="both"/>
        <w:rPr>
          <w:lang w:val="ru-RU"/>
        </w:rPr>
      </w:pPr>
      <w:r>
        <w:rPr>
          <w:lang w:val="ru-RU"/>
        </w:rPr>
        <w:t>В рамках сценария основная часть населения живет в городе, а в местах добычи р</w:t>
      </w:r>
      <w:r>
        <w:rPr>
          <w:lang w:val="ru-RU"/>
        </w:rPr>
        <w:t>а</w:t>
      </w:r>
      <w:r>
        <w:rPr>
          <w:lang w:val="ru-RU"/>
        </w:rPr>
        <w:t>ботают небольшие экипажи промысловых и обслуживающих судов, а та</w:t>
      </w:r>
      <w:r>
        <w:rPr>
          <w:lang w:val="ru-RU"/>
        </w:rPr>
        <w:t>к</w:t>
      </w:r>
      <w:r>
        <w:rPr>
          <w:lang w:val="ru-RU"/>
        </w:rPr>
        <w:t>же добывающих платформ.</w:t>
      </w:r>
    </w:p>
    <w:p w:rsidR="00FE173F" w:rsidRDefault="00FE173F">
      <w:pPr>
        <w:spacing w:line="360" w:lineRule="auto"/>
        <w:ind w:firstLine="709"/>
        <w:jc w:val="both"/>
        <w:rPr>
          <w:lang w:val="ru-RU"/>
        </w:rPr>
      </w:pPr>
      <w:r>
        <w:rPr>
          <w:lang w:val="ru-RU"/>
        </w:rPr>
        <w:t xml:space="preserve">Данный сценарий предполагает более высокие требования к качеству </w:t>
      </w:r>
      <w:r w:rsidR="00B81F58">
        <w:rPr>
          <w:lang w:val="ru-RU"/>
        </w:rPr>
        <w:t xml:space="preserve">жизни </w:t>
      </w:r>
      <w:r>
        <w:rPr>
          <w:lang w:val="ru-RU"/>
        </w:rPr>
        <w:t>нас</w:t>
      </w:r>
      <w:r>
        <w:rPr>
          <w:lang w:val="ru-RU"/>
        </w:rPr>
        <w:t>е</w:t>
      </w:r>
      <w:r>
        <w:rPr>
          <w:lang w:val="ru-RU"/>
        </w:rPr>
        <w:t xml:space="preserve">ления и, соответственно, качеству городских инфраструктур. Он в значительной степени повторяет все сильные и слабые стороны сценария № </w:t>
      </w:r>
      <w:r>
        <w:t>II</w:t>
      </w:r>
      <w:r>
        <w:rPr>
          <w:lang w:val="ru-RU"/>
        </w:rPr>
        <w:t xml:space="preserve">-3, за исключением </w:t>
      </w:r>
      <w:r w:rsidR="00B81F58">
        <w:rPr>
          <w:lang w:val="ru-RU"/>
        </w:rPr>
        <w:t>того,</w:t>
      </w:r>
      <w:r>
        <w:rPr>
          <w:lang w:val="ru-RU"/>
        </w:rPr>
        <w:t xml:space="preserve"> что со</w:t>
      </w:r>
      <w:r>
        <w:rPr>
          <w:lang w:val="ru-RU"/>
        </w:rPr>
        <w:t>з</w:t>
      </w:r>
      <w:r>
        <w:rPr>
          <w:lang w:val="ru-RU"/>
        </w:rPr>
        <w:t>дает дополнительную нагрузку на портовую систему города, обеспечивает там рабочие места и во</w:t>
      </w:r>
      <w:r>
        <w:rPr>
          <w:lang w:val="ru-RU"/>
        </w:rPr>
        <w:t>с</w:t>
      </w:r>
      <w:r>
        <w:rPr>
          <w:lang w:val="ru-RU"/>
        </w:rPr>
        <w:t xml:space="preserve">требует исторические традиции, связывающие жизнь жителей города с морем. </w:t>
      </w:r>
    </w:p>
    <w:p w:rsidR="00FE173F" w:rsidRDefault="00FE173F">
      <w:pPr>
        <w:spacing w:line="360" w:lineRule="auto"/>
        <w:ind w:firstLine="709"/>
        <w:jc w:val="both"/>
        <w:rPr>
          <w:lang w:val="ru-RU"/>
        </w:rPr>
      </w:pPr>
      <w:r>
        <w:rPr>
          <w:lang w:val="ru-RU"/>
        </w:rPr>
        <w:t>В рамках этого сценария возможно также развитие образовательной и нау</w:t>
      </w:r>
      <w:r>
        <w:rPr>
          <w:lang w:val="ru-RU"/>
        </w:rPr>
        <w:t>ч</w:t>
      </w:r>
      <w:r>
        <w:rPr>
          <w:lang w:val="ru-RU"/>
        </w:rPr>
        <w:t>но-исследовательской составляющих, ориентированных на обслуживание компаний, зан</w:t>
      </w:r>
      <w:r>
        <w:rPr>
          <w:lang w:val="ru-RU"/>
        </w:rPr>
        <w:t>и</w:t>
      </w:r>
      <w:r>
        <w:rPr>
          <w:lang w:val="ru-RU"/>
        </w:rPr>
        <w:t>мающихся добычей природных ресурсов на арктическом шельфе.</w:t>
      </w:r>
    </w:p>
    <w:p w:rsidR="00FE173F" w:rsidRDefault="00FE173F">
      <w:pPr>
        <w:spacing w:line="360" w:lineRule="auto"/>
        <w:ind w:firstLine="709"/>
        <w:jc w:val="both"/>
        <w:rPr>
          <w:lang w:val="ru-RU"/>
        </w:rPr>
      </w:pPr>
      <w:r>
        <w:rPr>
          <w:lang w:val="ru-RU"/>
        </w:rPr>
        <w:t>Еще одним вариантом данного сценария является создание на промышленных площадках города и/или городской агломерации перерабатывающих предпр</w:t>
      </w:r>
      <w:r>
        <w:rPr>
          <w:lang w:val="ru-RU"/>
        </w:rPr>
        <w:t>и</w:t>
      </w:r>
      <w:r>
        <w:rPr>
          <w:lang w:val="ru-RU"/>
        </w:rPr>
        <w:t>ятий, таких как производства по переработке рыбы и морепродуктов, газохимич</w:t>
      </w:r>
      <w:r>
        <w:rPr>
          <w:lang w:val="ru-RU"/>
        </w:rPr>
        <w:t>е</w:t>
      </w:r>
      <w:r>
        <w:rPr>
          <w:lang w:val="ru-RU"/>
        </w:rPr>
        <w:t xml:space="preserve">ские производства. </w:t>
      </w:r>
    </w:p>
    <w:p w:rsidR="00FE173F" w:rsidRDefault="00FE173F">
      <w:pPr>
        <w:spacing w:line="360" w:lineRule="auto"/>
        <w:ind w:firstLine="709"/>
        <w:jc w:val="both"/>
        <w:rPr>
          <w:lang w:val="ru-RU"/>
        </w:rPr>
      </w:pPr>
      <w:r>
        <w:rPr>
          <w:lang w:val="ru-RU"/>
        </w:rPr>
        <w:t xml:space="preserve">Реализация сценария включает следующие крупные </w:t>
      </w:r>
      <w:r>
        <w:rPr>
          <w:u w:val="single"/>
          <w:lang w:val="ru-RU"/>
        </w:rPr>
        <w:t>ключевые</w:t>
      </w:r>
      <w:r>
        <w:rPr>
          <w:lang w:val="ru-RU"/>
        </w:rPr>
        <w:t xml:space="preserve"> проекты:</w:t>
      </w:r>
    </w:p>
    <w:p w:rsidR="00FE173F" w:rsidRDefault="00FE173F">
      <w:pPr>
        <w:spacing w:line="360" w:lineRule="auto"/>
        <w:ind w:firstLine="709"/>
        <w:jc w:val="both"/>
        <w:rPr>
          <w:lang w:val="ru-RU"/>
        </w:rPr>
      </w:pPr>
      <w:r>
        <w:rPr>
          <w:lang w:val="ru-RU"/>
        </w:rPr>
        <w:t>- создание в городе базы снабжения компаний, осуществляющих освоение арктич</w:t>
      </w:r>
      <w:r>
        <w:rPr>
          <w:lang w:val="ru-RU"/>
        </w:rPr>
        <w:t>е</w:t>
      </w:r>
      <w:r>
        <w:rPr>
          <w:lang w:val="ru-RU"/>
        </w:rPr>
        <w:t>ского шельфа;</w:t>
      </w:r>
    </w:p>
    <w:p w:rsidR="00FE173F" w:rsidRDefault="00FE173F">
      <w:pPr>
        <w:spacing w:line="360" w:lineRule="auto"/>
        <w:ind w:firstLine="709"/>
        <w:jc w:val="both"/>
        <w:rPr>
          <w:lang w:val="ru-RU"/>
        </w:rPr>
      </w:pPr>
      <w:r>
        <w:rPr>
          <w:lang w:val="ru-RU"/>
        </w:rPr>
        <w:t>- создание тренингового центра в городе Архангельске для подготовки специал</w:t>
      </w:r>
      <w:r>
        <w:rPr>
          <w:lang w:val="ru-RU"/>
        </w:rPr>
        <w:t>и</w:t>
      </w:r>
      <w:r>
        <w:rPr>
          <w:lang w:val="ru-RU"/>
        </w:rPr>
        <w:t>стов по работе на шельфе;</w:t>
      </w:r>
    </w:p>
    <w:p w:rsidR="00FE173F" w:rsidRDefault="00FE173F">
      <w:pPr>
        <w:spacing w:line="360" w:lineRule="auto"/>
        <w:ind w:firstLine="709"/>
        <w:jc w:val="both"/>
        <w:rPr>
          <w:lang w:val="ru-RU"/>
        </w:rPr>
      </w:pPr>
      <w:r>
        <w:rPr>
          <w:lang w:val="ru-RU"/>
        </w:rPr>
        <w:t>- создание в городе исследовательского и внедренческого центра по разработке технологий освоения шельфа.</w:t>
      </w:r>
    </w:p>
    <w:p w:rsidR="00FE173F" w:rsidRDefault="00FE173F">
      <w:pPr>
        <w:spacing w:line="360" w:lineRule="auto"/>
        <w:ind w:firstLine="709"/>
        <w:jc w:val="both"/>
        <w:rPr>
          <w:lang w:val="ru-RU"/>
        </w:rPr>
      </w:pPr>
      <w:r>
        <w:rPr>
          <w:lang w:val="ru-RU"/>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tblHeader/>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c>
          <w:tcPr>
            <w:tcW w:w="3154"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Появление на территории города платежеспособного населения, предъявляющ</w:t>
            </w:r>
            <w:r>
              <w:rPr>
                <w:sz w:val="24"/>
              </w:rPr>
              <w:t>е</w:t>
            </w:r>
            <w:r>
              <w:rPr>
                <w:sz w:val="24"/>
              </w:rPr>
              <w:t>го спрос на социал</w:t>
            </w:r>
            <w:r>
              <w:rPr>
                <w:sz w:val="24"/>
              </w:rPr>
              <w:t>ь</w:t>
            </w:r>
            <w:r>
              <w:rPr>
                <w:sz w:val="24"/>
              </w:rPr>
              <w:t>но-бытовые, культу</w:t>
            </w:r>
            <w:r>
              <w:rPr>
                <w:sz w:val="24"/>
              </w:rPr>
              <w:t>р</w:t>
            </w:r>
            <w:r>
              <w:rPr>
                <w:sz w:val="24"/>
              </w:rPr>
              <w:t>но-рекреационные и образов</w:t>
            </w:r>
            <w:r>
              <w:rPr>
                <w:sz w:val="24"/>
              </w:rPr>
              <w:t>а</w:t>
            </w:r>
            <w:r>
              <w:rPr>
                <w:sz w:val="24"/>
              </w:rPr>
              <w:t>тельные услуги высокого к</w:t>
            </w:r>
            <w:r>
              <w:rPr>
                <w:sz w:val="24"/>
              </w:rPr>
              <w:t>а</w:t>
            </w:r>
            <w:r>
              <w:rPr>
                <w:sz w:val="24"/>
              </w:rPr>
              <w:t>чества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Создание долгосрочных предп</w:t>
            </w:r>
            <w:r>
              <w:rPr>
                <w:sz w:val="24"/>
              </w:rPr>
              <w:t>о</w:t>
            </w:r>
            <w:r>
              <w:rPr>
                <w:sz w:val="24"/>
              </w:rPr>
              <w:t>сылок для усиления инновационной соста</w:t>
            </w:r>
            <w:r>
              <w:rPr>
                <w:sz w:val="24"/>
              </w:rPr>
              <w:t>в</w:t>
            </w:r>
            <w:r>
              <w:rPr>
                <w:sz w:val="24"/>
              </w:rPr>
              <w:t>ляющей в ра</w:t>
            </w:r>
            <w:r>
              <w:rPr>
                <w:sz w:val="24"/>
              </w:rPr>
              <w:t>з</w:t>
            </w:r>
            <w:r>
              <w:rPr>
                <w:sz w:val="24"/>
              </w:rPr>
              <w:t>витии города</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Высокие политические риски реализации сцен</w:t>
            </w:r>
            <w:r>
              <w:rPr>
                <w:sz w:val="24"/>
              </w:rPr>
              <w:t>а</w:t>
            </w:r>
            <w:r>
              <w:rPr>
                <w:sz w:val="24"/>
              </w:rPr>
              <w:t>рия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Усиление социального и имущественного нераве</w:t>
            </w:r>
            <w:r>
              <w:rPr>
                <w:sz w:val="24"/>
              </w:rPr>
              <w:t>н</w:t>
            </w:r>
            <w:r>
              <w:rPr>
                <w:sz w:val="24"/>
              </w:rPr>
              <w:t>ства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Привлечение в город вахтовиков и студентов для подготовки и переподг</w:t>
            </w:r>
            <w:r>
              <w:rPr>
                <w:sz w:val="24"/>
              </w:rPr>
              <w:t>о</w:t>
            </w:r>
            <w:r>
              <w:rPr>
                <w:sz w:val="24"/>
              </w:rPr>
              <w:t>товки может привести к изм</w:t>
            </w:r>
            <w:r>
              <w:rPr>
                <w:sz w:val="24"/>
              </w:rPr>
              <w:t>е</w:t>
            </w:r>
            <w:r>
              <w:rPr>
                <w:sz w:val="24"/>
              </w:rPr>
              <w:t>нению национального и культурного состава н</w:t>
            </w:r>
            <w:r>
              <w:rPr>
                <w:sz w:val="24"/>
              </w:rPr>
              <w:t>а</w:t>
            </w:r>
            <w:r>
              <w:rPr>
                <w:sz w:val="24"/>
              </w:rPr>
              <w:t>селения отдельных ра</w:t>
            </w:r>
            <w:r>
              <w:rPr>
                <w:sz w:val="24"/>
              </w:rPr>
              <w:t>й</w:t>
            </w:r>
            <w:r>
              <w:rPr>
                <w:sz w:val="24"/>
              </w:rPr>
              <w:t>онов города, а также со</w:t>
            </w:r>
            <w:r>
              <w:rPr>
                <w:sz w:val="24"/>
              </w:rPr>
              <w:t>з</w:t>
            </w:r>
            <w:r>
              <w:rPr>
                <w:sz w:val="24"/>
              </w:rPr>
              <w:t>дать проблемы с их разм</w:t>
            </w:r>
            <w:r>
              <w:rPr>
                <w:sz w:val="24"/>
              </w:rPr>
              <w:t>е</w:t>
            </w:r>
            <w:r>
              <w:rPr>
                <w:sz w:val="24"/>
              </w:rPr>
              <w:t>щением и вызвать соц</w:t>
            </w:r>
            <w:r>
              <w:rPr>
                <w:sz w:val="24"/>
              </w:rPr>
              <w:t>и</w:t>
            </w:r>
            <w:r>
              <w:rPr>
                <w:sz w:val="24"/>
              </w:rPr>
              <w:t>альную напряженность, характерную для районов проживания временного населения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В условиях существу</w:t>
            </w:r>
            <w:r>
              <w:rPr>
                <w:sz w:val="24"/>
              </w:rPr>
              <w:t>ю</w:t>
            </w:r>
            <w:r>
              <w:rPr>
                <w:sz w:val="24"/>
              </w:rPr>
              <w:t>щего бю</w:t>
            </w:r>
            <w:r>
              <w:rPr>
                <w:sz w:val="24"/>
              </w:rPr>
              <w:t>д</w:t>
            </w:r>
            <w:r>
              <w:rPr>
                <w:sz w:val="24"/>
              </w:rPr>
              <w:t>жетно-налогового законодательства осно</w:t>
            </w:r>
            <w:r>
              <w:rPr>
                <w:sz w:val="24"/>
              </w:rPr>
              <w:t>в</w:t>
            </w:r>
            <w:r>
              <w:rPr>
                <w:sz w:val="24"/>
              </w:rPr>
              <w:t>ные налоги будут платиться добывающими предпр</w:t>
            </w:r>
            <w:r>
              <w:rPr>
                <w:sz w:val="24"/>
              </w:rPr>
              <w:t>и</w:t>
            </w:r>
            <w:r>
              <w:rPr>
                <w:sz w:val="24"/>
              </w:rPr>
              <w:t>ятиями и гражданами, р</w:t>
            </w:r>
            <w:r>
              <w:rPr>
                <w:sz w:val="24"/>
              </w:rPr>
              <w:t>а</w:t>
            </w:r>
            <w:r>
              <w:rPr>
                <w:sz w:val="24"/>
              </w:rPr>
              <w:t>ботающими на них, не только не в бюджет гор</w:t>
            </w:r>
            <w:r>
              <w:rPr>
                <w:sz w:val="24"/>
              </w:rPr>
              <w:t>о</w:t>
            </w:r>
            <w:r>
              <w:rPr>
                <w:sz w:val="24"/>
              </w:rPr>
              <w:t>да, но и даже не в бюджет А</w:t>
            </w:r>
            <w:r>
              <w:rPr>
                <w:sz w:val="24"/>
              </w:rPr>
              <w:t>р</w:t>
            </w:r>
            <w:r>
              <w:rPr>
                <w:sz w:val="24"/>
              </w:rPr>
              <w:t>хангельской о</w:t>
            </w:r>
            <w:r>
              <w:rPr>
                <w:sz w:val="24"/>
              </w:rPr>
              <w:t>б</w:t>
            </w:r>
            <w:r>
              <w:rPr>
                <w:sz w:val="24"/>
              </w:rPr>
              <w:t>ласти</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Высокая конкуренция между регионами и гор</w:t>
            </w:r>
            <w:r>
              <w:rPr>
                <w:sz w:val="24"/>
              </w:rPr>
              <w:t>о</w:t>
            </w:r>
            <w:r>
              <w:rPr>
                <w:sz w:val="24"/>
              </w:rPr>
              <w:t>дами за участие в прое</w:t>
            </w:r>
            <w:r>
              <w:rPr>
                <w:sz w:val="24"/>
              </w:rPr>
              <w:t>к</w:t>
            </w:r>
            <w:r>
              <w:rPr>
                <w:sz w:val="24"/>
              </w:rPr>
              <w:t>те</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Необходимость акти</w:t>
            </w:r>
            <w:r>
              <w:rPr>
                <w:sz w:val="24"/>
              </w:rPr>
              <w:t>в</w:t>
            </w:r>
            <w:r>
              <w:rPr>
                <w:sz w:val="24"/>
              </w:rPr>
              <w:t>ной консолидированной поз</w:t>
            </w:r>
            <w:r>
              <w:rPr>
                <w:sz w:val="24"/>
              </w:rPr>
              <w:t>и</w:t>
            </w:r>
            <w:r>
              <w:rPr>
                <w:sz w:val="24"/>
              </w:rPr>
              <w:t>ции администрации обла</w:t>
            </w:r>
            <w:r>
              <w:rPr>
                <w:sz w:val="24"/>
              </w:rPr>
              <w:t>с</w:t>
            </w:r>
            <w:r>
              <w:rPr>
                <w:sz w:val="24"/>
              </w:rPr>
              <w:t>ти и мэрии города по пр</w:t>
            </w:r>
            <w:r>
              <w:rPr>
                <w:sz w:val="24"/>
              </w:rPr>
              <w:t>и</w:t>
            </w:r>
            <w:r>
              <w:rPr>
                <w:sz w:val="24"/>
              </w:rPr>
              <w:t>влечению в город образ</w:t>
            </w:r>
            <w:r>
              <w:rPr>
                <w:sz w:val="24"/>
              </w:rPr>
              <w:t>о</w:t>
            </w:r>
            <w:r>
              <w:rPr>
                <w:sz w:val="24"/>
              </w:rPr>
              <w:t>вательной и исследов</w:t>
            </w:r>
            <w:r>
              <w:rPr>
                <w:sz w:val="24"/>
              </w:rPr>
              <w:t>а</w:t>
            </w:r>
            <w:r>
              <w:rPr>
                <w:sz w:val="24"/>
              </w:rPr>
              <w:t>тельской функций проекта освоения арктического шельфа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Необходимость выстра</w:t>
            </w:r>
            <w:r>
              <w:rPr>
                <w:sz w:val="24"/>
              </w:rPr>
              <w:t>и</w:t>
            </w:r>
            <w:r>
              <w:rPr>
                <w:sz w:val="24"/>
              </w:rPr>
              <w:t>вания эффективной сист</w:t>
            </w:r>
            <w:r>
              <w:rPr>
                <w:sz w:val="24"/>
              </w:rPr>
              <w:t>е</w:t>
            </w:r>
            <w:r>
              <w:rPr>
                <w:sz w:val="24"/>
              </w:rPr>
              <w:t>мы трансфертов между бюджетами разных уро</w:t>
            </w:r>
            <w:r>
              <w:rPr>
                <w:sz w:val="24"/>
              </w:rPr>
              <w:t>в</w:t>
            </w:r>
            <w:r>
              <w:rPr>
                <w:sz w:val="24"/>
              </w:rPr>
              <w:t>ней</w:t>
            </w:r>
          </w:p>
        </w:tc>
      </w:tr>
    </w:tbl>
    <w:p w:rsidR="00FE173F" w:rsidRDefault="00FE173F">
      <w:pPr>
        <w:spacing w:line="360" w:lineRule="auto"/>
        <w:ind w:firstLine="709"/>
        <w:jc w:val="both"/>
        <w:rPr>
          <w:lang w:val="ru-RU"/>
        </w:rPr>
      </w:pPr>
    </w:p>
    <w:p w:rsidR="00FE173F" w:rsidRDefault="00FE173F">
      <w:pPr>
        <w:spacing w:line="360" w:lineRule="auto"/>
        <w:ind w:firstLine="709"/>
        <w:jc w:val="both"/>
        <w:rPr>
          <w:lang w:val="ru-RU"/>
        </w:rPr>
      </w:pPr>
      <w:r>
        <w:rPr>
          <w:lang w:val="ru-RU"/>
        </w:rPr>
        <w:t>Реализация сценария лишь незначительно усиливает роль Архангельска как тран</w:t>
      </w:r>
      <w:r>
        <w:rPr>
          <w:lang w:val="ru-RU"/>
        </w:rPr>
        <w:t>с</w:t>
      </w:r>
      <w:r>
        <w:rPr>
          <w:lang w:val="ru-RU"/>
        </w:rPr>
        <w:t xml:space="preserve">портного центра. В основном это связано с необходимостью обслуживания объектов, осуществляющих добычу полезных ископаемых на шельфе. </w:t>
      </w:r>
    </w:p>
    <w:p w:rsidR="00FE173F" w:rsidRDefault="00FE173F">
      <w:pPr>
        <w:spacing w:line="360" w:lineRule="auto"/>
        <w:ind w:firstLine="709"/>
        <w:jc w:val="both"/>
        <w:rPr>
          <w:lang w:val="ru-RU"/>
        </w:rPr>
      </w:pPr>
      <w:r>
        <w:rPr>
          <w:lang w:val="ru-RU"/>
        </w:rPr>
        <w:t>Рост оплаты труда в среднем по городу будет менее существенным, чем по сцен</w:t>
      </w:r>
      <w:r>
        <w:rPr>
          <w:lang w:val="ru-RU"/>
        </w:rPr>
        <w:t>а</w:t>
      </w:r>
      <w:r>
        <w:rPr>
          <w:lang w:val="ru-RU"/>
        </w:rPr>
        <w:t xml:space="preserve">рию № </w:t>
      </w:r>
      <w:r>
        <w:t>I</w:t>
      </w:r>
      <w:r>
        <w:rPr>
          <w:lang w:val="ru-RU"/>
        </w:rPr>
        <w:t>-1, но большим, чем по сценарию сухопутного освоения ресурсов. Для отдел</w:t>
      </w:r>
      <w:r>
        <w:rPr>
          <w:lang w:val="ru-RU"/>
        </w:rPr>
        <w:t>ь</w:t>
      </w:r>
      <w:r>
        <w:rPr>
          <w:lang w:val="ru-RU"/>
        </w:rPr>
        <w:t>ных групп населения возможно существенное повышение уровня и качества жизни, что прив</w:t>
      </w:r>
      <w:r>
        <w:rPr>
          <w:lang w:val="ru-RU"/>
        </w:rPr>
        <w:t>е</w:t>
      </w:r>
      <w:r>
        <w:rPr>
          <w:lang w:val="ru-RU"/>
        </w:rPr>
        <w:t>дет к нарастанию доходных и имущественных диспропорций.</w:t>
      </w:r>
    </w:p>
    <w:p w:rsidR="00FE173F" w:rsidRDefault="00FE173F">
      <w:pPr>
        <w:spacing w:line="360" w:lineRule="auto"/>
        <w:ind w:firstLine="709"/>
        <w:jc w:val="both"/>
        <w:rPr>
          <w:lang w:val="ru-RU"/>
        </w:rPr>
      </w:pPr>
      <w:r>
        <w:rPr>
          <w:lang w:val="ru-RU"/>
        </w:rPr>
        <w:t>Реализация данного сценария потребует усиления международного сотру</w:t>
      </w:r>
      <w:r>
        <w:rPr>
          <w:lang w:val="ru-RU"/>
        </w:rPr>
        <w:t>д</w:t>
      </w:r>
      <w:r>
        <w:rPr>
          <w:lang w:val="ru-RU"/>
        </w:rPr>
        <w:t>ничества и конструктивного взаимодействия с федеральными органами власти и компаниями, ос</w:t>
      </w:r>
      <w:r>
        <w:rPr>
          <w:lang w:val="ru-RU"/>
        </w:rPr>
        <w:t>у</w:t>
      </w:r>
      <w:r>
        <w:rPr>
          <w:lang w:val="ru-RU"/>
        </w:rPr>
        <w:t>ществляющими добычу природных ресурсов, так как будет сущ</w:t>
      </w:r>
      <w:r>
        <w:rPr>
          <w:lang w:val="ru-RU"/>
        </w:rPr>
        <w:t>е</w:t>
      </w:r>
      <w:r>
        <w:rPr>
          <w:lang w:val="ru-RU"/>
        </w:rPr>
        <w:t>ствовать разрыв между административной принадлежностью центров уплаты налогов и местом проживания р</w:t>
      </w:r>
      <w:r>
        <w:rPr>
          <w:lang w:val="ru-RU"/>
        </w:rPr>
        <w:t>а</w:t>
      </w:r>
      <w:r>
        <w:rPr>
          <w:lang w:val="ru-RU"/>
        </w:rPr>
        <w:t>ботников.</w:t>
      </w:r>
    </w:p>
    <w:p w:rsidR="00FE173F" w:rsidRDefault="00FE173F">
      <w:pPr>
        <w:spacing w:line="360" w:lineRule="auto"/>
        <w:ind w:firstLine="720"/>
        <w:jc w:val="both"/>
        <w:rPr>
          <w:lang w:val="ru-RU"/>
        </w:rPr>
      </w:pPr>
      <w:r>
        <w:rPr>
          <w:lang w:val="ru-RU"/>
        </w:rPr>
        <w:lastRenderedPageBreak/>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27"/>
        </w:numPr>
        <w:rPr>
          <w:sz w:val="24"/>
        </w:rPr>
      </w:pPr>
      <w:r>
        <w:rPr>
          <w:sz w:val="24"/>
        </w:rPr>
        <w:t>Активное использование порта, что создаст интенсивную нагрузку на существу</w:t>
      </w:r>
      <w:r>
        <w:rPr>
          <w:sz w:val="24"/>
        </w:rPr>
        <w:t>ю</w:t>
      </w:r>
      <w:r>
        <w:rPr>
          <w:sz w:val="24"/>
        </w:rPr>
        <w:t xml:space="preserve">щие магистрали, ведущие в портовый район. </w:t>
      </w:r>
    </w:p>
    <w:p w:rsidR="00FE173F" w:rsidRDefault="00FE173F">
      <w:pPr>
        <w:pStyle w:val="a9"/>
        <w:numPr>
          <w:ilvl w:val="0"/>
          <w:numId w:val="27"/>
        </w:numPr>
        <w:rPr>
          <w:sz w:val="24"/>
        </w:rPr>
      </w:pPr>
      <w:r>
        <w:rPr>
          <w:sz w:val="24"/>
        </w:rPr>
        <w:t>Реконструкция основных магистралей города.</w:t>
      </w:r>
    </w:p>
    <w:p w:rsidR="00FE173F" w:rsidRDefault="00FE173F">
      <w:pPr>
        <w:pStyle w:val="a9"/>
        <w:numPr>
          <w:ilvl w:val="0"/>
          <w:numId w:val="27"/>
        </w:numPr>
        <w:rPr>
          <w:sz w:val="24"/>
        </w:rPr>
      </w:pPr>
      <w:r>
        <w:rPr>
          <w:sz w:val="24"/>
        </w:rPr>
        <w:t>Создание высокоскоростных пассажирских магистралей – автомобильной и, во</w:t>
      </w:r>
      <w:r>
        <w:rPr>
          <w:sz w:val="24"/>
        </w:rPr>
        <w:t>з</w:t>
      </w:r>
      <w:r>
        <w:rPr>
          <w:sz w:val="24"/>
        </w:rPr>
        <w:t>можно, рельсовой, обеспечивающих транспортную доступность порта из це</w:t>
      </w:r>
      <w:r>
        <w:rPr>
          <w:sz w:val="24"/>
        </w:rPr>
        <w:t>н</w:t>
      </w:r>
      <w:r>
        <w:rPr>
          <w:sz w:val="24"/>
        </w:rPr>
        <w:t xml:space="preserve">тральных районов города порядка 25–35 минут. </w:t>
      </w:r>
    </w:p>
    <w:p w:rsidR="00FE173F" w:rsidRDefault="00FE173F">
      <w:pPr>
        <w:pStyle w:val="a9"/>
        <w:numPr>
          <w:ilvl w:val="0"/>
          <w:numId w:val="27"/>
        </w:numPr>
        <w:rPr>
          <w:sz w:val="24"/>
        </w:rPr>
      </w:pPr>
      <w:r>
        <w:rPr>
          <w:sz w:val="24"/>
        </w:rPr>
        <w:t>Реконструкция электрических, тепловых, водопроводных и канализацио</w:t>
      </w:r>
      <w:r>
        <w:rPr>
          <w:sz w:val="24"/>
        </w:rPr>
        <w:t>н</w:t>
      </w:r>
      <w:r>
        <w:rPr>
          <w:sz w:val="24"/>
        </w:rPr>
        <w:t>ных сетей в центральной части города под более высокие современные стандарты потребл</w:t>
      </w:r>
      <w:r>
        <w:rPr>
          <w:sz w:val="24"/>
        </w:rPr>
        <w:t>е</w:t>
      </w:r>
      <w:r>
        <w:rPr>
          <w:sz w:val="24"/>
        </w:rPr>
        <w:t xml:space="preserve">ния. </w:t>
      </w:r>
    </w:p>
    <w:p w:rsidR="00FE173F" w:rsidRDefault="00FE173F">
      <w:pPr>
        <w:pStyle w:val="a9"/>
        <w:numPr>
          <w:ilvl w:val="0"/>
          <w:numId w:val="27"/>
        </w:numPr>
        <w:rPr>
          <w:sz w:val="24"/>
        </w:rPr>
      </w:pPr>
      <w:r>
        <w:rPr>
          <w:sz w:val="24"/>
        </w:rPr>
        <w:t>Расширенная подготовка молодых и опытных специалистов по морским и логист</w:t>
      </w:r>
      <w:r>
        <w:rPr>
          <w:sz w:val="24"/>
        </w:rPr>
        <w:t>и</w:t>
      </w:r>
      <w:r>
        <w:rPr>
          <w:sz w:val="24"/>
        </w:rPr>
        <w:t xml:space="preserve">ческим специальностям. </w:t>
      </w:r>
    </w:p>
    <w:p w:rsidR="00FE173F" w:rsidRDefault="00FE173F">
      <w:pPr>
        <w:pStyle w:val="a9"/>
        <w:numPr>
          <w:ilvl w:val="0"/>
          <w:numId w:val="27"/>
        </w:numPr>
        <w:rPr>
          <w:sz w:val="24"/>
        </w:rPr>
      </w:pPr>
      <w:r>
        <w:rPr>
          <w:sz w:val="24"/>
        </w:rPr>
        <w:t xml:space="preserve">Обеспечение современных стандартов качества жизни на уровне регионального центра. </w:t>
      </w:r>
    </w:p>
    <w:p w:rsidR="00FE173F" w:rsidRDefault="00FE173F">
      <w:pPr>
        <w:pStyle w:val="a9"/>
        <w:ind w:firstLine="0"/>
        <w:rPr>
          <w:sz w:val="24"/>
        </w:rPr>
      </w:pPr>
    </w:p>
    <w:p w:rsidR="00FE173F" w:rsidRDefault="00FE173F">
      <w:pPr>
        <w:pStyle w:val="2"/>
        <w:keepNext w:val="0"/>
        <w:keepLines w:val="0"/>
        <w:numPr>
          <w:ilvl w:val="1"/>
          <w:numId w:val="33"/>
        </w:numPr>
        <w:rPr>
          <w:sz w:val="24"/>
          <w:szCs w:val="24"/>
        </w:rPr>
      </w:pPr>
      <w:bookmarkStart w:id="75" w:name="_Toc183929328"/>
      <w:bookmarkStart w:id="76" w:name="_Toc193100809"/>
      <w:r>
        <w:rPr>
          <w:sz w:val="24"/>
          <w:szCs w:val="24"/>
        </w:rPr>
        <w:t>Сценарий промышленного развития</w:t>
      </w:r>
      <w:bookmarkEnd w:id="75"/>
      <w:bookmarkEnd w:id="76"/>
      <w:r>
        <w:rPr>
          <w:sz w:val="24"/>
          <w:szCs w:val="24"/>
        </w:rPr>
        <w:t xml:space="preserve"> </w:t>
      </w:r>
    </w:p>
    <w:p w:rsidR="00FE173F" w:rsidRDefault="00FE173F">
      <w:pPr>
        <w:pStyle w:val="3"/>
        <w:numPr>
          <w:ilvl w:val="2"/>
          <w:numId w:val="33"/>
        </w:numPr>
        <w:rPr>
          <w:sz w:val="24"/>
        </w:rPr>
      </w:pPr>
      <w:bookmarkStart w:id="77" w:name="_Toc183929329"/>
      <w:bookmarkStart w:id="78" w:name="_Toc193100810"/>
      <w:r>
        <w:rPr>
          <w:sz w:val="24"/>
        </w:rPr>
        <w:t>Сценарий № III-5.</w:t>
      </w:r>
      <w:r>
        <w:rPr>
          <w:sz w:val="24"/>
        </w:rPr>
        <w:t xml:space="preserve"> Промышленный подъем</w:t>
      </w:r>
      <w:bookmarkEnd w:id="77"/>
      <w:bookmarkEnd w:id="78"/>
    </w:p>
    <w:p w:rsidR="00FE173F" w:rsidRDefault="00FE173F">
      <w:pPr>
        <w:spacing w:line="360" w:lineRule="auto"/>
        <w:ind w:firstLine="709"/>
        <w:jc w:val="both"/>
        <w:rPr>
          <w:lang w:val="ru-RU"/>
        </w:rPr>
      </w:pPr>
      <w:r>
        <w:rPr>
          <w:lang w:val="ru-RU"/>
        </w:rPr>
        <w:t>Данный сценарий предполагает, что ведущей функцией города станет промышле</w:t>
      </w:r>
      <w:r>
        <w:rPr>
          <w:lang w:val="ru-RU"/>
        </w:rPr>
        <w:t>н</w:t>
      </w:r>
      <w:r>
        <w:rPr>
          <w:lang w:val="ru-RU"/>
        </w:rPr>
        <w:t>но-производственная, т.е. в городе и городской агломерации будут активно развиват</w:t>
      </w:r>
      <w:r>
        <w:rPr>
          <w:lang w:val="ru-RU"/>
        </w:rPr>
        <w:t>ь</w:t>
      </w:r>
      <w:r>
        <w:rPr>
          <w:lang w:val="ru-RU"/>
        </w:rPr>
        <w:t>ся высокотехнологичные производства, нацеленные на выпуск готовой продукции или ко</w:t>
      </w:r>
      <w:r>
        <w:rPr>
          <w:lang w:val="ru-RU"/>
        </w:rPr>
        <w:t>м</w:t>
      </w:r>
      <w:r>
        <w:rPr>
          <w:lang w:val="ru-RU"/>
        </w:rPr>
        <w:t>понентов высокого уровня передела.</w:t>
      </w:r>
    </w:p>
    <w:p w:rsidR="00FE173F" w:rsidRDefault="00FE173F">
      <w:pPr>
        <w:spacing w:line="360" w:lineRule="auto"/>
        <w:ind w:firstLine="709"/>
        <w:jc w:val="both"/>
        <w:rPr>
          <w:lang w:val="ru-RU"/>
        </w:rPr>
      </w:pPr>
      <w:r>
        <w:rPr>
          <w:lang w:val="ru-RU"/>
        </w:rPr>
        <w:t>Эта функция может реализовываться как за счет эксплуатации приморского расп</w:t>
      </w:r>
      <w:r>
        <w:rPr>
          <w:lang w:val="ru-RU"/>
        </w:rPr>
        <w:t>о</w:t>
      </w:r>
      <w:r>
        <w:rPr>
          <w:lang w:val="ru-RU"/>
        </w:rPr>
        <w:t xml:space="preserve">ложения города – производство морской техники и оборудования, – так и за счет развития глубокой переработки местного сырья – древесины, углеводородов и др. </w:t>
      </w:r>
    </w:p>
    <w:p w:rsidR="00FE173F" w:rsidRDefault="00FE173F">
      <w:pPr>
        <w:spacing w:line="360" w:lineRule="auto"/>
        <w:ind w:firstLine="709"/>
        <w:jc w:val="both"/>
        <w:rPr>
          <w:lang w:val="ru-RU"/>
        </w:rPr>
      </w:pPr>
      <w:r>
        <w:rPr>
          <w:lang w:val="ru-RU"/>
        </w:rPr>
        <w:t>Поскольку сейчас основные высокотехнологичные мощности сконцентрир</w:t>
      </w:r>
      <w:r>
        <w:rPr>
          <w:lang w:val="ru-RU"/>
        </w:rPr>
        <w:t>о</w:t>
      </w:r>
      <w:r>
        <w:rPr>
          <w:lang w:val="ru-RU"/>
        </w:rPr>
        <w:t>ваны в Северодвинске, то данный сценарий предполагает в первую очередь дал</w:t>
      </w:r>
      <w:r>
        <w:rPr>
          <w:lang w:val="ru-RU"/>
        </w:rPr>
        <w:t>ь</w:t>
      </w:r>
      <w:r>
        <w:rPr>
          <w:lang w:val="ru-RU"/>
        </w:rPr>
        <w:t>нейшее развитие Северодвинского промышленного узла.</w:t>
      </w:r>
    </w:p>
    <w:p w:rsidR="00FE173F" w:rsidRDefault="00FE173F">
      <w:pPr>
        <w:spacing w:line="360" w:lineRule="auto"/>
        <w:ind w:firstLine="709"/>
        <w:jc w:val="both"/>
        <w:rPr>
          <w:lang w:val="ru-RU"/>
        </w:rPr>
      </w:pPr>
      <w:r>
        <w:rPr>
          <w:lang w:val="ru-RU"/>
        </w:rPr>
        <w:t>Возобновление военных заказов, появление гражданских заказов в области суд</w:t>
      </w:r>
      <w:r>
        <w:rPr>
          <w:lang w:val="ru-RU"/>
        </w:rPr>
        <w:t>о</w:t>
      </w:r>
      <w:r>
        <w:rPr>
          <w:lang w:val="ru-RU"/>
        </w:rPr>
        <w:t>строения и атомной энергетики уже привело к тому, что существующие предприятия С</w:t>
      </w:r>
      <w:r>
        <w:rPr>
          <w:lang w:val="ru-RU"/>
        </w:rPr>
        <w:t>е</w:t>
      </w:r>
      <w:r>
        <w:rPr>
          <w:lang w:val="ru-RU"/>
        </w:rPr>
        <w:t>веродвинска на своих мощностях не могут выполнить весь объем зак</w:t>
      </w:r>
      <w:r>
        <w:rPr>
          <w:lang w:val="ru-RU"/>
        </w:rPr>
        <w:t>а</w:t>
      </w:r>
      <w:r>
        <w:rPr>
          <w:lang w:val="ru-RU"/>
        </w:rPr>
        <w:t>зов и им требуется расширение. Это можно осуществить за счет вывода за территорию прибрежной и режи</w:t>
      </w:r>
      <w:r>
        <w:rPr>
          <w:lang w:val="ru-RU"/>
        </w:rPr>
        <w:t>м</w:t>
      </w:r>
      <w:r>
        <w:rPr>
          <w:lang w:val="ru-RU"/>
        </w:rPr>
        <w:t>ной зон части обслуживающих производств.</w:t>
      </w:r>
    </w:p>
    <w:p w:rsidR="00FE173F" w:rsidRDefault="00FE173F">
      <w:pPr>
        <w:spacing w:line="360" w:lineRule="auto"/>
        <w:ind w:firstLine="709"/>
        <w:jc w:val="both"/>
        <w:rPr>
          <w:lang w:val="ru-RU"/>
        </w:rPr>
      </w:pPr>
      <w:r>
        <w:rPr>
          <w:lang w:val="ru-RU"/>
        </w:rPr>
        <w:t xml:space="preserve">Происходит дальнейшее интенсивное развитие Северодвинска как промышленного центра Архангельской агломерации, а также перехвата Архангельском части производства </w:t>
      </w:r>
      <w:r>
        <w:rPr>
          <w:lang w:val="ru-RU"/>
        </w:rPr>
        <w:lastRenderedPageBreak/>
        <w:t>товаров и услуг, передаваемых на аутсорсинг предприятиями Северодвинска. При реал</w:t>
      </w:r>
      <w:r>
        <w:rPr>
          <w:lang w:val="ru-RU"/>
        </w:rPr>
        <w:t>и</w:t>
      </w:r>
      <w:r>
        <w:rPr>
          <w:lang w:val="ru-RU"/>
        </w:rPr>
        <w:t>зации данного сценария также усиливается роль города Архангельска как образовательн</w:t>
      </w:r>
      <w:r>
        <w:rPr>
          <w:lang w:val="ru-RU"/>
        </w:rPr>
        <w:t>о</w:t>
      </w:r>
      <w:r>
        <w:rPr>
          <w:lang w:val="ru-RU"/>
        </w:rPr>
        <w:t>го, научного, сервисного и логистического центра, места размещения квалифицированн</w:t>
      </w:r>
      <w:r>
        <w:rPr>
          <w:lang w:val="ru-RU"/>
        </w:rPr>
        <w:t>о</w:t>
      </w:r>
      <w:r>
        <w:rPr>
          <w:lang w:val="ru-RU"/>
        </w:rPr>
        <w:t>го населения, требующего высокого качества социально-бытовых инфраструктур и горо</w:t>
      </w:r>
      <w:r>
        <w:rPr>
          <w:lang w:val="ru-RU"/>
        </w:rPr>
        <w:t>д</w:t>
      </w:r>
      <w:r>
        <w:rPr>
          <w:lang w:val="ru-RU"/>
        </w:rPr>
        <w:t>ской среды.</w:t>
      </w:r>
    </w:p>
    <w:p w:rsidR="00FE173F" w:rsidRDefault="00FE173F">
      <w:pPr>
        <w:spacing w:line="360" w:lineRule="auto"/>
        <w:ind w:firstLine="709"/>
        <w:jc w:val="both"/>
        <w:rPr>
          <w:lang w:val="ru-RU"/>
        </w:rPr>
      </w:pPr>
      <w:r>
        <w:rPr>
          <w:lang w:val="ru-RU"/>
        </w:rPr>
        <w:t>Данный сценарий резко интенсифицирует агломерационные процессы – межмун</w:t>
      </w:r>
      <w:r>
        <w:rPr>
          <w:lang w:val="ru-RU"/>
        </w:rPr>
        <w:t>и</w:t>
      </w:r>
      <w:r>
        <w:rPr>
          <w:lang w:val="ru-RU"/>
        </w:rPr>
        <w:t>ципальную маятниковую миграцию, объединение рынков труда, недвижимости, у</w:t>
      </w:r>
      <w:r>
        <w:rPr>
          <w:lang w:val="ru-RU"/>
        </w:rPr>
        <w:t>с</w:t>
      </w:r>
      <w:r>
        <w:rPr>
          <w:lang w:val="ru-RU"/>
        </w:rPr>
        <w:t xml:space="preserve">луг. </w:t>
      </w:r>
    </w:p>
    <w:p w:rsidR="00FE173F" w:rsidRDefault="00FE173F">
      <w:pPr>
        <w:spacing w:line="360" w:lineRule="auto"/>
        <w:ind w:firstLine="709"/>
        <w:jc w:val="both"/>
        <w:rPr>
          <w:lang w:val="ru-RU"/>
        </w:rPr>
      </w:pPr>
      <w:r>
        <w:rPr>
          <w:lang w:val="ru-RU"/>
        </w:rPr>
        <w:t>Активизация сценария будет способствовать (</w:t>
      </w:r>
      <w:r>
        <w:rPr>
          <w:u w:val="single"/>
          <w:lang w:val="ru-RU"/>
        </w:rPr>
        <w:t>ключевые</w:t>
      </w:r>
      <w:r>
        <w:rPr>
          <w:lang w:val="ru-RU"/>
        </w:rPr>
        <w:t xml:space="preserve"> проекты) развертыванию проектов по строительству в Северодвинске рыболовного флота, атомных плавучих ста</w:t>
      </w:r>
      <w:r>
        <w:rPr>
          <w:lang w:val="ru-RU"/>
        </w:rPr>
        <w:t>н</w:t>
      </w:r>
      <w:r>
        <w:rPr>
          <w:lang w:val="ru-RU"/>
        </w:rPr>
        <w:t>ций, военных судов, судов для транспортировки сжиженн</w:t>
      </w:r>
      <w:r>
        <w:rPr>
          <w:lang w:val="ru-RU"/>
        </w:rPr>
        <w:t>о</w:t>
      </w:r>
      <w:r>
        <w:rPr>
          <w:lang w:val="ru-RU"/>
        </w:rPr>
        <w:t>го природного газа, подводных платформ для освоения арктического шельфа. В рамках данного сценария в городе потр</w:t>
      </w:r>
      <w:r>
        <w:rPr>
          <w:lang w:val="ru-RU"/>
        </w:rPr>
        <w:t>е</w:t>
      </w:r>
      <w:r>
        <w:rPr>
          <w:lang w:val="ru-RU"/>
        </w:rPr>
        <w:t>буется создание учебных заведений по подготовке высококвалифицирова</w:t>
      </w:r>
      <w:r>
        <w:rPr>
          <w:lang w:val="ru-RU"/>
        </w:rPr>
        <w:t>н</w:t>
      </w:r>
      <w:r>
        <w:rPr>
          <w:lang w:val="ru-RU"/>
        </w:rPr>
        <w:t>ных рабочих типа «Центра сварки», «Центра строительных технологий» и технопарка.</w:t>
      </w:r>
    </w:p>
    <w:p w:rsidR="00FE173F" w:rsidRDefault="00FE173F">
      <w:pPr>
        <w:spacing w:line="360" w:lineRule="auto"/>
        <w:ind w:firstLine="709"/>
        <w:jc w:val="both"/>
        <w:rPr>
          <w:lang w:val="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tblHeader/>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rPr>
          <w:tblHeader/>
        </w:trPr>
        <w:tc>
          <w:tcPr>
            <w:tcW w:w="3154"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Значительное усиление интеграции города в ме</w:t>
            </w:r>
            <w:r>
              <w:rPr>
                <w:sz w:val="24"/>
              </w:rPr>
              <w:t>ж</w:t>
            </w:r>
            <w:r>
              <w:rPr>
                <w:sz w:val="24"/>
              </w:rPr>
              <w:t>дународные хозя</w:t>
            </w:r>
            <w:r>
              <w:rPr>
                <w:sz w:val="24"/>
              </w:rPr>
              <w:t>й</w:t>
            </w:r>
            <w:r>
              <w:rPr>
                <w:sz w:val="24"/>
              </w:rPr>
              <w:t>ственные пр</w:t>
            </w:r>
            <w:r>
              <w:rPr>
                <w:sz w:val="24"/>
              </w:rPr>
              <w:t>о</w:t>
            </w:r>
            <w:r>
              <w:rPr>
                <w:sz w:val="24"/>
              </w:rPr>
              <w:t>цессы</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Создание условий для развития перерабатыва</w:t>
            </w:r>
            <w:r>
              <w:rPr>
                <w:sz w:val="24"/>
              </w:rPr>
              <w:t>ю</w:t>
            </w:r>
            <w:r>
              <w:rPr>
                <w:sz w:val="24"/>
              </w:rPr>
              <w:t>щей промышленн</w:t>
            </w:r>
            <w:r>
              <w:rPr>
                <w:sz w:val="24"/>
              </w:rPr>
              <w:t>о</w:t>
            </w:r>
            <w:r>
              <w:rPr>
                <w:sz w:val="24"/>
              </w:rPr>
              <w:t>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Увеличение ВРП о</w:t>
            </w:r>
            <w:r>
              <w:rPr>
                <w:sz w:val="24"/>
              </w:rPr>
              <w:t>б</w:t>
            </w:r>
            <w:r>
              <w:rPr>
                <w:sz w:val="24"/>
              </w:rPr>
              <w:t>ласти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Рост экономики города, ее диве</w:t>
            </w:r>
            <w:r>
              <w:rPr>
                <w:sz w:val="24"/>
              </w:rPr>
              <w:t>р</w:t>
            </w:r>
            <w:r>
              <w:rPr>
                <w:sz w:val="24"/>
              </w:rPr>
              <w:t>сификация за счет высокотехнологичных и высокодоходных видов деятельности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Удержание и привлеч</w:t>
            </w:r>
            <w:r>
              <w:rPr>
                <w:sz w:val="24"/>
              </w:rPr>
              <w:t>е</w:t>
            </w:r>
            <w:r>
              <w:rPr>
                <w:sz w:val="24"/>
              </w:rPr>
              <w:t>ние в город высококвал</w:t>
            </w:r>
            <w:r>
              <w:rPr>
                <w:sz w:val="24"/>
              </w:rPr>
              <w:t>и</w:t>
            </w:r>
            <w:r>
              <w:rPr>
                <w:sz w:val="24"/>
              </w:rPr>
              <w:t>фицированного насел</w:t>
            </w:r>
            <w:r>
              <w:rPr>
                <w:sz w:val="24"/>
              </w:rPr>
              <w:t>е</w:t>
            </w:r>
            <w:r>
              <w:rPr>
                <w:sz w:val="24"/>
              </w:rPr>
              <w:t>ния</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Отставание качества жизни нас</w:t>
            </w:r>
            <w:r>
              <w:rPr>
                <w:sz w:val="24"/>
              </w:rPr>
              <w:t>е</w:t>
            </w:r>
            <w:r>
              <w:rPr>
                <w:sz w:val="24"/>
              </w:rPr>
              <w:t>ления в городе от темпов экономического развития может стать сдерживающим фактором экономического ро</w:t>
            </w:r>
            <w:r>
              <w:rPr>
                <w:sz w:val="24"/>
              </w:rPr>
              <w:t>с</w:t>
            </w:r>
            <w:r>
              <w:rPr>
                <w:sz w:val="24"/>
              </w:rPr>
              <w:t>та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Недостаточная пропус</w:t>
            </w:r>
            <w:r>
              <w:rPr>
                <w:sz w:val="24"/>
              </w:rPr>
              <w:t>к</w:t>
            </w:r>
            <w:r>
              <w:rPr>
                <w:sz w:val="24"/>
              </w:rPr>
              <w:t>ная сп</w:t>
            </w:r>
            <w:r>
              <w:rPr>
                <w:sz w:val="24"/>
              </w:rPr>
              <w:t>о</w:t>
            </w:r>
            <w:r>
              <w:rPr>
                <w:sz w:val="24"/>
              </w:rPr>
              <w:t>собность мостов и дорожных сетей может спровоцировать возникн</w:t>
            </w:r>
            <w:r>
              <w:rPr>
                <w:sz w:val="24"/>
              </w:rPr>
              <w:t>о</w:t>
            </w:r>
            <w:r>
              <w:rPr>
                <w:sz w:val="24"/>
              </w:rPr>
              <w:t>вение транспортных пр</w:t>
            </w:r>
            <w:r>
              <w:rPr>
                <w:sz w:val="24"/>
              </w:rPr>
              <w:t>о</w:t>
            </w:r>
            <w:r>
              <w:rPr>
                <w:sz w:val="24"/>
              </w:rPr>
              <w:t>блем, что резко снизит темпы экономического роста, возможные в рамках данн</w:t>
            </w:r>
            <w:r>
              <w:rPr>
                <w:sz w:val="24"/>
              </w:rPr>
              <w:t>о</w:t>
            </w:r>
            <w:r>
              <w:rPr>
                <w:sz w:val="24"/>
              </w:rPr>
              <w:t>го сценария</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Потребуются значител</w:t>
            </w:r>
            <w:r>
              <w:rPr>
                <w:sz w:val="24"/>
              </w:rPr>
              <w:t>ь</w:t>
            </w:r>
            <w:r>
              <w:rPr>
                <w:sz w:val="24"/>
              </w:rPr>
              <w:t>ные усилия областной а</w:t>
            </w:r>
            <w:r>
              <w:rPr>
                <w:sz w:val="24"/>
              </w:rPr>
              <w:t>д</w:t>
            </w:r>
            <w:r>
              <w:rPr>
                <w:sz w:val="24"/>
              </w:rPr>
              <w:t>министрации и мэрии г</w:t>
            </w:r>
            <w:r>
              <w:rPr>
                <w:sz w:val="24"/>
              </w:rPr>
              <w:t>о</w:t>
            </w:r>
            <w:r>
              <w:rPr>
                <w:sz w:val="24"/>
              </w:rPr>
              <w:t>рода по привлечению в г</w:t>
            </w:r>
            <w:r>
              <w:rPr>
                <w:sz w:val="24"/>
              </w:rPr>
              <w:t>о</w:t>
            </w:r>
            <w:r>
              <w:rPr>
                <w:sz w:val="24"/>
              </w:rPr>
              <w:t>род производств, спосо</w:t>
            </w:r>
            <w:r>
              <w:rPr>
                <w:sz w:val="24"/>
              </w:rPr>
              <w:t>б</w:t>
            </w:r>
            <w:r>
              <w:rPr>
                <w:sz w:val="24"/>
              </w:rPr>
              <w:t>ных работать в связке с с</w:t>
            </w:r>
            <w:r>
              <w:rPr>
                <w:sz w:val="24"/>
              </w:rPr>
              <w:t>у</w:t>
            </w:r>
            <w:r>
              <w:rPr>
                <w:sz w:val="24"/>
              </w:rPr>
              <w:t>достроительными пре</w:t>
            </w:r>
            <w:r>
              <w:rPr>
                <w:sz w:val="24"/>
              </w:rPr>
              <w:t>д</w:t>
            </w:r>
            <w:r>
              <w:rPr>
                <w:sz w:val="24"/>
              </w:rPr>
              <w:t>приятиями Север</w:t>
            </w:r>
            <w:r>
              <w:rPr>
                <w:sz w:val="24"/>
              </w:rPr>
              <w:t>о</w:t>
            </w:r>
            <w:r>
              <w:rPr>
                <w:sz w:val="24"/>
              </w:rPr>
              <w:t>двинска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Потребуется принятие специальных мер по п</w:t>
            </w:r>
            <w:r>
              <w:rPr>
                <w:sz w:val="24"/>
              </w:rPr>
              <w:t>о</w:t>
            </w:r>
            <w:r>
              <w:rPr>
                <w:sz w:val="24"/>
              </w:rPr>
              <w:t>вышению квалифик</w:t>
            </w:r>
            <w:r>
              <w:rPr>
                <w:sz w:val="24"/>
              </w:rPr>
              <w:t>а</w:t>
            </w:r>
            <w:r>
              <w:rPr>
                <w:sz w:val="24"/>
              </w:rPr>
              <w:t>ции и переподготовке взрослых работников, обучению р</w:t>
            </w:r>
            <w:r>
              <w:rPr>
                <w:sz w:val="24"/>
              </w:rPr>
              <w:t>а</w:t>
            </w:r>
            <w:r>
              <w:rPr>
                <w:sz w:val="24"/>
              </w:rPr>
              <w:t>бочим и инженерным сп</w:t>
            </w:r>
            <w:r>
              <w:rPr>
                <w:sz w:val="24"/>
              </w:rPr>
              <w:t>е</w:t>
            </w:r>
            <w:r>
              <w:rPr>
                <w:sz w:val="24"/>
              </w:rPr>
              <w:t>циальностям молод</w:t>
            </w:r>
            <w:r>
              <w:rPr>
                <w:sz w:val="24"/>
              </w:rPr>
              <w:t>е</w:t>
            </w:r>
            <w:r>
              <w:rPr>
                <w:sz w:val="24"/>
              </w:rPr>
              <w:t>жи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Масштабное строител</w:t>
            </w:r>
            <w:r>
              <w:rPr>
                <w:sz w:val="24"/>
              </w:rPr>
              <w:t>ь</w:t>
            </w:r>
            <w:r>
              <w:rPr>
                <w:sz w:val="24"/>
              </w:rPr>
              <w:t>ство на новых землях п</w:t>
            </w:r>
            <w:r>
              <w:rPr>
                <w:sz w:val="24"/>
              </w:rPr>
              <w:t>о</w:t>
            </w:r>
            <w:r>
              <w:rPr>
                <w:sz w:val="24"/>
              </w:rPr>
              <w:t>требует большое количес</w:t>
            </w:r>
            <w:r>
              <w:rPr>
                <w:sz w:val="24"/>
              </w:rPr>
              <w:t>т</w:t>
            </w:r>
            <w:r>
              <w:rPr>
                <w:sz w:val="24"/>
              </w:rPr>
              <w:t>во строительных матери</w:t>
            </w:r>
            <w:r>
              <w:rPr>
                <w:sz w:val="24"/>
              </w:rPr>
              <w:t>а</w:t>
            </w:r>
            <w:r>
              <w:rPr>
                <w:sz w:val="24"/>
              </w:rPr>
              <w:t>лов, дефицит и дорогови</w:t>
            </w:r>
            <w:r>
              <w:rPr>
                <w:sz w:val="24"/>
              </w:rPr>
              <w:t>з</w:t>
            </w:r>
            <w:r>
              <w:rPr>
                <w:sz w:val="24"/>
              </w:rPr>
              <w:t>на которых могут сущес</w:t>
            </w:r>
            <w:r>
              <w:rPr>
                <w:sz w:val="24"/>
              </w:rPr>
              <w:t>т</w:t>
            </w:r>
            <w:r>
              <w:rPr>
                <w:sz w:val="24"/>
              </w:rPr>
              <w:t>венно снизить темп экон</w:t>
            </w:r>
            <w:r>
              <w:rPr>
                <w:sz w:val="24"/>
              </w:rPr>
              <w:t>о</w:t>
            </w:r>
            <w:r>
              <w:rPr>
                <w:sz w:val="24"/>
              </w:rPr>
              <w:t>мического развития и ре</w:t>
            </w:r>
            <w:r>
              <w:rPr>
                <w:sz w:val="24"/>
              </w:rPr>
              <w:t>а</w:t>
            </w:r>
            <w:r>
              <w:rPr>
                <w:sz w:val="24"/>
              </w:rPr>
              <w:t>лизации данного сцен</w:t>
            </w:r>
            <w:r>
              <w:rPr>
                <w:sz w:val="24"/>
              </w:rPr>
              <w:t>а</w:t>
            </w:r>
            <w:r>
              <w:rPr>
                <w:sz w:val="24"/>
              </w:rPr>
              <w:t>рия</w:t>
            </w:r>
          </w:p>
        </w:tc>
      </w:tr>
    </w:tbl>
    <w:p w:rsidR="00FE173F" w:rsidRDefault="00FE173F">
      <w:pPr>
        <w:spacing w:line="360" w:lineRule="auto"/>
        <w:ind w:firstLine="709"/>
        <w:jc w:val="both"/>
        <w:rPr>
          <w:lang w:val="ru-RU"/>
        </w:rPr>
      </w:pPr>
    </w:p>
    <w:p w:rsidR="00FE173F" w:rsidRDefault="00FE173F">
      <w:pPr>
        <w:spacing w:line="360" w:lineRule="auto"/>
        <w:ind w:firstLine="709"/>
        <w:jc w:val="both"/>
        <w:rPr>
          <w:lang w:val="ru-RU"/>
        </w:rPr>
      </w:pPr>
      <w:r>
        <w:rPr>
          <w:lang w:val="ru-RU"/>
        </w:rPr>
        <w:lastRenderedPageBreak/>
        <w:t>Реализация сценария лишь незначительно усиливает роль Архангельска как тран</w:t>
      </w:r>
      <w:r>
        <w:rPr>
          <w:lang w:val="ru-RU"/>
        </w:rPr>
        <w:t>с</w:t>
      </w:r>
      <w:r>
        <w:rPr>
          <w:lang w:val="ru-RU"/>
        </w:rPr>
        <w:t>портного центра, в то время как растет высокотехнологичная составляющая обрабат</w:t>
      </w:r>
      <w:r>
        <w:rPr>
          <w:lang w:val="ru-RU"/>
        </w:rPr>
        <w:t>ы</w:t>
      </w:r>
      <w:r>
        <w:rPr>
          <w:lang w:val="ru-RU"/>
        </w:rPr>
        <w:t>вающих производств, усиливается научная и образовательная составля</w:t>
      </w:r>
      <w:r>
        <w:rPr>
          <w:lang w:val="ru-RU"/>
        </w:rPr>
        <w:t>ю</w:t>
      </w:r>
      <w:r>
        <w:rPr>
          <w:lang w:val="ru-RU"/>
        </w:rPr>
        <w:t xml:space="preserve">щие экономики. </w:t>
      </w:r>
    </w:p>
    <w:p w:rsidR="00FE173F" w:rsidRDefault="00FE173F">
      <w:pPr>
        <w:spacing w:line="360" w:lineRule="auto"/>
        <w:ind w:firstLine="709"/>
        <w:jc w:val="both"/>
        <w:rPr>
          <w:lang w:val="ru-RU"/>
        </w:rPr>
      </w:pPr>
      <w:r>
        <w:rPr>
          <w:lang w:val="ru-RU"/>
        </w:rPr>
        <w:t xml:space="preserve">Рост оплаты труда в среднем по городу будет менее существенным, чем в сценарии № </w:t>
      </w:r>
      <w:r>
        <w:t>I</w:t>
      </w:r>
      <w:r>
        <w:rPr>
          <w:lang w:val="ru-RU"/>
        </w:rPr>
        <w:t>-1, но более значительным, чем при реализации сценариев освоения природных ресу</w:t>
      </w:r>
      <w:r>
        <w:rPr>
          <w:lang w:val="ru-RU"/>
        </w:rPr>
        <w:t>р</w:t>
      </w:r>
      <w:r>
        <w:rPr>
          <w:lang w:val="ru-RU"/>
        </w:rPr>
        <w:t>сов, так как основная деятельность будет сосредоточена на терр</w:t>
      </w:r>
      <w:r>
        <w:rPr>
          <w:lang w:val="ru-RU"/>
        </w:rPr>
        <w:t>и</w:t>
      </w:r>
      <w:r>
        <w:rPr>
          <w:lang w:val="ru-RU"/>
        </w:rPr>
        <w:t>тории города.</w:t>
      </w:r>
    </w:p>
    <w:p w:rsidR="00FE173F" w:rsidRDefault="00FE173F">
      <w:pPr>
        <w:spacing w:line="360" w:lineRule="auto"/>
        <w:ind w:firstLine="709"/>
        <w:jc w:val="both"/>
        <w:rPr>
          <w:lang w:val="ru-RU"/>
        </w:rPr>
      </w:pPr>
      <w:r>
        <w:rPr>
          <w:lang w:val="ru-RU"/>
        </w:rPr>
        <w:t>Для реализации сценария потребуется существенное улучшение качества жизни и создание возможности самореализации для высокообразованного успе</w:t>
      </w:r>
      <w:r>
        <w:rPr>
          <w:lang w:val="ru-RU"/>
        </w:rPr>
        <w:t>ш</w:t>
      </w:r>
      <w:r>
        <w:rPr>
          <w:lang w:val="ru-RU"/>
        </w:rPr>
        <w:t>ного населения.</w:t>
      </w:r>
    </w:p>
    <w:p w:rsidR="00FE173F" w:rsidRDefault="00FE173F">
      <w:pPr>
        <w:spacing w:line="360" w:lineRule="auto"/>
        <w:ind w:firstLine="709"/>
        <w:jc w:val="both"/>
        <w:rPr>
          <w:b/>
          <w:color w:val="17365D"/>
          <w:lang w:val="ru-RU"/>
        </w:rPr>
      </w:pPr>
      <w:r>
        <w:rPr>
          <w:lang w:val="ru-RU"/>
        </w:rPr>
        <w:t>Реализация данного сценария потребует усиления международного, межрегионал</w:t>
      </w:r>
      <w:r>
        <w:rPr>
          <w:lang w:val="ru-RU"/>
        </w:rPr>
        <w:t>ь</w:t>
      </w:r>
      <w:r>
        <w:rPr>
          <w:lang w:val="ru-RU"/>
        </w:rPr>
        <w:t>ного и межмуниципального сотрудничества, конструктивного взаимодействия с фед</w:t>
      </w:r>
      <w:r>
        <w:rPr>
          <w:lang w:val="ru-RU"/>
        </w:rPr>
        <w:t>е</w:t>
      </w:r>
      <w:r>
        <w:rPr>
          <w:lang w:val="ru-RU"/>
        </w:rPr>
        <w:t>ральными и региональными органами власти, компаниями, осуществляющими произво</w:t>
      </w:r>
      <w:r>
        <w:rPr>
          <w:lang w:val="ru-RU"/>
        </w:rPr>
        <w:t>д</w:t>
      </w:r>
      <w:r>
        <w:rPr>
          <w:lang w:val="ru-RU"/>
        </w:rPr>
        <w:t>ство комплектующих для предприятий Северодвинска.</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28"/>
        </w:numPr>
        <w:rPr>
          <w:sz w:val="24"/>
        </w:rPr>
      </w:pPr>
      <w:r>
        <w:rPr>
          <w:sz w:val="24"/>
        </w:rPr>
        <w:t>Активное развитие на левом берегу Северной Двины, для чего необходима реко</w:t>
      </w:r>
      <w:r>
        <w:rPr>
          <w:sz w:val="24"/>
        </w:rPr>
        <w:t>н</w:t>
      </w:r>
      <w:r>
        <w:rPr>
          <w:sz w:val="24"/>
        </w:rPr>
        <w:t>струкция старых и строительство нового мостов через основное русло Северной Двины, а также развертывание сети подъездных путей в районе новых промы</w:t>
      </w:r>
      <w:r>
        <w:rPr>
          <w:sz w:val="24"/>
        </w:rPr>
        <w:t>ш</w:t>
      </w:r>
      <w:r>
        <w:rPr>
          <w:sz w:val="24"/>
        </w:rPr>
        <w:t>ленных площадок на левом берегу.</w:t>
      </w:r>
    </w:p>
    <w:p w:rsidR="00FE173F" w:rsidRDefault="00FE173F">
      <w:pPr>
        <w:pStyle w:val="a9"/>
        <w:numPr>
          <w:ilvl w:val="0"/>
          <w:numId w:val="28"/>
        </w:numPr>
        <w:rPr>
          <w:sz w:val="24"/>
        </w:rPr>
      </w:pPr>
      <w:r>
        <w:rPr>
          <w:sz w:val="24"/>
        </w:rPr>
        <w:t>Создание высокоскоростных пассажирских магистралей – автомобильной и, во</w:t>
      </w:r>
      <w:r>
        <w:rPr>
          <w:sz w:val="24"/>
        </w:rPr>
        <w:t>з</w:t>
      </w:r>
      <w:r>
        <w:rPr>
          <w:sz w:val="24"/>
        </w:rPr>
        <w:t>можно, рельсовой из центра города Архангельска на левый берег и по линии А</w:t>
      </w:r>
      <w:r>
        <w:rPr>
          <w:sz w:val="24"/>
        </w:rPr>
        <w:t>р</w:t>
      </w:r>
      <w:r>
        <w:rPr>
          <w:sz w:val="24"/>
        </w:rPr>
        <w:t>хангельск – Северодвинск, обеспечивающих транспортную связанность этих гор</w:t>
      </w:r>
      <w:r>
        <w:rPr>
          <w:sz w:val="24"/>
        </w:rPr>
        <w:t>о</w:t>
      </w:r>
      <w:r>
        <w:rPr>
          <w:sz w:val="24"/>
        </w:rPr>
        <w:t>дов и возможность добраться из центра Северодвинска до центра Архангельска за 30–40 мин.</w:t>
      </w:r>
    </w:p>
    <w:p w:rsidR="00FE173F" w:rsidRDefault="00FE173F">
      <w:pPr>
        <w:pStyle w:val="a9"/>
        <w:numPr>
          <w:ilvl w:val="0"/>
          <w:numId w:val="28"/>
        </w:numPr>
        <w:rPr>
          <w:sz w:val="24"/>
        </w:rPr>
      </w:pPr>
      <w:r>
        <w:rPr>
          <w:sz w:val="24"/>
        </w:rPr>
        <w:t>Реконструкция электрических, тепловых, водопроводных и канализацио</w:t>
      </w:r>
      <w:r>
        <w:rPr>
          <w:sz w:val="24"/>
        </w:rPr>
        <w:t>н</w:t>
      </w:r>
      <w:r>
        <w:rPr>
          <w:sz w:val="24"/>
        </w:rPr>
        <w:t>ных сетей в центральной части города под более высокие современные стандарты потребл</w:t>
      </w:r>
      <w:r>
        <w:rPr>
          <w:sz w:val="24"/>
        </w:rPr>
        <w:t>е</w:t>
      </w:r>
      <w:r>
        <w:rPr>
          <w:sz w:val="24"/>
        </w:rPr>
        <w:t xml:space="preserve">ния. </w:t>
      </w:r>
    </w:p>
    <w:p w:rsidR="00FE173F" w:rsidRDefault="00FE173F">
      <w:pPr>
        <w:pStyle w:val="a9"/>
        <w:numPr>
          <w:ilvl w:val="0"/>
          <w:numId w:val="28"/>
        </w:numPr>
        <w:rPr>
          <w:sz w:val="24"/>
        </w:rPr>
      </w:pPr>
      <w:r>
        <w:rPr>
          <w:sz w:val="24"/>
        </w:rPr>
        <w:t>Строительство на левом берегу инженерных сетей.</w:t>
      </w:r>
    </w:p>
    <w:p w:rsidR="00FE173F" w:rsidRDefault="00FE173F">
      <w:pPr>
        <w:pStyle w:val="a9"/>
        <w:numPr>
          <w:ilvl w:val="0"/>
          <w:numId w:val="28"/>
        </w:numPr>
        <w:rPr>
          <w:sz w:val="24"/>
        </w:rPr>
      </w:pPr>
      <w:r>
        <w:rPr>
          <w:sz w:val="24"/>
        </w:rPr>
        <w:t>Расширенная подготовка молодых и опытных специалистов по морским, инжене</w:t>
      </w:r>
      <w:r>
        <w:rPr>
          <w:sz w:val="24"/>
        </w:rPr>
        <w:t>р</w:t>
      </w:r>
      <w:r>
        <w:rPr>
          <w:sz w:val="24"/>
        </w:rPr>
        <w:t>ным, промышленным и прикладным нау</w:t>
      </w:r>
      <w:r>
        <w:rPr>
          <w:sz w:val="24"/>
        </w:rPr>
        <w:t>ч</w:t>
      </w:r>
      <w:r>
        <w:rPr>
          <w:sz w:val="24"/>
        </w:rPr>
        <w:t xml:space="preserve">ным специальностям. </w:t>
      </w:r>
    </w:p>
    <w:p w:rsidR="00FE173F" w:rsidRDefault="00FE173F">
      <w:pPr>
        <w:pStyle w:val="a9"/>
        <w:numPr>
          <w:ilvl w:val="0"/>
          <w:numId w:val="28"/>
        </w:numPr>
        <w:rPr>
          <w:sz w:val="24"/>
        </w:rPr>
      </w:pPr>
      <w:r>
        <w:rPr>
          <w:sz w:val="24"/>
        </w:rPr>
        <w:t>Вхождение университетского центра Архангельска в число лидеров по России в области естественных и инженерных дисциплин, а также получение высокого ре</w:t>
      </w:r>
      <w:r>
        <w:rPr>
          <w:sz w:val="24"/>
        </w:rPr>
        <w:t>й</w:t>
      </w:r>
      <w:r>
        <w:rPr>
          <w:sz w:val="24"/>
        </w:rPr>
        <w:t>тинга в Б</w:t>
      </w:r>
      <w:r>
        <w:rPr>
          <w:sz w:val="24"/>
        </w:rPr>
        <w:t>а</w:t>
      </w:r>
      <w:r>
        <w:rPr>
          <w:sz w:val="24"/>
        </w:rPr>
        <w:t xml:space="preserve">ренц-регионе. </w:t>
      </w:r>
    </w:p>
    <w:p w:rsidR="00FE173F" w:rsidRDefault="00FE173F">
      <w:pPr>
        <w:pStyle w:val="a9"/>
        <w:numPr>
          <w:ilvl w:val="0"/>
          <w:numId w:val="28"/>
        </w:numPr>
        <w:rPr>
          <w:sz w:val="24"/>
        </w:rPr>
      </w:pPr>
      <w:r>
        <w:rPr>
          <w:sz w:val="24"/>
        </w:rPr>
        <w:t xml:space="preserve">Обеспечение современных стандартов качества жизни на уровне регионального центра высокоразвитых промышленных центров России. </w:t>
      </w:r>
    </w:p>
    <w:p w:rsidR="00FE173F" w:rsidRDefault="00FE173F">
      <w:pPr>
        <w:pStyle w:val="2"/>
        <w:keepLines w:val="0"/>
        <w:numPr>
          <w:ilvl w:val="1"/>
          <w:numId w:val="33"/>
        </w:numPr>
        <w:rPr>
          <w:sz w:val="24"/>
          <w:szCs w:val="24"/>
        </w:rPr>
      </w:pPr>
      <w:bookmarkStart w:id="79" w:name="_Toc180993218"/>
      <w:bookmarkStart w:id="80" w:name="_Toc183929330"/>
      <w:bookmarkStart w:id="81" w:name="_Toc193100811"/>
      <w:r>
        <w:rPr>
          <w:sz w:val="24"/>
          <w:szCs w:val="24"/>
        </w:rPr>
        <w:lastRenderedPageBreak/>
        <w:t>Сценарий гуманитарного и рекреационного развития</w:t>
      </w:r>
      <w:bookmarkEnd w:id="79"/>
      <w:bookmarkEnd w:id="80"/>
      <w:bookmarkEnd w:id="81"/>
      <w:r>
        <w:rPr>
          <w:sz w:val="24"/>
          <w:szCs w:val="24"/>
        </w:rPr>
        <w:t xml:space="preserve"> </w:t>
      </w:r>
    </w:p>
    <w:p w:rsidR="00FE173F" w:rsidRDefault="00FE173F">
      <w:pPr>
        <w:pStyle w:val="3"/>
        <w:numPr>
          <w:ilvl w:val="2"/>
          <w:numId w:val="33"/>
        </w:numPr>
        <w:rPr>
          <w:sz w:val="24"/>
        </w:rPr>
      </w:pPr>
      <w:bookmarkStart w:id="82" w:name="_Toc183929331"/>
      <w:bookmarkStart w:id="83" w:name="_Toc193100812"/>
      <w:r>
        <w:rPr>
          <w:sz w:val="24"/>
        </w:rPr>
        <w:t>Сценарий № IV-6. Административный и образовательно-культурный центр межрегионального значения</w:t>
      </w:r>
      <w:bookmarkEnd w:id="82"/>
      <w:bookmarkEnd w:id="83"/>
    </w:p>
    <w:p w:rsidR="00FE173F" w:rsidRDefault="00FE173F">
      <w:pPr>
        <w:spacing w:line="360" w:lineRule="auto"/>
        <w:ind w:firstLine="720"/>
        <w:jc w:val="both"/>
        <w:rPr>
          <w:lang w:val="ru-RU"/>
        </w:rPr>
      </w:pPr>
      <w:r>
        <w:rPr>
          <w:lang w:val="ru-RU"/>
        </w:rPr>
        <w:t>Основными «градообразующими отраслями» по этому сценарию становятся обр</w:t>
      </w:r>
      <w:r>
        <w:rPr>
          <w:lang w:val="ru-RU"/>
        </w:rPr>
        <w:t>а</w:t>
      </w:r>
      <w:r>
        <w:rPr>
          <w:lang w:val="ru-RU"/>
        </w:rPr>
        <w:t>зование, м</w:t>
      </w:r>
      <w:r>
        <w:rPr>
          <w:lang w:val="ru-RU"/>
        </w:rPr>
        <w:t>е</w:t>
      </w:r>
      <w:r>
        <w:rPr>
          <w:lang w:val="ru-RU"/>
        </w:rPr>
        <w:t>дицина и культура. Город начинает активно экспортировать свои услуги в этих сферах на росси</w:t>
      </w:r>
      <w:r>
        <w:rPr>
          <w:lang w:val="ru-RU"/>
        </w:rPr>
        <w:t>й</w:t>
      </w:r>
      <w:r>
        <w:rPr>
          <w:lang w:val="ru-RU"/>
        </w:rPr>
        <w:t xml:space="preserve">ский и международный рынок. </w:t>
      </w:r>
    </w:p>
    <w:p w:rsidR="00FE173F" w:rsidRDefault="00FE173F">
      <w:pPr>
        <w:spacing w:line="360" w:lineRule="auto"/>
        <w:ind w:firstLine="720"/>
        <w:jc w:val="both"/>
        <w:rPr>
          <w:lang w:val="ru-RU"/>
        </w:rPr>
      </w:pPr>
      <w:r>
        <w:rPr>
          <w:lang w:val="ru-RU"/>
        </w:rPr>
        <w:t>На базе вузов города создается мощный университетский центр, привлекающий до 60 тыс. студентов и аспирантов для обучения по современным востребованным специал</w:t>
      </w:r>
      <w:r>
        <w:rPr>
          <w:lang w:val="ru-RU"/>
        </w:rPr>
        <w:t>ь</w:t>
      </w:r>
      <w:r>
        <w:rPr>
          <w:lang w:val="ru-RU"/>
        </w:rPr>
        <w:t>ностям.</w:t>
      </w:r>
    </w:p>
    <w:p w:rsidR="00FE173F" w:rsidRDefault="00FE173F">
      <w:pPr>
        <w:spacing w:line="360" w:lineRule="auto"/>
        <w:ind w:firstLine="720"/>
        <w:jc w:val="both"/>
        <w:rPr>
          <w:lang w:val="ru-RU"/>
        </w:rPr>
      </w:pPr>
      <w:r>
        <w:rPr>
          <w:lang w:val="ru-RU"/>
        </w:rPr>
        <w:t>Активно развивается здравоохранение и рекреация. Одновременно в городе см</w:t>
      </w:r>
      <w:r>
        <w:rPr>
          <w:lang w:val="ru-RU"/>
        </w:rPr>
        <w:t>о</w:t>
      </w:r>
      <w:r>
        <w:rPr>
          <w:lang w:val="ru-RU"/>
        </w:rPr>
        <w:t xml:space="preserve">гут улучшать здоровье до 5 тыс. человек. </w:t>
      </w:r>
    </w:p>
    <w:p w:rsidR="00FE173F" w:rsidRDefault="00FE173F">
      <w:pPr>
        <w:spacing w:line="360" w:lineRule="auto"/>
        <w:ind w:firstLine="720"/>
        <w:jc w:val="both"/>
        <w:rPr>
          <w:lang w:val="ru-RU"/>
        </w:rPr>
      </w:pPr>
      <w:r>
        <w:rPr>
          <w:lang w:val="ru-RU"/>
        </w:rPr>
        <w:t>До 300 тыс. человек в год произойдет увеличение туристического потока, прох</w:t>
      </w:r>
      <w:r>
        <w:rPr>
          <w:lang w:val="ru-RU"/>
        </w:rPr>
        <w:t>о</w:t>
      </w:r>
      <w:r>
        <w:rPr>
          <w:lang w:val="ru-RU"/>
        </w:rPr>
        <w:t>дящего через Архангельск, за счет существенного развития туризма в Архангельской о</w:t>
      </w:r>
      <w:r>
        <w:rPr>
          <w:lang w:val="ru-RU"/>
        </w:rPr>
        <w:t>б</w:t>
      </w:r>
      <w:r>
        <w:rPr>
          <w:lang w:val="ru-RU"/>
        </w:rPr>
        <w:t xml:space="preserve">ласти – культурно-исторического, событийного, рекреационного. </w:t>
      </w:r>
    </w:p>
    <w:p w:rsidR="00FE173F" w:rsidRDefault="00FE173F">
      <w:pPr>
        <w:spacing w:line="360" w:lineRule="auto"/>
        <w:ind w:firstLine="720"/>
        <w:jc w:val="both"/>
        <w:rPr>
          <w:lang w:val="ru-RU"/>
        </w:rPr>
      </w:pPr>
      <w:r>
        <w:rPr>
          <w:lang w:val="ru-RU"/>
        </w:rPr>
        <w:t>Реализация сценария потребует реорганизации всего городского пространства и городской среды, для того чтобы она была способна принимать и размещать большое к</w:t>
      </w:r>
      <w:r>
        <w:rPr>
          <w:lang w:val="ru-RU"/>
        </w:rPr>
        <w:t>о</w:t>
      </w:r>
      <w:r>
        <w:rPr>
          <w:lang w:val="ru-RU"/>
        </w:rPr>
        <w:t>личество временного населения. В том числе потребуется сохранение и приведение в «т</w:t>
      </w:r>
      <w:r>
        <w:rPr>
          <w:lang w:val="ru-RU"/>
        </w:rPr>
        <w:t>о</w:t>
      </w:r>
      <w:r>
        <w:rPr>
          <w:lang w:val="ru-RU"/>
        </w:rPr>
        <w:t xml:space="preserve">варный вид» исторических территорий города, создание на их основе экскурсионных культурно-исторических и этнографических объектов. </w:t>
      </w:r>
    </w:p>
    <w:p w:rsidR="00FE173F" w:rsidRDefault="00FE173F">
      <w:pPr>
        <w:spacing w:line="360" w:lineRule="auto"/>
        <w:ind w:firstLine="709"/>
        <w:jc w:val="both"/>
        <w:rPr>
          <w:lang w:val="ru-RU"/>
        </w:rPr>
      </w:pPr>
      <w:r>
        <w:rPr>
          <w:lang w:val="ru-RU"/>
        </w:rPr>
        <w:t xml:space="preserve">Реализация сценария включает следующие крупные </w:t>
      </w:r>
      <w:r>
        <w:rPr>
          <w:u w:val="single"/>
          <w:lang w:val="ru-RU"/>
        </w:rPr>
        <w:t>ключевые</w:t>
      </w:r>
      <w:r>
        <w:rPr>
          <w:lang w:val="ru-RU"/>
        </w:rPr>
        <w:t xml:space="preserve"> проекты:</w:t>
      </w:r>
    </w:p>
    <w:p w:rsidR="00FE173F" w:rsidRDefault="00FE173F">
      <w:pPr>
        <w:spacing w:line="360" w:lineRule="auto"/>
        <w:ind w:firstLine="709"/>
        <w:jc w:val="both"/>
        <w:rPr>
          <w:lang w:val="ru-RU"/>
        </w:rPr>
      </w:pPr>
      <w:r>
        <w:rPr>
          <w:lang w:val="ru-RU"/>
        </w:rPr>
        <w:t>- создание в городе медицинского кластера, услуги которого будут высоко котир</w:t>
      </w:r>
      <w:r>
        <w:rPr>
          <w:lang w:val="ru-RU"/>
        </w:rPr>
        <w:t>о</w:t>
      </w:r>
      <w:r>
        <w:rPr>
          <w:lang w:val="ru-RU"/>
        </w:rPr>
        <w:t>ваться на российском рынке аналогичных услуг;</w:t>
      </w:r>
    </w:p>
    <w:p w:rsidR="00FE173F" w:rsidRDefault="00FE173F">
      <w:pPr>
        <w:spacing w:line="360" w:lineRule="auto"/>
        <w:ind w:firstLine="709"/>
        <w:jc w:val="both"/>
        <w:rPr>
          <w:lang w:val="ru-RU"/>
        </w:rPr>
      </w:pPr>
      <w:r>
        <w:rPr>
          <w:lang w:val="ru-RU"/>
        </w:rPr>
        <w:t>- создание в городе Архангельске университета со специализацией на широком спектре квалификаций, востребованных на инновационных транспортных предприятиях, предприятиях, занимающихся освоением природных ресурсов Севера, в том числе аркт</w:t>
      </w:r>
      <w:r>
        <w:rPr>
          <w:lang w:val="ru-RU"/>
        </w:rPr>
        <w:t>и</w:t>
      </w:r>
      <w:r>
        <w:rPr>
          <w:lang w:val="ru-RU"/>
        </w:rPr>
        <w:t>ческого шельфа;</w:t>
      </w:r>
    </w:p>
    <w:p w:rsidR="00FE173F" w:rsidRDefault="00FE173F">
      <w:pPr>
        <w:spacing w:line="360" w:lineRule="auto"/>
        <w:ind w:firstLine="709"/>
        <w:jc w:val="both"/>
        <w:rPr>
          <w:lang w:val="ru-RU"/>
        </w:rPr>
      </w:pPr>
      <w:r>
        <w:rPr>
          <w:lang w:val="ru-RU"/>
        </w:rPr>
        <w:t>- создание в городе исследовательского и внедренческого центра по разработке технологий освоения шельфа.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tblHeader/>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c>
          <w:tcPr>
            <w:tcW w:w="3154"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Данный сценарий знач</w:t>
            </w:r>
            <w:r>
              <w:rPr>
                <w:sz w:val="24"/>
              </w:rPr>
              <w:t>и</w:t>
            </w:r>
            <w:r>
              <w:rPr>
                <w:sz w:val="24"/>
              </w:rPr>
              <w:t>тельно усиливает интегр</w:t>
            </w:r>
            <w:r>
              <w:rPr>
                <w:sz w:val="24"/>
              </w:rPr>
              <w:t>а</w:t>
            </w:r>
            <w:r>
              <w:rPr>
                <w:sz w:val="24"/>
              </w:rPr>
              <w:t>цию города в междунаро</w:t>
            </w:r>
            <w:r>
              <w:rPr>
                <w:sz w:val="24"/>
              </w:rPr>
              <w:t>д</w:t>
            </w:r>
            <w:r>
              <w:rPr>
                <w:sz w:val="24"/>
              </w:rPr>
              <w:t>ные хозяйственные пр</w:t>
            </w:r>
            <w:r>
              <w:rPr>
                <w:sz w:val="24"/>
              </w:rPr>
              <w:t>о</w:t>
            </w:r>
            <w:r>
              <w:rPr>
                <w:sz w:val="24"/>
              </w:rPr>
              <w:t>цессы, создает долгосро</w:t>
            </w:r>
            <w:r>
              <w:rPr>
                <w:sz w:val="24"/>
              </w:rPr>
              <w:t>ч</w:t>
            </w:r>
            <w:r>
              <w:rPr>
                <w:sz w:val="24"/>
              </w:rPr>
              <w:t>ные условия для развития высокодоходных, пости</w:t>
            </w:r>
            <w:r>
              <w:rPr>
                <w:sz w:val="24"/>
              </w:rPr>
              <w:t>н</w:t>
            </w:r>
            <w:r>
              <w:rPr>
                <w:sz w:val="24"/>
              </w:rPr>
              <w:t>дустриальных видов де</w:t>
            </w:r>
            <w:r>
              <w:rPr>
                <w:sz w:val="24"/>
              </w:rPr>
              <w:t>я</w:t>
            </w:r>
            <w:r>
              <w:rPr>
                <w:sz w:val="24"/>
              </w:rPr>
              <w:t>тельн</w:t>
            </w:r>
            <w:r>
              <w:rPr>
                <w:sz w:val="24"/>
              </w:rPr>
              <w:t>о</w:t>
            </w:r>
            <w:r>
              <w:rPr>
                <w:sz w:val="24"/>
              </w:rPr>
              <w:t>сти</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lastRenderedPageBreak/>
              <w:t xml:space="preserve"> Постоянный поток ст</w:t>
            </w:r>
            <w:r>
              <w:rPr>
                <w:sz w:val="24"/>
              </w:rPr>
              <w:t>у</w:t>
            </w:r>
            <w:r>
              <w:rPr>
                <w:sz w:val="24"/>
              </w:rPr>
              <w:t>дентов дает предприятиям города возможность отб</w:t>
            </w:r>
            <w:r>
              <w:rPr>
                <w:sz w:val="24"/>
              </w:rPr>
              <w:t>и</w:t>
            </w:r>
            <w:r>
              <w:rPr>
                <w:sz w:val="24"/>
              </w:rPr>
              <w:t>рать и привлекать лучшие ка</w:t>
            </w:r>
            <w:r>
              <w:rPr>
                <w:sz w:val="24"/>
              </w:rPr>
              <w:t>д</w:t>
            </w:r>
            <w:r>
              <w:rPr>
                <w:sz w:val="24"/>
              </w:rPr>
              <w:t>ры</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Наличие сильного ун</w:t>
            </w:r>
            <w:r>
              <w:rPr>
                <w:sz w:val="24"/>
              </w:rPr>
              <w:t>и</w:t>
            </w:r>
            <w:r>
              <w:rPr>
                <w:sz w:val="24"/>
              </w:rPr>
              <w:t>верситета позволит разве</w:t>
            </w:r>
            <w:r>
              <w:rPr>
                <w:sz w:val="24"/>
              </w:rPr>
              <w:t>р</w:t>
            </w:r>
            <w:r>
              <w:rPr>
                <w:sz w:val="24"/>
              </w:rPr>
              <w:t>нуть инновационную де</w:t>
            </w:r>
            <w:r>
              <w:rPr>
                <w:sz w:val="24"/>
              </w:rPr>
              <w:t>я</w:t>
            </w:r>
            <w:r>
              <w:rPr>
                <w:sz w:val="24"/>
              </w:rPr>
              <w:t>тельность и будет спосо</w:t>
            </w:r>
            <w:r>
              <w:rPr>
                <w:sz w:val="24"/>
              </w:rPr>
              <w:t>б</w:t>
            </w:r>
            <w:r>
              <w:rPr>
                <w:sz w:val="24"/>
              </w:rPr>
              <w:t>ствовать развитию класт</w:t>
            </w:r>
            <w:r>
              <w:rPr>
                <w:sz w:val="24"/>
              </w:rPr>
              <w:t>е</w:t>
            </w:r>
            <w:r>
              <w:rPr>
                <w:sz w:val="24"/>
              </w:rPr>
              <w:t>ра высок</w:t>
            </w:r>
            <w:r>
              <w:rPr>
                <w:sz w:val="24"/>
              </w:rPr>
              <w:t>о</w:t>
            </w:r>
            <w:r>
              <w:rPr>
                <w:sz w:val="24"/>
              </w:rPr>
              <w:t>технологических прои</w:t>
            </w:r>
            <w:r>
              <w:rPr>
                <w:sz w:val="24"/>
              </w:rPr>
              <w:t>з</w:t>
            </w:r>
            <w:r>
              <w:rPr>
                <w:sz w:val="24"/>
              </w:rPr>
              <w:t>водств</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lastRenderedPageBreak/>
              <w:t xml:space="preserve"> Высокие политические риски реализации сцен</w:t>
            </w:r>
            <w:r>
              <w:rPr>
                <w:sz w:val="24"/>
              </w:rPr>
              <w:t>а</w:t>
            </w:r>
            <w:r>
              <w:rPr>
                <w:sz w:val="24"/>
              </w:rPr>
              <w:t>рия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Недостаточная пропус</w:t>
            </w:r>
            <w:r>
              <w:rPr>
                <w:sz w:val="24"/>
              </w:rPr>
              <w:t>к</w:t>
            </w:r>
            <w:r>
              <w:rPr>
                <w:sz w:val="24"/>
              </w:rPr>
              <w:t>ная сп</w:t>
            </w:r>
            <w:r>
              <w:rPr>
                <w:sz w:val="24"/>
              </w:rPr>
              <w:t>о</w:t>
            </w:r>
            <w:r>
              <w:rPr>
                <w:sz w:val="24"/>
              </w:rPr>
              <w:t>собность мостов и примостовых дорожных сетей может спровоцир</w:t>
            </w:r>
            <w:r>
              <w:rPr>
                <w:sz w:val="24"/>
              </w:rPr>
              <w:t>о</w:t>
            </w:r>
            <w:r>
              <w:rPr>
                <w:sz w:val="24"/>
              </w:rPr>
              <w:t>вать возникновение острых тран</w:t>
            </w:r>
            <w:r>
              <w:rPr>
                <w:sz w:val="24"/>
              </w:rPr>
              <w:t>с</w:t>
            </w:r>
            <w:r>
              <w:rPr>
                <w:sz w:val="24"/>
              </w:rPr>
              <w:t>портных проблем при переезде с левого на пр</w:t>
            </w:r>
            <w:r>
              <w:rPr>
                <w:sz w:val="24"/>
              </w:rPr>
              <w:t>а</w:t>
            </w:r>
            <w:r>
              <w:rPr>
                <w:sz w:val="24"/>
              </w:rPr>
              <w:lastRenderedPageBreak/>
              <w:t>вый берег Северной Дв</w:t>
            </w:r>
            <w:r>
              <w:rPr>
                <w:sz w:val="24"/>
              </w:rPr>
              <w:t>и</w:t>
            </w:r>
            <w:r>
              <w:rPr>
                <w:sz w:val="24"/>
              </w:rPr>
              <w:t>ны, что резко снизит темпы экономического роста, возможные в рамках да</w:t>
            </w:r>
            <w:r>
              <w:rPr>
                <w:sz w:val="24"/>
              </w:rPr>
              <w:t>н</w:t>
            </w:r>
            <w:r>
              <w:rPr>
                <w:sz w:val="24"/>
              </w:rPr>
              <w:t>ного сц</w:t>
            </w:r>
            <w:r>
              <w:rPr>
                <w:sz w:val="24"/>
              </w:rPr>
              <w:t>е</w:t>
            </w:r>
            <w:r>
              <w:rPr>
                <w:sz w:val="24"/>
              </w:rPr>
              <w:t>нария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Данный сценарий прив</w:t>
            </w:r>
            <w:r>
              <w:rPr>
                <w:sz w:val="24"/>
              </w:rPr>
              <w:t>е</w:t>
            </w:r>
            <w:r>
              <w:rPr>
                <w:sz w:val="24"/>
              </w:rPr>
              <w:t>дет к изменению культу</w:t>
            </w:r>
            <w:r>
              <w:rPr>
                <w:sz w:val="24"/>
              </w:rPr>
              <w:t>р</w:t>
            </w:r>
            <w:r>
              <w:rPr>
                <w:sz w:val="24"/>
              </w:rPr>
              <w:t>ного и, возможно, наци</w:t>
            </w:r>
            <w:r>
              <w:rPr>
                <w:sz w:val="24"/>
              </w:rPr>
              <w:t>о</w:t>
            </w:r>
            <w:r>
              <w:rPr>
                <w:sz w:val="24"/>
              </w:rPr>
              <w:t>нального состава насел</w:t>
            </w:r>
            <w:r>
              <w:rPr>
                <w:sz w:val="24"/>
              </w:rPr>
              <w:t>е</w:t>
            </w:r>
            <w:r>
              <w:rPr>
                <w:sz w:val="24"/>
              </w:rPr>
              <w:t>ния города, а также может привести к возникновению конфликтов и н</w:t>
            </w:r>
            <w:r>
              <w:rPr>
                <w:sz w:val="24"/>
              </w:rPr>
              <w:t>а</w:t>
            </w:r>
            <w:r>
              <w:rPr>
                <w:sz w:val="24"/>
              </w:rPr>
              <w:t>пряжений между постоянным и вр</w:t>
            </w:r>
            <w:r>
              <w:rPr>
                <w:sz w:val="24"/>
              </w:rPr>
              <w:t>е</w:t>
            </w:r>
            <w:r>
              <w:rPr>
                <w:sz w:val="24"/>
              </w:rPr>
              <w:t>менным населен</w:t>
            </w:r>
            <w:r>
              <w:rPr>
                <w:sz w:val="24"/>
              </w:rPr>
              <w:t>и</w:t>
            </w:r>
            <w:r>
              <w:rPr>
                <w:sz w:val="24"/>
              </w:rPr>
              <w:t>ем</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Дефицит и дороговизна стро</w:t>
            </w:r>
            <w:r>
              <w:rPr>
                <w:sz w:val="24"/>
              </w:rPr>
              <w:t>и</w:t>
            </w:r>
            <w:r>
              <w:rPr>
                <w:sz w:val="24"/>
              </w:rPr>
              <w:t>тельных материалов могут существенно снизить темп экономического ра</w:t>
            </w:r>
            <w:r>
              <w:rPr>
                <w:sz w:val="24"/>
              </w:rPr>
              <w:t>з</w:t>
            </w:r>
            <w:r>
              <w:rPr>
                <w:sz w:val="24"/>
              </w:rPr>
              <w:t>вития и вероятность реал</w:t>
            </w:r>
            <w:r>
              <w:rPr>
                <w:sz w:val="24"/>
              </w:rPr>
              <w:t>и</w:t>
            </w:r>
            <w:r>
              <w:rPr>
                <w:sz w:val="24"/>
              </w:rPr>
              <w:t>зации данного сцен</w:t>
            </w:r>
            <w:r>
              <w:rPr>
                <w:sz w:val="24"/>
              </w:rPr>
              <w:t>а</w:t>
            </w:r>
            <w:r>
              <w:rPr>
                <w:sz w:val="24"/>
              </w:rPr>
              <w:t>рия</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lastRenderedPageBreak/>
              <w:t xml:space="preserve"> Районы города, связа</w:t>
            </w:r>
            <w:r>
              <w:rPr>
                <w:sz w:val="24"/>
              </w:rPr>
              <w:t>н</w:t>
            </w:r>
            <w:r>
              <w:rPr>
                <w:sz w:val="24"/>
              </w:rPr>
              <w:t>ные с лесной и портовой сп</w:t>
            </w:r>
            <w:r>
              <w:rPr>
                <w:sz w:val="24"/>
              </w:rPr>
              <w:t>е</w:t>
            </w:r>
            <w:r>
              <w:rPr>
                <w:sz w:val="24"/>
              </w:rPr>
              <w:t>циализацией, окажутся вне зоны роста и разв</w:t>
            </w:r>
            <w:r>
              <w:rPr>
                <w:sz w:val="24"/>
              </w:rPr>
              <w:t>и</w:t>
            </w:r>
            <w:r>
              <w:rPr>
                <w:sz w:val="24"/>
              </w:rPr>
              <w:t>тия. В первую очередь это ко</w:t>
            </w:r>
            <w:r>
              <w:rPr>
                <w:sz w:val="24"/>
              </w:rPr>
              <w:t>с</w:t>
            </w:r>
            <w:r>
              <w:rPr>
                <w:sz w:val="24"/>
              </w:rPr>
              <w:t>нется северных и остро</w:t>
            </w:r>
            <w:r>
              <w:rPr>
                <w:sz w:val="24"/>
              </w:rPr>
              <w:t>в</w:t>
            </w:r>
            <w:r>
              <w:rPr>
                <w:sz w:val="24"/>
              </w:rPr>
              <w:t>ных те</w:t>
            </w:r>
            <w:r>
              <w:rPr>
                <w:sz w:val="24"/>
              </w:rPr>
              <w:t>р</w:t>
            </w:r>
            <w:r>
              <w:rPr>
                <w:sz w:val="24"/>
              </w:rPr>
              <w:t>риторий</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Необходимо проведение ренов</w:t>
            </w:r>
            <w:r>
              <w:rPr>
                <w:sz w:val="24"/>
              </w:rPr>
              <w:t>а</w:t>
            </w:r>
            <w:r>
              <w:rPr>
                <w:sz w:val="24"/>
              </w:rPr>
              <w:t xml:space="preserve">ции земель на левом </w:t>
            </w:r>
            <w:r>
              <w:rPr>
                <w:sz w:val="24"/>
              </w:rPr>
              <w:lastRenderedPageBreak/>
              <w:t>берегу и развертывание там массового строител</w:t>
            </w:r>
            <w:r>
              <w:rPr>
                <w:sz w:val="24"/>
              </w:rPr>
              <w:t>ь</w:t>
            </w:r>
            <w:r>
              <w:rPr>
                <w:sz w:val="24"/>
              </w:rPr>
              <w:t>ства, требующего больш</w:t>
            </w:r>
            <w:r>
              <w:rPr>
                <w:sz w:val="24"/>
              </w:rPr>
              <w:t>о</w:t>
            </w:r>
            <w:r>
              <w:rPr>
                <w:sz w:val="24"/>
              </w:rPr>
              <w:t>го количества строител</w:t>
            </w:r>
            <w:r>
              <w:rPr>
                <w:sz w:val="24"/>
              </w:rPr>
              <w:t>ь</w:t>
            </w:r>
            <w:r>
              <w:rPr>
                <w:sz w:val="24"/>
              </w:rPr>
              <w:t>ных мат</w:t>
            </w:r>
            <w:r>
              <w:rPr>
                <w:sz w:val="24"/>
              </w:rPr>
              <w:t>е</w:t>
            </w:r>
            <w:r>
              <w:rPr>
                <w:sz w:val="24"/>
              </w:rPr>
              <w:t>риалов</w:t>
            </w:r>
          </w:p>
        </w:tc>
      </w:tr>
    </w:tbl>
    <w:p w:rsidR="00FE173F" w:rsidRDefault="00FE173F">
      <w:pPr>
        <w:spacing w:before="240" w:line="360" w:lineRule="auto"/>
        <w:ind w:firstLine="709"/>
        <w:jc w:val="both"/>
        <w:rPr>
          <w:lang w:val="ru-RU"/>
        </w:rPr>
      </w:pPr>
      <w:r>
        <w:rPr>
          <w:lang w:val="ru-RU"/>
        </w:rPr>
        <w:lastRenderedPageBreak/>
        <w:t>Реализация сценария лишь незначительно усиливает роль Архангельска как тран</w:t>
      </w:r>
      <w:r>
        <w:rPr>
          <w:lang w:val="ru-RU"/>
        </w:rPr>
        <w:t>с</w:t>
      </w:r>
      <w:r>
        <w:rPr>
          <w:lang w:val="ru-RU"/>
        </w:rPr>
        <w:t xml:space="preserve">портного центра, в то время как растет инновационная составляющая экономики. </w:t>
      </w:r>
    </w:p>
    <w:p w:rsidR="00FE173F" w:rsidRDefault="00FE173F">
      <w:pPr>
        <w:spacing w:line="360" w:lineRule="auto"/>
        <w:ind w:firstLine="709"/>
        <w:jc w:val="both"/>
        <w:rPr>
          <w:lang w:val="ru-RU"/>
        </w:rPr>
      </w:pPr>
      <w:r>
        <w:rPr>
          <w:lang w:val="ru-RU"/>
        </w:rPr>
        <w:t xml:space="preserve">Повышается качество управления и включенность города в межрегиональные и международные проекты – как гуманитарные, так и производственные. </w:t>
      </w:r>
    </w:p>
    <w:p w:rsidR="00FE173F" w:rsidRDefault="00FE173F">
      <w:pPr>
        <w:spacing w:line="360" w:lineRule="auto"/>
        <w:ind w:firstLine="709"/>
        <w:jc w:val="both"/>
        <w:rPr>
          <w:lang w:val="ru-RU"/>
        </w:rPr>
      </w:pPr>
      <w:r>
        <w:rPr>
          <w:lang w:val="ru-RU"/>
        </w:rPr>
        <w:t>Меняется качество городской среды, увеличивается доля среднего класса, улучш</w:t>
      </w:r>
      <w:r>
        <w:rPr>
          <w:lang w:val="ru-RU"/>
        </w:rPr>
        <w:t>а</w:t>
      </w:r>
      <w:r>
        <w:rPr>
          <w:lang w:val="ru-RU"/>
        </w:rPr>
        <w:t>ется экологическая обстановка, как за счет развития экологически чистых инновационных производств, так и за счет усиления природоохранной деятельности администрации гор</w:t>
      </w:r>
      <w:r>
        <w:rPr>
          <w:lang w:val="ru-RU"/>
        </w:rPr>
        <w:t>о</w:t>
      </w:r>
      <w:r>
        <w:rPr>
          <w:lang w:val="ru-RU"/>
        </w:rPr>
        <w:t xml:space="preserve">да. </w:t>
      </w:r>
    </w:p>
    <w:p w:rsidR="00FE173F" w:rsidRDefault="00FE173F">
      <w:pPr>
        <w:spacing w:line="360" w:lineRule="auto"/>
        <w:ind w:firstLine="709"/>
        <w:jc w:val="both"/>
        <w:rPr>
          <w:lang w:val="ru-RU"/>
        </w:rPr>
      </w:pPr>
      <w:r>
        <w:rPr>
          <w:lang w:val="ru-RU"/>
        </w:rPr>
        <w:t>Повышается статус города в Баренц-регионе как образовательного, научного це</w:t>
      </w:r>
      <w:r>
        <w:rPr>
          <w:lang w:val="ru-RU"/>
        </w:rPr>
        <w:t>н</w:t>
      </w:r>
      <w:r>
        <w:rPr>
          <w:lang w:val="ru-RU"/>
        </w:rPr>
        <w:t>тра и центра здравоохранения.</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29"/>
        </w:numPr>
        <w:rPr>
          <w:sz w:val="24"/>
        </w:rPr>
      </w:pPr>
      <w:r>
        <w:rPr>
          <w:sz w:val="24"/>
        </w:rPr>
        <w:t>Реконструкция грузовых магистралей.</w:t>
      </w:r>
    </w:p>
    <w:p w:rsidR="00FE173F" w:rsidRDefault="00FE173F">
      <w:pPr>
        <w:pStyle w:val="a9"/>
        <w:numPr>
          <w:ilvl w:val="0"/>
          <w:numId w:val="29"/>
        </w:numPr>
        <w:rPr>
          <w:sz w:val="24"/>
        </w:rPr>
      </w:pPr>
      <w:r>
        <w:rPr>
          <w:sz w:val="24"/>
        </w:rPr>
        <w:t>Создание высокоскоростных пассажирских магистралей – автомобильной и, во</w:t>
      </w:r>
      <w:r>
        <w:rPr>
          <w:sz w:val="24"/>
        </w:rPr>
        <w:t>з</w:t>
      </w:r>
      <w:r>
        <w:rPr>
          <w:sz w:val="24"/>
        </w:rPr>
        <w:t>можно, рельсовой на левый берег, повышение пропускной способности и качества сервиса внешних пассажирских линий – в первую очередь из аэропорта и от желе</w:t>
      </w:r>
      <w:r>
        <w:rPr>
          <w:sz w:val="24"/>
        </w:rPr>
        <w:t>з</w:t>
      </w:r>
      <w:r>
        <w:rPr>
          <w:sz w:val="24"/>
        </w:rPr>
        <w:t>нодорожного вокзала, создание условий для доступа в центр города современных комфортабельных т</w:t>
      </w:r>
      <w:r>
        <w:rPr>
          <w:sz w:val="24"/>
        </w:rPr>
        <w:t>у</w:t>
      </w:r>
      <w:r>
        <w:rPr>
          <w:sz w:val="24"/>
        </w:rPr>
        <w:t>ристических автобусов.</w:t>
      </w:r>
    </w:p>
    <w:p w:rsidR="00FE173F" w:rsidRDefault="00FE173F">
      <w:pPr>
        <w:pStyle w:val="a9"/>
        <w:numPr>
          <w:ilvl w:val="0"/>
          <w:numId w:val="29"/>
        </w:numPr>
        <w:rPr>
          <w:sz w:val="24"/>
        </w:rPr>
      </w:pPr>
      <w:r>
        <w:rPr>
          <w:sz w:val="24"/>
        </w:rPr>
        <w:lastRenderedPageBreak/>
        <w:t>Реконструкция электрических, тепловых, водопроводных и канализацио</w:t>
      </w:r>
      <w:r>
        <w:rPr>
          <w:sz w:val="24"/>
        </w:rPr>
        <w:t>н</w:t>
      </w:r>
      <w:r>
        <w:rPr>
          <w:sz w:val="24"/>
        </w:rPr>
        <w:t>ных сетей в центральной части города под более высокие современные стандарты потребл</w:t>
      </w:r>
      <w:r>
        <w:rPr>
          <w:sz w:val="24"/>
        </w:rPr>
        <w:t>е</w:t>
      </w:r>
      <w:r>
        <w:rPr>
          <w:sz w:val="24"/>
        </w:rPr>
        <w:t xml:space="preserve">ния. </w:t>
      </w:r>
    </w:p>
    <w:p w:rsidR="00FE173F" w:rsidRDefault="00FE173F">
      <w:pPr>
        <w:pStyle w:val="a9"/>
        <w:numPr>
          <w:ilvl w:val="0"/>
          <w:numId w:val="29"/>
        </w:numPr>
        <w:rPr>
          <w:sz w:val="24"/>
        </w:rPr>
      </w:pPr>
      <w:r>
        <w:rPr>
          <w:sz w:val="24"/>
        </w:rPr>
        <w:t>Строительство на левом берегу инженерных сетей.</w:t>
      </w:r>
    </w:p>
    <w:p w:rsidR="00FE173F" w:rsidRDefault="00FE173F">
      <w:pPr>
        <w:pStyle w:val="a9"/>
        <w:numPr>
          <w:ilvl w:val="0"/>
          <w:numId w:val="29"/>
        </w:numPr>
        <w:rPr>
          <w:sz w:val="24"/>
        </w:rPr>
      </w:pPr>
      <w:r>
        <w:rPr>
          <w:sz w:val="24"/>
        </w:rPr>
        <w:t>Расширенная подготовка молодых и опытных специалистов по морским, инжене</w:t>
      </w:r>
      <w:r>
        <w:rPr>
          <w:sz w:val="24"/>
        </w:rPr>
        <w:t>р</w:t>
      </w:r>
      <w:r>
        <w:rPr>
          <w:sz w:val="24"/>
        </w:rPr>
        <w:t>ным, промышленным, прикладным и гум</w:t>
      </w:r>
      <w:r>
        <w:rPr>
          <w:sz w:val="24"/>
        </w:rPr>
        <w:t>а</w:t>
      </w:r>
      <w:r>
        <w:rPr>
          <w:sz w:val="24"/>
        </w:rPr>
        <w:t xml:space="preserve">нитарным специальностям. </w:t>
      </w:r>
    </w:p>
    <w:p w:rsidR="00FE173F" w:rsidRDefault="00FE173F">
      <w:pPr>
        <w:pStyle w:val="a9"/>
        <w:numPr>
          <w:ilvl w:val="0"/>
          <w:numId w:val="29"/>
        </w:numPr>
        <w:rPr>
          <w:sz w:val="24"/>
        </w:rPr>
      </w:pPr>
      <w:r>
        <w:rPr>
          <w:sz w:val="24"/>
        </w:rPr>
        <w:t>Вхождение Университетского центра в число лидеров в России, получение высок</w:t>
      </w:r>
      <w:r>
        <w:rPr>
          <w:sz w:val="24"/>
        </w:rPr>
        <w:t>о</w:t>
      </w:r>
      <w:r>
        <w:rPr>
          <w:sz w:val="24"/>
        </w:rPr>
        <w:t xml:space="preserve">го рейтинга в Баренц-регионе. </w:t>
      </w:r>
    </w:p>
    <w:p w:rsidR="00FE173F" w:rsidRDefault="00FE173F">
      <w:pPr>
        <w:pStyle w:val="a9"/>
        <w:numPr>
          <w:ilvl w:val="0"/>
          <w:numId w:val="29"/>
        </w:numPr>
        <w:rPr>
          <w:sz w:val="24"/>
        </w:rPr>
      </w:pPr>
      <w:r>
        <w:rPr>
          <w:sz w:val="24"/>
        </w:rPr>
        <w:t xml:space="preserve">Вхождение медицинского центра города в число лидеров по Северу и Северо-Западу России, рост его рейтинга в Баренц-регионе. </w:t>
      </w:r>
    </w:p>
    <w:p w:rsidR="00FE173F" w:rsidRDefault="00FE173F">
      <w:pPr>
        <w:pStyle w:val="a9"/>
        <w:numPr>
          <w:ilvl w:val="0"/>
          <w:numId w:val="29"/>
        </w:numPr>
        <w:rPr>
          <w:sz w:val="24"/>
        </w:rPr>
      </w:pPr>
      <w:r>
        <w:rPr>
          <w:sz w:val="24"/>
        </w:rPr>
        <w:t>Обеспечение современных стандартов качества жизни на уровне центров реги</w:t>
      </w:r>
      <w:r>
        <w:rPr>
          <w:sz w:val="24"/>
        </w:rPr>
        <w:t>о</w:t>
      </w:r>
      <w:r>
        <w:rPr>
          <w:sz w:val="24"/>
        </w:rPr>
        <w:t xml:space="preserve">нов-лидеров Северо-Запада. </w:t>
      </w:r>
    </w:p>
    <w:p w:rsidR="00FE173F" w:rsidRDefault="00FE173F">
      <w:pPr>
        <w:pStyle w:val="2"/>
        <w:keepNext w:val="0"/>
        <w:keepLines w:val="0"/>
        <w:numPr>
          <w:ilvl w:val="1"/>
          <w:numId w:val="33"/>
        </w:numPr>
        <w:rPr>
          <w:sz w:val="24"/>
          <w:szCs w:val="24"/>
        </w:rPr>
      </w:pPr>
      <w:bookmarkStart w:id="84" w:name="_Toc183929332"/>
      <w:bookmarkStart w:id="85" w:name="_Toc193100813"/>
      <w:r>
        <w:rPr>
          <w:sz w:val="24"/>
          <w:szCs w:val="24"/>
        </w:rPr>
        <w:t>Сценарии отложенного развития</w:t>
      </w:r>
      <w:bookmarkEnd w:id="84"/>
      <w:bookmarkEnd w:id="85"/>
    </w:p>
    <w:p w:rsidR="00FE173F" w:rsidRDefault="00FE173F">
      <w:pPr>
        <w:spacing w:line="360" w:lineRule="auto"/>
        <w:ind w:firstLine="720"/>
        <w:jc w:val="both"/>
        <w:rPr>
          <w:lang w:val="ru-RU"/>
        </w:rPr>
      </w:pPr>
      <w:r>
        <w:rPr>
          <w:lang w:val="ru-RU"/>
        </w:rPr>
        <w:t>Данная группа сценариев предполагает, что ни один из крупных внешних проектов в ближайшей перспективе (до 2010 г.) не начнет реализовываться, сохранится текущая специализация города при существующей динамике заказов на основные продукты и у</w:t>
      </w:r>
      <w:r>
        <w:rPr>
          <w:lang w:val="ru-RU"/>
        </w:rPr>
        <w:t>с</w:t>
      </w:r>
      <w:r>
        <w:rPr>
          <w:lang w:val="ru-RU"/>
        </w:rPr>
        <w:t xml:space="preserve">луги, производимые городом. </w:t>
      </w:r>
    </w:p>
    <w:p w:rsidR="00FE173F" w:rsidRDefault="00FE173F">
      <w:pPr>
        <w:spacing w:line="360" w:lineRule="auto"/>
        <w:ind w:firstLine="720"/>
        <w:jc w:val="both"/>
        <w:rPr>
          <w:lang w:val="ru-RU"/>
        </w:rPr>
      </w:pPr>
      <w:r>
        <w:rPr>
          <w:lang w:val="ru-RU"/>
        </w:rPr>
        <w:t>В этом случае возможны два сценария:</w:t>
      </w:r>
    </w:p>
    <w:p w:rsidR="00FE173F" w:rsidRDefault="00FE173F">
      <w:pPr>
        <w:numPr>
          <w:ilvl w:val="0"/>
          <w:numId w:val="6"/>
        </w:numPr>
        <w:spacing w:line="360" w:lineRule="auto"/>
        <w:jc w:val="both"/>
        <w:rPr>
          <w:lang w:val="ru-RU"/>
        </w:rPr>
      </w:pPr>
      <w:r>
        <w:rPr>
          <w:lang w:val="ru-RU"/>
        </w:rPr>
        <w:t>относительно оптимистичный сценарий, основанный на предположении, что существующий уровень развития города удастся сохранить и обеспечить реализацию одного из описанных выше сценариев в более отдаленной вр</w:t>
      </w:r>
      <w:r>
        <w:rPr>
          <w:lang w:val="ru-RU"/>
        </w:rPr>
        <w:t>е</w:t>
      </w:r>
      <w:r>
        <w:rPr>
          <w:lang w:val="ru-RU"/>
        </w:rPr>
        <w:t xml:space="preserve">менной перспективе (2012–2015 гг.); </w:t>
      </w:r>
    </w:p>
    <w:p w:rsidR="00FE173F" w:rsidRDefault="00FE173F">
      <w:pPr>
        <w:numPr>
          <w:ilvl w:val="0"/>
          <w:numId w:val="6"/>
        </w:numPr>
        <w:spacing w:line="360" w:lineRule="auto"/>
        <w:jc w:val="both"/>
        <w:rPr>
          <w:lang w:val="ru-RU"/>
        </w:rPr>
      </w:pPr>
      <w:r>
        <w:rPr>
          <w:lang w:val="ru-RU"/>
        </w:rPr>
        <w:t>сценарий, предполагающий, что текущий уровень развития сохранить не удастся. В этом случае город начнет активно «сжиматься» до эк</w:t>
      </w:r>
      <w:r>
        <w:rPr>
          <w:lang w:val="ru-RU"/>
        </w:rPr>
        <w:t>о</w:t>
      </w:r>
      <w:r>
        <w:rPr>
          <w:lang w:val="ru-RU"/>
        </w:rPr>
        <w:t>номически целесообразных в условиях Севера размеров, отдавая населению и горо</w:t>
      </w:r>
      <w:r>
        <w:rPr>
          <w:lang w:val="ru-RU"/>
        </w:rPr>
        <w:t>д</w:t>
      </w:r>
      <w:r>
        <w:rPr>
          <w:lang w:val="ru-RU"/>
        </w:rPr>
        <w:t>ские территории. При этом речь идет не столько об административной пер</w:t>
      </w:r>
      <w:r>
        <w:rPr>
          <w:lang w:val="ru-RU"/>
        </w:rPr>
        <w:t>е</w:t>
      </w:r>
      <w:r>
        <w:rPr>
          <w:lang w:val="ru-RU"/>
        </w:rPr>
        <w:t>даче земель, сколько о деградации инфраструктур и превращении некогда освоенных территорий в выморочные зе</w:t>
      </w:r>
      <w:r>
        <w:rPr>
          <w:lang w:val="ru-RU"/>
        </w:rPr>
        <w:t>м</w:t>
      </w:r>
      <w:r>
        <w:rPr>
          <w:lang w:val="ru-RU"/>
        </w:rPr>
        <w:t xml:space="preserve">ли. </w:t>
      </w:r>
    </w:p>
    <w:p w:rsidR="00FE173F" w:rsidRDefault="00FE173F">
      <w:pPr>
        <w:pStyle w:val="3"/>
        <w:numPr>
          <w:ilvl w:val="2"/>
          <w:numId w:val="33"/>
        </w:numPr>
        <w:jc w:val="left"/>
        <w:rPr>
          <w:sz w:val="24"/>
        </w:rPr>
      </w:pPr>
      <w:bookmarkStart w:id="86" w:name="_Toc183929333"/>
      <w:bookmarkStart w:id="87" w:name="_Toc193100814"/>
      <w:r>
        <w:rPr>
          <w:sz w:val="24"/>
        </w:rPr>
        <w:t xml:space="preserve">Сценарий № V-7. Административно-культурный центр – консервация </w:t>
      </w:r>
      <w:r>
        <w:rPr>
          <w:sz w:val="24"/>
        </w:rPr>
        <w:br/>
        <w:t>(поддержание готовности)</w:t>
      </w:r>
      <w:bookmarkEnd w:id="86"/>
      <w:bookmarkEnd w:id="87"/>
    </w:p>
    <w:p w:rsidR="00FE173F" w:rsidRDefault="00FE173F">
      <w:pPr>
        <w:spacing w:line="360" w:lineRule="auto"/>
        <w:ind w:firstLine="720"/>
        <w:jc w:val="both"/>
        <w:rPr>
          <w:lang w:val="ru-RU"/>
        </w:rPr>
      </w:pPr>
      <w:r>
        <w:rPr>
          <w:lang w:val="ru-RU"/>
        </w:rPr>
        <w:t>Предполагается, что новые проекты, активизирующие экономическую и социал</w:t>
      </w:r>
      <w:r>
        <w:rPr>
          <w:lang w:val="ru-RU"/>
        </w:rPr>
        <w:t>ь</w:t>
      </w:r>
      <w:r>
        <w:rPr>
          <w:lang w:val="ru-RU"/>
        </w:rPr>
        <w:t xml:space="preserve">ную жизнь города, до 2012–2015 гг. так и не перейдут в стадию активной реализации, а останутся проектами и будущими возможностями. Не будут также приняты решения о </w:t>
      </w:r>
      <w:r>
        <w:rPr>
          <w:lang w:val="ru-RU"/>
        </w:rPr>
        <w:lastRenderedPageBreak/>
        <w:t>том, какие именно из проектов будут разворачиваться, и о том, какая именно из м</w:t>
      </w:r>
      <w:r>
        <w:rPr>
          <w:lang w:val="ru-RU"/>
        </w:rPr>
        <w:t>о</w:t>
      </w:r>
      <w:r>
        <w:rPr>
          <w:lang w:val="ru-RU"/>
        </w:rPr>
        <w:t>делей развития будет реализовываться.</w:t>
      </w:r>
    </w:p>
    <w:p w:rsidR="00FE173F" w:rsidRDefault="00FE173F">
      <w:pPr>
        <w:spacing w:line="360" w:lineRule="auto"/>
        <w:ind w:firstLine="720"/>
        <w:jc w:val="both"/>
        <w:rPr>
          <w:lang w:val="ru-RU"/>
        </w:rPr>
      </w:pPr>
      <w:r>
        <w:rPr>
          <w:lang w:val="ru-RU"/>
        </w:rPr>
        <w:t>В этой ситуации перед городским сообществом и мэрией встанет задача зафикс</w:t>
      </w:r>
      <w:r>
        <w:rPr>
          <w:lang w:val="ru-RU"/>
        </w:rPr>
        <w:t>и</w:t>
      </w:r>
      <w:r>
        <w:rPr>
          <w:lang w:val="ru-RU"/>
        </w:rPr>
        <w:t>ровать текущее состояние города и сохранить городское сообщество и основные инфр</w:t>
      </w:r>
      <w:r>
        <w:rPr>
          <w:lang w:val="ru-RU"/>
        </w:rPr>
        <w:t>а</w:t>
      </w:r>
      <w:r>
        <w:rPr>
          <w:lang w:val="ru-RU"/>
        </w:rPr>
        <w:t>структуры в состоянии готовности к реализации максимально возможного спектра сцен</w:t>
      </w:r>
      <w:r>
        <w:rPr>
          <w:lang w:val="ru-RU"/>
        </w:rPr>
        <w:t>а</w:t>
      </w:r>
      <w:r>
        <w:rPr>
          <w:lang w:val="ru-RU"/>
        </w:rPr>
        <w:t>риев разв</w:t>
      </w:r>
      <w:r>
        <w:rPr>
          <w:lang w:val="ru-RU"/>
        </w:rPr>
        <w:t>и</w:t>
      </w:r>
      <w:r>
        <w:rPr>
          <w:lang w:val="ru-RU"/>
        </w:rPr>
        <w:t>тия.</w:t>
      </w:r>
    </w:p>
    <w:p w:rsidR="00FE173F" w:rsidRDefault="00FE173F">
      <w:pPr>
        <w:spacing w:line="360" w:lineRule="auto"/>
        <w:ind w:firstLine="720"/>
        <w:jc w:val="both"/>
        <w:rPr>
          <w:lang w:val="ru-RU"/>
        </w:rPr>
      </w:pPr>
      <w:r>
        <w:rPr>
          <w:lang w:val="ru-RU"/>
        </w:rPr>
        <w:t>Данный сценарий предусматривает сохранение без существенных потерь админ</w:t>
      </w:r>
      <w:r>
        <w:rPr>
          <w:lang w:val="ru-RU"/>
        </w:rPr>
        <w:t>и</w:t>
      </w:r>
      <w:r>
        <w:rPr>
          <w:lang w:val="ru-RU"/>
        </w:rPr>
        <w:t>стративно-культурных функций города, образовательной и медицинской инфраструктуры, обеспечение деятельности порта в рамках существующих транспортных схем, а также р</w:t>
      </w:r>
      <w:r>
        <w:rPr>
          <w:lang w:val="ru-RU"/>
        </w:rPr>
        <w:t>а</w:t>
      </w:r>
      <w:r>
        <w:rPr>
          <w:lang w:val="ru-RU"/>
        </w:rPr>
        <w:t>боты предприятий лесной отрасли в условиях постепе</w:t>
      </w:r>
      <w:r>
        <w:rPr>
          <w:lang w:val="ru-RU"/>
        </w:rPr>
        <w:t>н</w:t>
      </w:r>
      <w:r>
        <w:rPr>
          <w:lang w:val="ru-RU"/>
        </w:rPr>
        <w:t>ного сокращения лесозаготовок и модернизации производства на существующих ЦБК и ЛДК.</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155"/>
        <w:gridCol w:w="3155"/>
      </w:tblGrid>
      <w:tr w:rsidR="00FE173F">
        <w:trPr>
          <w:tblHeader/>
        </w:trPr>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155" w:type="dxa"/>
            <w:shd w:val="clear" w:color="auto" w:fill="17365D"/>
          </w:tcPr>
          <w:p w:rsidR="00FE173F" w:rsidRDefault="00FE173F">
            <w:pPr>
              <w:jc w:val="center"/>
              <w:rPr>
                <w:color w:val="FFFFFF"/>
                <w:lang w:val="ru-RU"/>
              </w:rPr>
            </w:pPr>
            <w:r>
              <w:rPr>
                <w:color w:val="FFFFFF"/>
                <w:lang w:val="ru-RU"/>
              </w:rPr>
              <w:t>Риски</w:t>
            </w:r>
          </w:p>
        </w:tc>
        <w:tc>
          <w:tcPr>
            <w:tcW w:w="3155" w:type="dxa"/>
            <w:shd w:val="clear" w:color="auto" w:fill="17365D"/>
          </w:tcPr>
          <w:p w:rsidR="00FE173F" w:rsidRDefault="00FE173F">
            <w:pPr>
              <w:jc w:val="center"/>
              <w:rPr>
                <w:color w:val="FFFFFF"/>
                <w:lang w:val="ru-RU"/>
              </w:rPr>
            </w:pPr>
            <w:r>
              <w:rPr>
                <w:color w:val="FFFFFF"/>
                <w:lang w:val="ru-RU"/>
              </w:rPr>
              <w:t>Вызовы</w:t>
            </w:r>
          </w:p>
        </w:tc>
      </w:tr>
      <w:tr w:rsidR="00FE173F">
        <w:tc>
          <w:tcPr>
            <w:tcW w:w="3154"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Сохранение в городе у</w:t>
            </w:r>
            <w:r>
              <w:rPr>
                <w:sz w:val="24"/>
              </w:rPr>
              <w:t>с</w:t>
            </w:r>
            <w:r>
              <w:rPr>
                <w:sz w:val="24"/>
              </w:rPr>
              <w:t>ловий (население и инфр</w:t>
            </w:r>
            <w:r>
              <w:rPr>
                <w:sz w:val="24"/>
              </w:rPr>
              <w:t>а</w:t>
            </w:r>
            <w:r>
              <w:rPr>
                <w:sz w:val="24"/>
              </w:rPr>
              <w:t>структуру) для последу</w:t>
            </w:r>
            <w:r>
              <w:rPr>
                <w:sz w:val="24"/>
              </w:rPr>
              <w:t>ю</w:t>
            </w:r>
            <w:r>
              <w:rPr>
                <w:sz w:val="24"/>
              </w:rPr>
              <w:t>щего развития и обеспеч</w:t>
            </w:r>
            <w:r>
              <w:rPr>
                <w:sz w:val="24"/>
              </w:rPr>
              <w:t>е</w:t>
            </w:r>
            <w:r>
              <w:rPr>
                <w:sz w:val="24"/>
              </w:rPr>
              <w:t>ние инвестиционной пр</w:t>
            </w:r>
            <w:r>
              <w:rPr>
                <w:sz w:val="24"/>
              </w:rPr>
              <w:t>и</w:t>
            </w:r>
            <w:r>
              <w:rPr>
                <w:sz w:val="24"/>
              </w:rPr>
              <w:t>влекательн</w:t>
            </w:r>
            <w:r>
              <w:rPr>
                <w:sz w:val="24"/>
              </w:rPr>
              <w:t>о</w:t>
            </w:r>
            <w:r>
              <w:rPr>
                <w:sz w:val="24"/>
              </w:rPr>
              <w:t>сти города на следующем этапе разв</w:t>
            </w:r>
            <w:r>
              <w:rPr>
                <w:sz w:val="24"/>
              </w:rPr>
              <w:t>и</w:t>
            </w:r>
            <w:r>
              <w:rPr>
                <w:sz w:val="24"/>
              </w:rPr>
              <w:t>тия страны</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Утрата глобальной ко</w:t>
            </w:r>
            <w:r>
              <w:rPr>
                <w:sz w:val="24"/>
              </w:rPr>
              <w:t>н</w:t>
            </w:r>
            <w:r>
              <w:rPr>
                <w:sz w:val="24"/>
              </w:rPr>
              <w:t>курентоспособности гор</w:t>
            </w:r>
            <w:r>
              <w:rPr>
                <w:sz w:val="24"/>
              </w:rPr>
              <w:t>о</w:t>
            </w:r>
            <w:r>
              <w:rPr>
                <w:sz w:val="24"/>
              </w:rPr>
              <w:t>да, приобретение имиджа «медвежьего угла», кот</w:t>
            </w:r>
            <w:r>
              <w:rPr>
                <w:sz w:val="24"/>
              </w:rPr>
              <w:t>о</w:t>
            </w:r>
            <w:r>
              <w:rPr>
                <w:sz w:val="24"/>
              </w:rPr>
              <w:t>рый не затронули процессы экономического роста, прои</w:t>
            </w:r>
            <w:r>
              <w:rPr>
                <w:sz w:val="24"/>
              </w:rPr>
              <w:t>с</w:t>
            </w:r>
            <w:r>
              <w:rPr>
                <w:sz w:val="24"/>
              </w:rPr>
              <w:t>ходящего в стране</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Усиливаются риски п</w:t>
            </w:r>
            <w:r>
              <w:rPr>
                <w:sz w:val="24"/>
              </w:rPr>
              <w:t>о</w:t>
            </w:r>
            <w:r>
              <w:rPr>
                <w:sz w:val="24"/>
              </w:rPr>
              <w:t>тери наиб</w:t>
            </w:r>
            <w:r>
              <w:rPr>
                <w:sz w:val="24"/>
              </w:rPr>
              <w:t>о</w:t>
            </w:r>
            <w:r>
              <w:rPr>
                <w:sz w:val="24"/>
              </w:rPr>
              <w:t>лее активного и молодого населения, ра</w:t>
            </w:r>
            <w:r>
              <w:rPr>
                <w:sz w:val="24"/>
              </w:rPr>
              <w:t>з</w:t>
            </w:r>
            <w:r>
              <w:rPr>
                <w:sz w:val="24"/>
              </w:rPr>
              <w:t>рушения ключевых инфр</w:t>
            </w:r>
            <w:r>
              <w:rPr>
                <w:sz w:val="24"/>
              </w:rPr>
              <w:t>а</w:t>
            </w:r>
            <w:r>
              <w:rPr>
                <w:sz w:val="24"/>
              </w:rPr>
              <w:t>структур, нерационального испол</w:t>
            </w:r>
            <w:r>
              <w:rPr>
                <w:sz w:val="24"/>
              </w:rPr>
              <w:t>ь</w:t>
            </w:r>
            <w:r>
              <w:rPr>
                <w:sz w:val="24"/>
              </w:rPr>
              <w:t>зования земель, что также снижает будущую конкурентоспособность города</w:t>
            </w:r>
          </w:p>
        </w:tc>
        <w:tc>
          <w:tcPr>
            <w:tcW w:w="3155"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Сохранение конкурент</w:t>
            </w:r>
            <w:r>
              <w:rPr>
                <w:sz w:val="24"/>
              </w:rPr>
              <w:t>о</w:t>
            </w:r>
            <w:r>
              <w:rPr>
                <w:sz w:val="24"/>
              </w:rPr>
              <w:t>способности хотя бы на существующем уровне</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Удержание активного населения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Развитие малого бизн</w:t>
            </w:r>
            <w:r>
              <w:rPr>
                <w:sz w:val="24"/>
              </w:rPr>
              <w:t>е</w:t>
            </w:r>
            <w:r>
              <w:rPr>
                <w:sz w:val="24"/>
              </w:rPr>
              <w:t>са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Сохранение значим</w:t>
            </w:r>
            <w:r>
              <w:rPr>
                <w:sz w:val="24"/>
              </w:rPr>
              <w:t>о</w:t>
            </w:r>
            <w:r>
              <w:rPr>
                <w:sz w:val="24"/>
              </w:rPr>
              <w:t>сти в системе межрегионал</w:t>
            </w:r>
            <w:r>
              <w:rPr>
                <w:sz w:val="24"/>
              </w:rPr>
              <w:t>ь</w:t>
            </w:r>
            <w:r>
              <w:rPr>
                <w:sz w:val="24"/>
              </w:rPr>
              <w:t>ных взаимодейс</w:t>
            </w:r>
            <w:r>
              <w:rPr>
                <w:sz w:val="24"/>
              </w:rPr>
              <w:t>т</w:t>
            </w:r>
            <w:r>
              <w:rPr>
                <w:sz w:val="24"/>
              </w:rPr>
              <w:t>вий</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Поддержание уровня и качества жизни не ниже ста</w:t>
            </w:r>
            <w:r>
              <w:rPr>
                <w:sz w:val="24"/>
              </w:rPr>
              <w:t>н</w:t>
            </w:r>
            <w:r>
              <w:rPr>
                <w:sz w:val="24"/>
              </w:rPr>
              <w:t>дартов</w:t>
            </w:r>
          </w:p>
        </w:tc>
      </w:tr>
    </w:tbl>
    <w:p w:rsidR="00FE173F" w:rsidRDefault="00FE173F">
      <w:pPr>
        <w:spacing w:before="240"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Pr="00AB3900" w:rsidRDefault="00FE173F">
      <w:pPr>
        <w:pStyle w:val="a9"/>
        <w:numPr>
          <w:ilvl w:val="0"/>
          <w:numId w:val="30"/>
        </w:numPr>
        <w:rPr>
          <w:sz w:val="24"/>
        </w:rPr>
      </w:pPr>
      <w:r w:rsidRPr="00AB3900">
        <w:rPr>
          <w:sz w:val="24"/>
        </w:rPr>
        <w:t xml:space="preserve">Ремонт покрытия основных магистралей города. </w:t>
      </w:r>
    </w:p>
    <w:p w:rsidR="00FE173F" w:rsidRPr="00AB3900" w:rsidRDefault="00FE173F">
      <w:pPr>
        <w:pStyle w:val="a9"/>
        <w:numPr>
          <w:ilvl w:val="0"/>
          <w:numId w:val="30"/>
        </w:numPr>
        <w:rPr>
          <w:sz w:val="24"/>
        </w:rPr>
      </w:pPr>
      <w:r w:rsidRPr="00AB3900">
        <w:rPr>
          <w:sz w:val="24"/>
        </w:rPr>
        <w:t xml:space="preserve">Строительство дополнительного мостового перехода через </w:t>
      </w:r>
      <w:r w:rsidR="0059274E" w:rsidRPr="00AB3900">
        <w:rPr>
          <w:sz w:val="24"/>
        </w:rPr>
        <w:t xml:space="preserve">реку </w:t>
      </w:r>
      <w:r w:rsidRPr="00AB3900">
        <w:rPr>
          <w:sz w:val="24"/>
        </w:rPr>
        <w:t>Кузнечиху вместе с о</w:t>
      </w:r>
      <w:r w:rsidRPr="00AB3900">
        <w:rPr>
          <w:sz w:val="24"/>
        </w:rPr>
        <w:t>б</w:t>
      </w:r>
      <w:r w:rsidRPr="00AB3900">
        <w:rPr>
          <w:sz w:val="24"/>
        </w:rPr>
        <w:t>служивающими подъездными путями.</w:t>
      </w:r>
    </w:p>
    <w:p w:rsidR="00FE173F" w:rsidRPr="00AB3900" w:rsidRDefault="00FE173F">
      <w:pPr>
        <w:pStyle w:val="a9"/>
        <w:numPr>
          <w:ilvl w:val="0"/>
          <w:numId w:val="30"/>
        </w:numPr>
        <w:rPr>
          <w:sz w:val="24"/>
        </w:rPr>
      </w:pPr>
      <w:r w:rsidRPr="00AB3900">
        <w:rPr>
          <w:sz w:val="24"/>
        </w:rPr>
        <w:t>Реконструкция электрических, тепловых, водопроводных и канализацио</w:t>
      </w:r>
      <w:r w:rsidRPr="00AB3900">
        <w:rPr>
          <w:sz w:val="24"/>
        </w:rPr>
        <w:t>н</w:t>
      </w:r>
      <w:r w:rsidRPr="00AB3900">
        <w:rPr>
          <w:sz w:val="24"/>
        </w:rPr>
        <w:t>ных сетей в центральной части города и портовом районе.</w:t>
      </w:r>
    </w:p>
    <w:p w:rsidR="00FE173F" w:rsidRPr="00AB3900" w:rsidRDefault="00FE173F">
      <w:pPr>
        <w:pStyle w:val="a9"/>
        <w:numPr>
          <w:ilvl w:val="0"/>
          <w:numId w:val="30"/>
        </w:numPr>
        <w:rPr>
          <w:sz w:val="24"/>
        </w:rPr>
      </w:pPr>
      <w:r w:rsidRPr="00AB3900">
        <w:rPr>
          <w:sz w:val="24"/>
        </w:rPr>
        <w:t>Удержание существующего уровня подготовки молодых и взрослых специ</w:t>
      </w:r>
      <w:r w:rsidRPr="00AB3900">
        <w:rPr>
          <w:sz w:val="24"/>
        </w:rPr>
        <w:t>а</w:t>
      </w:r>
      <w:r w:rsidRPr="00AB3900">
        <w:rPr>
          <w:sz w:val="24"/>
        </w:rPr>
        <w:t>листов по морским, инженерным, промышленным, прикладным и гуманитарным спец</w:t>
      </w:r>
      <w:r w:rsidRPr="00AB3900">
        <w:rPr>
          <w:sz w:val="24"/>
        </w:rPr>
        <w:t>и</w:t>
      </w:r>
      <w:r w:rsidRPr="00AB3900">
        <w:rPr>
          <w:sz w:val="24"/>
        </w:rPr>
        <w:t>альн</w:t>
      </w:r>
      <w:r w:rsidRPr="00AB3900">
        <w:rPr>
          <w:sz w:val="24"/>
        </w:rPr>
        <w:t>о</w:t>
      </w:r>
      <w:r w:rsidRPr="00AB3900">
        <w:rPr>
          <w:sz w:val="24"/>
        </w:rPr>
        <w:t xml:space="preserve">стям. </w:t>
      </w:r>
    </w:p>
    <w:p w:rsidR="00FE173F" w:rsidRPr="00AB3900" w:rsidRDefault="00FE173F">
      <w:pPr>
        <w:pStyle w:val="a9"/>
        <w:numPr>
          <w:ilvl w:val="0"/>
          <w:numId w:val="30"/>
        </w:numPr>
        <w:rPr>
          <w:sz w:val="24"/>
        </w:rPr>
      </w:pPr>
      <w:r w:rsidRPr="00AB3900">
        <w:rPr>
          <w:sz w:val="24"/>
        </w:rPr>
        <w:lastRenderedPageBreak/>
        <w:t xml:space="preserve">Обеспечение стандартов качества жизни на уровне регионального центра, </w:t>
      </w:r>
      <w:r w:rsidR="0059274E" w:rsidRPr="00AB3900">
        <w:rPr>
          <w:sz w:val="24"/>
        </w:rPr>
        <w:t>однако,</w:t>
      </w:r>
      <w:r w:rsidRPr="00AB3900">
        <w:rPr>
          <w:sz w:val="24"/>
        </w:rPr>
        <w:t xml:space="preserve"> существенного изменения качества и количества предоставляемых услуг не пр</w:t>
      </w:r>
      <w:r w:rsidRPr="00AB3900">
        <w:rPr>
          <w:sz w:val="24"/>
        </w:rPr>
        <w:t>о</w:t>
      </w:r>
      <w:r w:rsidRPr="00AB3900">
        <w:rPr>
          <w:sz w:val="24"/>
        </w:rPr>
        <w:t xml:space="preserve">изойдет. </w:t>
      </w:r>
    </w:p>
    <w:p w:rsidR="00FE173F" w:rsidRDefault="00FE173F">
      <w:pPr>
        <w:pStyle w:val="3"/>
        <w:numPr>
          <w:ilvl w:val="2"/>
          <w:numId w:val="33"/>
        </w:numPr>
        <w:jc w:val="left"/>
        <w:rPr>
          <w:sz w:val="24"/>
        </w:rPr>
      </w:pPr>
      <w:bookmarkStart w:id="88" w:name="_Toc183929334"/>
      <w:bookmarkStart w:id="89" w:name="_Toc193100815"/>
      <w:r>
        <w:rPr>
          <w:sz w:val="24"/>
        </w:rPr>
        <w:t>Сценарий № V-8. Оптимизация численности населения с учетом тяж</w:t>
      </w:r>
      <w:r>
        <w:rPr>
          <w:sz w:val="24"/>
        </w:rPr>
        <w:t>е</w:t>
      </w:r>
      <w:r>
        <w:rPr>
          <w:sz w:val="24"/>
        </w:rPr>
        <w:t>лых у</w:t>
      </w:r>
      <w:r>
        <w:rPr>
          <w:sz w:val="24"/>
        </w:rPr>
        <w:t>с</w:t>
      </w:r>
      <w:r>
        <w:rPr>
          <w:sz w:val="24"/>
        </w:rPr>
        <w:t>ловий Севера</w:t>
      </w:r>
      <w:bookmarkEnd w:id="88"/>
      <w:bookmarkEnd w:id="89"/>
    </w:p>
    <w:p w:rsidR="00FE173F" w:rsidRDefault="00FE173F">
      <w:pPr>
        <w:spacing w:line="360" w:lineRule="auto"/>
        <w:ind w:firstLine="720"/>
        <w:jc w:val="both"/>
        <w:rPr>
          <w:lang w:val="ru-RU"/>
        </w:rPr>
      </w:pPr>
      <w:r>
        <w:rPr>
          <w:lang w:val="ru-RU"/>
        </w:rPr>
        <w:t>Новые проекты, активизирующие экономическую и социальную жизнь г</w:t>
      </w:r>
      <w:r>
        <w:rPr>
          <w:lang w:val="ru-RU"/>
        </w:rPr>
        <w:t>о</w:t>
      </w:r>
      <w:r>
        <w:rPr>
          <w:lang w:val="ru-RU"/>
        </w:rPr>
        <w:t>рода, так и не перейдут в стадию реализации или будут признаны неперспективными после неуда</w:t>
      </w:r>
      <w:r>
        <w:rPr>
          <w:lang w:val="ru-RU"/>
        </w:rPr>
        <w:t>ч</w:t>
      </w:r>
      <w:r>
        <w:rPr>
          <w:lang w:val="ru-RU"/>
        </w:rPr>
        <w:t xml:space="preserve">ных попыток развертывания. </w:t>
      </w:r>
    </w:p>
    <w:p w:rsidR="00FE173F" w:rsidRDefault="00FE173F">
      <w:pPr>
        <w:spacing w:line="360" w:lineRule="auto"/>
        <w:ind w:firstLine="720"/>
        <w:jc w:val="both"/>
        <w:rPr>
          <w:lang w:val="ru-RU"/>
        </w:rPr>
      </w:pPr>
      <w:r>
        <w:rPr>
          <w:lang w:val="ru-RU"/>
        </w:rPr>
        <w:t>Базовыми функциями города останутся обслуживание транспортных потоков в рамках существующих транспортных схем, а также работы предприятий ле</w:t>
      </w:r>
      <w:r>
        <w:rPr>
          <w:lang w:val="ru-RU"/>
        </w:rPr>
        <w:t>с</w:t>
      </w:r>
      <w:r>
        <w:rPr>
          <w:lang w:val="ru-RU"/>
        </w:rPr>
        <w:t>ной отрасли в условиях постепенного сокращения лесозаготовок и модернизации производства на сущ</w:t>
      </w:r>
      <w:r>
        <w:rPr>
          <w:lang w:val="ru-RU"/>
        </w:rPr>
        <w:t>е</w:t>
      </w:r>
      <w:r>
        <w:rPr>
          <w:lang w:val="ru-RU"/>
        </w:rPr>
        <w:t>ствующих ЦБК и ЛДК. Произойдет закрытие неэффективных производств и резкое с</w:t>
      </w:r>
      <w:r>
        <w:rPr>
          <w:lang w:val="ru-RU"/>
        </w:rPr>
        <w:t>о</w:t>
      </w:r>
      <w:r>
        <w:rPr>
          <w:lang w:val="ru-RU"/>
        </w:rPr>
        <w:t>кращение численности населения, проживание которого в условиях Севера кажется сло</w:t>
      </w:r>
      <w:r>
        <w:rPr>
          <w:lang w:val="ru-RU"/>
        </w:rPr>
        <w:t>ж</w:t>
      </w:r>
      <w:r>
        <w:rPr>
          <w:lang w:val="ru-RU"/>
        </w:rPr>
        <w:t>ным и экономически неоправданным.</w:t>
      </w:r>
    </w:p>
    <w:p w:rsidR="00FE173F" w:rsidRDefault="00FE173F">
      <w:pPr>
        <w:spacing w:line="360" w:lineRule="auto"/>
        <w:ind w:firstLine="720"/>
        <w:jc w:val="both"/>
        <w:rPr>
          <w:lang w:val="ru-RU"/>
        </w:rPr>
      </w:pPr>
      <w:r>
        <w:rPr>
          <w:lang w:val="ru-RU"/>
        </w:rPr>
        <w:t>Город продолжит осуществлять административные и инфраструктурные функции по отношению к прилегающим территориям Архангельской области. Однако будет пр</w:t>
      </w:r>
      <w:r>
        <w:rPr>
          <w:lang w:val="ru-RU"/>
        </w:rPr>
        <w:t>о</w:t>
      </w:r>
      <w:r>
        <w:rPr>
          <w:lang w:val="ru-RU"/>
        </w:rPr>
        <w:t>исходить свертывание социальных, образовательных и инженерных инфраструктур в с</w:t>
      </w:r>
      <w:r>
        <w:rPr>
          <w:lang w:val="ru-RU"/>
        </w:rPr>
        <w:t>о</w:t>
      </w:r>
      <w:r>
        <w:rPr>
          <w:lang w:val="ru-RU"/>
        </w:rPr>
        <w:t>ответствии с сокращением численности населения при сохр</w:t>
      </w:r>
      <w:r>
        <w:rPr>
          <w:lang w:val="ru-RU"/>
        </w:rPr>
        <w:t>а</w:t>
      </w:r>
      <w:r>
        <w:rPr>
          <w:lang w:val="ru-RU"/>
        </w:rPr>
        <w:t>нении их качества на уровне выше среднероссийского.</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3050"/>
        <w:gridCol w:w="3260"/>
      </w:tblGrid>
      <w:tr w:rsidR="00FE173F">
        <w:tc>
          <w:tcPr>
            <w:tcW w:w="3154" w:type="dxa"/>
            <w:shd w:val="clear" w:color="auto" w:fill="17365D"/>
          </w:tcPr>
          <w:p w:rsidR="00FE173F" w:rsidRDefault="00FE173F">
            <w:pPr>
              <w:jc w:val="center"/>
              <w:rPr>
                <w:color w:val="FFFFFF"/>
                <w:lang w:val="ru-RU"/>
              </w:rPr>
            </w:pPr>
            <w:r>
              <w:rPr>
                <w:color w:val="FFFFFF"/>
                <w:lang w:val="ru-RU"/>
              </w:rPr>
              <w:t>Преимущества</w:t>
            </w:r>
          </w:p>
        </w:tc>
        <w:tc>
          <w:tcPr>
            <w:tcW w:w="3050" w:type="dxa"/>
            <w:shd w:val="clear" w:color="auto" w:fill="17365D"/>
          </w:tcPr>
          <w:p w:rsidR="00FE173F" w:rsidRDefault="00FE173F">
            <w:pPr>
              <w:jc w:val="center"/>
              <w:rPr>
                <w:color w:val="FFFFFF"/>
                <w:lang w:val="ru-RU"/>
              </w:rPr>
            </w:pPr>
            <w:r>
              <w:rPr>
                <w:color w:val="FFFFFF"/>
                <w:lang w:val="ru-RU"/>
              </w:rPr>
              <w:t>Риски</w:t>
            </w:r>
          </w:p>
        </w:tc>
        <w:tc>
          <w:tcPr>
            <w:tcW w:w="3260" w:type="dxa"/>
            <w:shd w:val="clear" w:color="auto" w:fill="17365D"/>
          </w:tcPr>
          <w:p w:rsidR="00FE173F" w:rsidRDefault="00FE173F">
            <w:pPr>
              <w:jc w:val="center"/>
              <w:rPr>
                <w:color w:val="FFFFFF"/>
                <w:lang w:val="ru-RU"/>
              </w:rPr>
            </w:pPr>
            <w:r>
              <w:rPr>
                <w:color w:val="FFFFFF"/>
                <w:lang w:val="ru-RU"/>
              </w:rPr>
              <w:t>Вызовы</w:t>
            </w:r>
          </w:p>
        </w:tc>
      </w:tr>
      <w:tr w:rsidR="00FE173F">
        <w:tc>
          <w:tcPr>
            <w:tcW w:w="3154"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Данный сценарий позв</w:t>
            </w:r>
            <w:r>
              <w:rPr>
                <w:sz w:val="24"/>
              </w:rPr>
              <w:t>о</w:t>
            </w:r>
            <w:r>
              <w:rPr>
                <w:sz w:val="24"/>
              </w:rPr>
              <w:t>ляет городу сущес</w:t>
            </w:r>
            <w:r>
              <w:rPr>
                <w:sz w:val="24"/>
              </w:rPr>
              <w:t>т</w:t>
            </w:r>
            <w:r>
              <w:rPr>
                <w:sz w:val="24"/>
              </w:rPr>
              <w:t>венно снизить издержки на по</w:t>
            </w:r>
            <w:r>
              <w:rPr>
                <w:sz w:val="24"/>
              </w:rPr>
              <w:t>д</w:t>
            </w:r>
            <w:r>
              <w:rPr>
                <w:sz w:val="24"/>
              </w:rPr>
              <w:t>держание и</w:t>
            </w:r>
            <w:r>
              <w:rPr>
                <w:sz w:val="24"/>
              </w:rPr>
              <w:t>н</w:t>
            </w:r>
            <w:r>
              <w:rPr>
                <w:sz w:val="24"/>
              </w:rPr>
              <w:t>фраструктур в экономически неэффе</w:t>
            </w:r>
            <w:r>
              <w:rPr>
                <w:sz w:val="24"/>
              </w:rPr>
              <w:t>к</w:t>
            </w:r>
            <w:r>
              <w:rPr>
                <w:sz w:val="24"/>
              </w:rPr>
              <w:t>тивных ра</w:t>
            </w:r>
            <w:r>
              <w:rPr>
                <w:sz w:val="24"/>
              </w:rPr>
              <w:t>й</w:t>
            </w:r>
            <w:r>
              <w:rPr>
                <w:sz w:val="24"/>
              </w:rPr>
              <w:t>онах города и сохранить кач</w:t>
            </w:r>
            <w:r>
              <w:rPr>
                <w:sz w:val="24"/>
              </w:rPr>
              <w:t>е</w:t>
            </w:r>
            <w:r>
              <w:rPr>
                <w:sz w:val="24"/>
              </w:rPr>
              <w:t>ство жизни для оставшегося нас</w:t>
            </w:r>
            <w:r>
              <w:rPr>
                <w:sz w:val="24"/>
              </w:rPr>
              <w:t>е</w:t>
            </w:r>
            <w:r>
              <w:rPr>
                <w:sz w:val="24"/>
              </w:rPr>
              <w:t>ления</w:t>
            </w:r>
          </w:p>
        </w:tc>
        <w:tc>
          <w:tcPr>
            <w:tcW w:w="3050"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Необратимость проце</w:t>
            </w:r>
            <w:r>
              <w:rPr>
                <w:sz w:val="24"/>
              </w:rPr>
              <w:t>с</w:t>
            </w:r>
            <w:r>
              <w:rPr>
                <w:sz w:val="24"/>
              </w:rPr>
              <w:t>са потери нас</w:t>
            </w:r>
            <w:r>
              <w:rPr>
                <w:sz w:val="24"/>
              </w:rPr>
              <w:t>е</w:t>
            </w:r>
            <w:r>
              <w:rPr>
                <w:sz w:val="24"/>
              </w:rPr>
              <w:t>ления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Невозможность уде</w:t>
            </w:r>
            <w:r>
              <w:rPr>
                <w:sz w:val="24"/>
              </w:rPr>
              <w:t>р</w:t>
            </w:r>
            <w:r>
              <w:rPr>
                <w:sz w:val="24"/>
              </w:rPr>
              <w:t>жания уровня и качества жизни для оставшегося нас</w:t>
            </w:r>
            <w:r>
              <w:rPr>
                <w:sz w:val="24"/>
              </w:rPr>
              <w:t>е</w:t>
            </w:r>
            <w:r>
              <w:rPr>
                <w:sz w:val="24"/>
              </w:rPr>
              <w:t>ления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Старение насел</w:t>
            </w:r>
            <w:r>
              <w:rPr>
                <w:sz w:val="24"/>
              </w:rPr>
              <w:t>е</w:t>
            </w:r>
            <w:r>
              <w:rPr>
                <w:sz w:val="24"/>
              </w:rPr>
              <w:t>ния</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Тяжелая психологич</w:t>
            </w:r>
            <w:r>
              <w:rPr>
                <w:sz w:val="24"/>
              </w:rPr>
              <w:t>е</w:t>
            </w:r>
            <w:r>
              <w:rPr>
                <w:sz w:val="24"/>
              </w:rPr>
              <w:t>ская обстановка в гор</w:t>
            </w:r>
            <w:r>
              <w:rPr>
                <w:sz w:val="24"/>
              </w:rPr>
              <w:t>о</w:t>
            </w:r>
            <w:r>
              <w:rPr>
                <w:sz w:val="24"/>
              </w:rPr>
              <w:t>де</w:t>
            </w:r>
          </w:p>
        </w:tc>
        <w:tc>
          <w:tcPr>
            <w:tcW w:w="3260" w:type="dxa"/>
            <w:shd w:val="clear" w:color="auto" w:fill="FFFFFF"/>
          </w:tcPr>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Утрата глобальной конк</w:t>
            </w:r>
            <w:r>
              <w:rPr>
                <w:sz w:val="24"/>
              </w:rPr>
              <w:t>у</w:t>
            </w:r>
            <w:r>
              <w:rPr>
                <w:sz w:val="24"/>
              </w:rPr>
              <w:t>рентоспособности гор</w:t>
            </w:r>
            <w:r>
              <w:rPr>
                <w:sz w:val="24"/>
              </w:rPr>
              <w:t>о</w:t>
            </w:r>
            <w:r>
              <w:rPr>
                <w:sz w:val="24"/>
              </w:rPr>
              <w:t>да, приобретение имиджа «медвежьего угла», кот</w:t>
            </w:r>
            <w:r>
              <w:rPr>
                <w:sz w:val="24"/>
              </w:rPr>
              <w:t>о</w:t>
            </w:r>
            <w:r>
              <w:rPr>
                <w:sz w:val="24"/>
              </w:rPr>
              <w:t>рый не затронули процессы эк</w:t>
            </w:r>
            <w:r>
              <w:rPr>
                <w:sz w:val="24"/>
              </w:rPr>
              <w:t>о</w:t>
            </w:r>
            <w:r>
              <w:rPr>
                <w:sz w:val="24"/>
              </w:rPr>
              <w:t>номического роста, прои</w:t>
            </w:r>
            <w:r>
              <w:rPr>
                <w:sz w:val="24"/>
              </w:rPr>
              <w:t>с</w:t>
            </w:r>
            <w:r>
              <w:rPr>
                <w:sz w:val="24"/>
              </w:rPr>
              <w:t>ходящ</w:t>
            </w:r>
            <w:r>
              <w:rPr>
                <w:sz w:val="24"/>
              </w:rPr>
              <w:t>е</w:t>
            </w:r>
            <w:r>
              <w:rPr>
                <w:sz w:val="24"/>
              </w:rPr>
              <w:t>го в стране</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Происходит потеря на</w:t>
            </w:r>
            <w:r>
              <w:rPr>
                <w:sz w:val="24"/>
              </w:rPr>
              <w:t>и</w:t>
            </w:r>
            <w:r>
              <w:rPr>
                <w:sz w:val="24"/>
              </w:rPr>
              <w:t>более активного и молод</w:t>
            </w:r>
            <w:r>
              <w:rPr>
                <w:sz w:val="24"/>
              </w:rPr>
              <w:t>о</w:t>
            </w:r>
            <w:r>
              <w:rPr>
                <w:sz w:val="24"/>
              </w:rPr>
              <w:t>го населения, идет разр</w:t>
            </w:r>
            <w:r>
              <w:rPr>
                <w:sz w:val="24"/>
              </w:rPr>
              <w:t>у</w:t>
            </w:r>
            <w:r>
              <w:rPr>
                <w:sz w:val="24"/>
              </w:rPr>
              <w:t>шение ключевых инфрастру</w:t>
            </w:r>
            <w:r>
              <w:rPr>
                <w:sz w:val="24"/>
              </w:rPr>
              <w:t>к</w:t>
            </w:r>
            <w:r>
              <w:rPr>
                <w:sz w:val="24"/>
              </w:rPr>
              <w:t>тур, нерационально использую</w:t>
            </w:r>
            <w:r>
              <w:rPr>
                <w:sz w:val="24"/>
              </w:rPr>
              <w:t>т</w:t>
            </w:r>
            <w:r>
              <w:rPr>
                <w:sz w:val="24"/>
              </w:rPr>
              <w:t>ся земли, что также сниж</w:t>
            </w:r>
            <w:r>
              <w:rPr>
                <w:sz w:val="24"/>
              </w:rPr>
              <w:t>а</w:t>
            </w:r>
            <w:r>
              <w:rPr>
                <w:sz w:val="24"/>
              </w:rPr>
              <w:t>ет будущую конкурентосп</w:t>
            </w:r>
            <w:r>
              <w:rPr>
                <w:sz w:val="24"/>
              </w:rPr>
              <w:t>о</w:t>
            </w:r>
            <w:r>
              <w:rPr>
                <w:sz w:val="24"/>
              </w:rPr>
              <w:t>собность города</w:t>
            </w:r>
          </w:p>
          <w:p w:rsidR="00FE173F" w:rsidRDefault="00FE173F">
            <w:pPr>
              <w:pStyle w:val="a9"/>
              <w:numPr>
                <w:ilvl w:val="0"/>
                <w:numId w:val="23"/>
              </w:numPr>
              <w:tabs>
                <w:tab w:val="left" w:pos="234"/>
              </w:tabs>
              <w:spacing w:before="60" w:after="60" w:line="240" w:lineRule="auto"/>
              <w:ind w:left="92" w:firstLine="0"/>
              <w:jc w:val="left"/>
              <w:rPr>
                <w:sz w:val="24"/>
              </w:rPr>
            </w:pPr>
            <w:r>
              <w:rPr>
                <w:sz w:val="24"/>
              </w:rPr>
              <w:t xml:space="preserve"> Появление обширных д</w:t>
            </w:r>
            <w:r>
              <w:rPr>
                <w:sz w:val="24"/>
              </w:rPr>
              <w:t>е</w:t>
            </w:r>
            <w:r>
              <w:rPr>
                <w:sz w:val="24"/>
              </w:rPr>
              <w:t>градировавших террит</w:t>
            </w:r>
            <w:r>
              <w:rPr>
                <w:sz w:val="24"/>
              </w:rPr>
              <w:t>о</w:t>
            </w:r>
            <w:r>
              <w:rPr>
                <w:sz w:val="24"/>
              </w:rPr>
              <w:t>рий, становящихся областью концентрации и воспрои</w:t>
            </w:r>
            <w:r>
              <w:rPr>
                <w:sz w:val="24"/>
              </w:rPr>
              <w:t>з</w:t>
            </w:r>
            <w:r>
              <w:rPr>
                <w:sz w:val="24"/>
              </w:rPr>
              <w:t>водства социального небл</w:t>
            </w:r>
            <w:r>
              <w:rPr>
                <w:sz w:val="24"/>
              </w:rPr>
              <w:t>а</w:t>
            </w:r>
            <w:r>
              <w:rPr>
                <w:sz w:val="24"/>
              </w:rPr>
              <w:t>гопол</w:t>
            </w:r>
            <w:r>
              <w:rPr>
                <w:sz w:val="24"/>
              </w:rPr>
              <w:t>у</w:t>
            </w:r>
            <w:r>
              <w:rPr>
                <w:sz w:val="24"/>
              </w:rPr>
              <w:t>чия</w:t>
            </w:r>
          </w:p>
        </w:tc>
      </w:tr>
    </w:tbl>
    <w:p w:rsidR="00FE173F" w:rsidRDefault="00FE173F">
      <w:pPr>
        <w:spacing w:line="360" w:lineRule="auto"/>
        <w:ind w:firstLine="720"/>
        <w:jc w:val="both"/>
        <w:rPr>
          <w:lang w:val="ru-RU"/>
        </w:rPr>
      </w:pPr>
      <w:r>
        <w:rPr>
          <w:lang w:val="ru-RU"/>
        </w:rPr>
        <w:lastRenderedPageBreak/>
        <w:t>Реализация сценария ослабляет роль Архангельска как регионального центра о</w:t>
      </w:r>
      <w:r>
        <w:rPr>
          <w:lang w:val="ru-RU"/>
        </w:rPr>
        <w:t>б</w:t>
      </w:r>
      <w:r>
        <w:rPr>
          <w:lang w:val="ru-RU"/>
        </w:rPr>
        <w:t>ласти, снижает его значимость как образовательного и культурного центра, центра здр</w:t>
      </w:r>
      <w:r>
        <w:rPr>
          <w:lang w:val="ru-RU"/>
        </w:rPr>
        <w:t>а</w:t>
      </w:r>
      <w:r>
        <w:rPr>
          <w:lang w:val="ru-RU"/>
        </w:rPr>
        <w:t xml:space="preserve">воохранения. </w:t>
      </w:r>
    </w:p>
    <w:p w:rsidR="00FE173F" w:rsidRDefault="00FE173F">
      <w:pPr>
        <w:spacing w:line="360" w:lineRule="auto"/>
        <w:ind w:firstLine="720"/>
        <w:jc w:val="both"/>
        <w:rPr>
          <w:lang w:val="ru-RU"/>
        </w:rPr>
      </w:pPr>
      <w:r>
        <w:rPr>
          <w:lang w:val="ru-RU"/>
        </w:rPr>
        <w:t>От городских инфраструктур в рамках реализации данного сценария потр</w:t>
      </w:r>
      <w:r>
        <w:rPr>
          <w:lang w:val="ru-RU"/>
        </w:rPr>
        <w:t>е</w:t>
      </w:r>
      <w:r>
        <w:rPr>
          <w:lang w:val="ru-RU"/>
        </w:rPr>
        <w:t xml:space="preserve">буется: </w:t>
      </w:r>
    </w:p>
    <w:p w:rsidR="00FE173F" w:rsidRDefault="00FE173F">
      <w:pPr>
        <w:pStyle w:val="a9"/>
        <w:numPr>
          <w:ilvl w:val="0"/>
          <w:numId w:val="31"/>
        </w:numPr>
        <w:rPr>
          <w:sz w:val="24"/>
        </w:rPr>
      </w:pPr>
      <w:r>
        <w:rPr>
          <w:sz w:val="24"/>
        </w:rPr>
        <w:t>Реконструкция транспортных сетей центра города, а транспортные сети в периф</w:t>
      </w:r>
      <w:r>
        <w:rPr>
          <w:sz w:val="24"/>
        </w:rPr>
        <w:t>е</w:t>
      </w:r>
      <w:r>
        <w:rPr>
          <w:sz w:val="24"/>
        </w:rPr>
        <w:t>рийных районах – поддержка на минимальном предп</w:t>
      </w:r>
      <w:r>
        <w:rPr>
          <w:sz w:val="24"/>
        </w:rPr>
        <w:t>и</w:t>
      </w:r>
      <w:r>
        <w:rPr>
          <w:sz w:val="24"/>
        </w:rPr>
        <w:t>санном законом уровне.</w:t>
      </w:r>
    </w:p>
    <w:p w:rsidR="00FE173F" w:rsidRDefault="00FE173F">
      <w:pPr>
        <w:pStyle w:val="a9"/>
        <w:numPr>
          <w:ilvl w:val="0"/>
          <w:numId w:val="31"/>
        </w:numPr>
        <w:rPr>
          <w:sz w:val="24"/>
        </w:rPr>
      </w:pPr>
      <w:r>
        <w:rPr>
          <w:sz w:val="24"/>
        </w:rPr>
        <w:t>Реконструкция электрических, тепловых, водопроводных и канализацио</w:t>
      </w:r>
      <w:r>
        <w:rPr>
          <w:sz w:val="24"/>
        </w:rPr>
        <w:t>н</w:t>
      </w:r>
      <w:r>
        <w:rPr>
          <w:sz w:val="24"/>
        </w:rPr>
        <w:t>ных сетей в центральной части города и, возможно, портовом районе под более высокие с</w:t>
      </w:r>
      <w:r>
        <w:rPr>
          <w:sz w:val="24"/>
        </w:rPr>
        <w:t>о</w:t>
      </w:r>
      <w:r>
        <w:rPr>
          <w:sz w:val="24"/>
        </w:rPr>
        <w:t>временные стандарты потребления. В периферийных районах инженерные сети – поддержка на минимальном предписанном законом уровне.</w:t>
      </w:r>
    </w:p>
    <w:p w:rsidR="00FE173F" w:rsidRDefault="00FE173F">
      <w:pPr>
        <w:pStyle w:val="a9"/>
        <w:numPr>
          <w:ilvl w:val="0"/>
          <w:numId w:val="31"/>
        </w:numPr>
        <w:rPr>
          <w:sz w:val="24"/>
        </w:rPr>
      </w:pPr>
      <w:r>
        <w:rPr>
          <w:sz w:val="24"/>
        </w:rPr>
        <w:t>Обеспечение современных стандартов качества жизни на уровне регионального центра в центральных районах города. В периферийных районах качество жизни поддерживается на минимальном предп</w:t>
      </w:r>
      <w:r>
        <w:rPr>
          <w:sz w:val="24"/>
        </w:rPr>
        <w:t>и</w:t>
      </w:r>
      <w:r>
        <w:rPr>
          <w:sz w:val="24"/>
        </w:rPr>
        <w:t>санном законом уровне.</w:t>
      </w:r>
    </w:p>
    <w:p w:rsidR="00FE173F" w:rsidRDefault="00FE173F">
      <w:pPr>
        <w:rPr>
          <w:lang w:val="ru-RU"/>
        </w:rPr>
      </w:pPr>
      <w:bookmarkStart w:id="90" w:name="_Toc183929345"/>
    </w:p>
    <w:p w:rsidR="00FE173F" w:rsidRDefault="00FE173F">
      <w:pPr>
        <w:pStyle w:val="1"/>
        <w:numPr>
          <w:ilvl w:val="0"/>
          <w:numId w:val="33"/>
        </w:numPr>
        <w:rPr>
          <w:sz w:val="24"/>
          <w:szCs w:val="24"/>
        </w:rPr>
      </w:pPr>
      <w:r>
        <w:br w:type="page"/>
      </w:r>
      <w:bookmarkStart w:id="91" w:name="_Toc193100816"/>
      <w:r>
        <w:rPr>
          <w:sz w:val="24"/>
          <w:szCs w:val="24"/>
        </w:rPr>
        <w:lastRenderedPageBreak/>
        <w:t>ВЫБОР ОПТИМАЛЬНОЙ ТРАЕКТОРИИ РАЗВИТИЯ ГОРОДА</w:t>
      </w:r>
      <w:bookmarkEnd w:id="90"/>
      <w:bookmarkEnd w:id="91"/>
    </w:p>
    <w:p w:rsidR="00FE173F" w:rsidRDefault="00FE173F">
      <w:pPr>
        <w:rPr>
          <w:lang w:val="ru-RU"/>
        </w:rPr>
      </w:pPr>
      <w:bookmarkStart w:id="92" w:name="_Toc183929346"/>
    </w:p>
    <w:p w:rsidR="00FE173F" w:rsidRDefault="00FE173F">
      <w:pPr>
        <w:shd w:val="clear" w:color="auto" w:fill="FFFFFF"/>
        <w:spacing w:line="360" w:lineRule="auto"/>
        <w:ind w:firstLine="720"/>
        <w:jc w:val="both"/>
        <w:rPr>
          <w:lang w:val="ru-RU"/>
        </w:rPr>
      </w:pPr>
      <w:bookmarkStart w:id="93" w:name="_Toc183929347"/>
      <w:bookmarkEnd w:id="92"/>
      <w:r>
        <w:rPr>
          <w:lang w:val="ru-RU"/>
        </w:rPr>
        <w:t>Оптимальный стратегический выбор предполагает, что из возможных сценариев предпочтение отдается тем, при реализации которых возрастает значимость и роль гор</w:t>
      </w:r>
      <w:r>
        <w:rPr>
          <w:lang w:val="ru-RU"/>
        </w:rPr>
        <w:t>о</w:t>
      </w:r>
      <w:r>
        <w:rPr>
          <w:lang w:val="ru-RU"/>
        </w:rPr>
        <w:t>да в структуре каркаса опорных городов России, среди городов Баренц-региона, растет кач</w:t>
      </w:r>
      <w:r>
        <w:rPr>
          <w:lang w:val="ru-RU"/>
        </w:rPr>
        <w:t>е</w:t>
      </w:r>
      <w:r>
        <w:rPr>
          <w:lang w:val="ru-RU"/>
        </w:rPr>
        <w:t>ство и сложность его социальной организации, повышается его привлекательность для жизни и развертывания современных высокоорганизованных видов деятельн</w:t>
      </w:r>
      <w:r>
        <w:rPr>
          <w:lang w:val="ru-RU"/>
        </w:rPr>
        <w:t>о</w:t>
      </w:r>
      <w:r>
        <w:rPr>
          <w:lang w:val="ru-RU"/>
        </w:rPr>
        <w:t>сти.</w:t>
      </w:r>
    </w:p>
    <w:p w:rsidR="00FE173F" w:rsidRPr="00552467" w:rsidRDefault="00FE173F" w:rsidP="00552467">
      <w:pPr>
        <w:spacing w:after="120"/>
        <w:ind w:left="1276" w:hanging="1276"/>
        <w:rPr>
          <w:b/>
          <w:color w:val="17365D"/>
          <w:lang w:val="ru-RU"/>
        </w:rPr>
      </w:pPr>
      <w:r w:rsidRPr="00552467">
        <w:rPr>
          <w:color w:val="17365D"/>
          <w:lang w:val="ru-RU"/>
        </w:rPr>
        <w:t>Таблица 15.</w:t>
      </w:r>
      <w:r w:rsidRPr="00552467">
        <w:rPr>
          <w:b/>
          <w:color w:val="17365D"/>
          <w:lang w:val="ru-RU"/>
        </w:rPr>
        <w:t xml:space="preserve"> Связь рассматриваемых сценариев с традиционно выделяемыми сцен</w:t>
      </w:r>
      <w:r w:rsidRPr="00552467">
        <w:rPr>
          <w:b/>
          <w:color w:val="17365D"/>
          <w:lang w:val="ru-RU"/>
        </w:rPr>
        <w:t>а</w:t>
      </w:r>
      <w:r w:rsidRPr="00552467">
        <w:rPr>
          <w:b/>
          <w:color w:val="17365D"/>
          <w:lang w:val="ru-RU"/>
        </w:rPr>
        <w:t>риями</w:t>
      </w:r>
      <w:bookmarkEnd w:id="93"/>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3"/>
        <w:gridCol w:w="2757"/>
        <w:gridCol w:w="2126"/>
        <w:gridCol w:w="2328"/>
      </w:tblGrid>
      <w:tr w:rsidR="00FE173F">
        <w:tc>
          <w:tcPr>
            <w:tcW w:w="2313" w:type="dxa"/>
            <w:shd w:val="clear" w:color="auto" w:fill="365F91"/>
          </w:tcPr>
          <w:p w:rsidR="00FE173F" w:rsidRDefault="00FE173F" w:rsidP="00552467">
            <w:pPr>
              <w:spacing w:before="40" w:after="40"/>
              <w:jc w:val="both"/>
              <w:rPr>
                <w:color w:val="FFFFFF"/>
                <w:lang w:val="ru-RU"/>
              </w:rPr>
            </w:pPr>
          </w:p>
        </w:tc>
        <w:tc>
          <w:tcPr>
            <w:tcW w:w="2757" w:type="dxa"/>
            <w:shd w:val="clear" w:color="auto" w:fill="365F91"/>
          </w:tcPr>
          <w:p w:rsidR="00FE173F" w:rsidRDefault="00FE173F" w:rsidP="00552467">
            <w:pPr>
              <w:spacing w:before="40" w:after="40"/>
              <w:jc w:val="both"/>
              <w:rPr>
                <w:color w:val="FFFFFF"/>
                <w:lang w:val="ru-RU"/>
              </w:rPr>
            </w:pPr>
            <w:r>
              <w:rPr>
                <w:color w:val="FFFFFF"/>
                <w:lang w:val="ru-RU"/>
              </w:rPr>
              <w:t>Оптимистический</w:t>
            </w:r>
          </w:p>
        </w:tc>
        <w:tc>
          <w:tcPr>
            <w:tcW w:w="2126" w:type="dxa"/>
            <w:shd w:val="clear" w:color="auto" w:fill="365F91"/>
          </w:tcPr>
          <w:p w:rsidR="00FE173F" w:rsidRDefault="00FE173F" w:rsidP="00552467">
            <w:pPr>
              <w:spacing w:before="40" w:after="40"/>
              <w:jc w:val="both"/>
              <w:rPr>
                <w:color w:val="FFFFFF"/>
                <w:lang w:val="ru-RU"/>
              </w:rPr>
            </w:pPr>
            <w:r>
              <w:rPr>
                <w:color w:val="FFFFFF"/>
                <w:lang w:val="ru-RU"/>
              </w:rPr>
              <w:t>Инерционный</w:t>
            </w:r>
          </w:p>
        </w:tc>
        <w:tc>
          <w:tcPr>
            <w:tcW w:w="2328" w:type="dxa"/>
            <w:shd w:val="clear" w:color="auto" w:fill="365F91"/>
          </w:tcPr>
          <w:p w:rsidR="00FE173F" w:rsidRDefault="00FE173F" w:rsidP="00552467">
            <w:pPr>
              <w:spacing w:before="40" w:after="40"/>
              <w:jc w:val="both"/>
              <w:rPr>
                <w:color w:val="FFFFFF"/>
                <w:lang w:val="ru-RU"/>
              </w:rPr>
            </w:pPr>
            <w:r>
              <w:rPr>
                <w:color w:val="FFFFFF"/>
                <w:lang w:val="ru-RU"/>
              </w:rPr>
              <w:t>Пессимистический</w:t>
            </w:r>
          </w:p>
        </w:tc>
      </w:tr>
      <w:tr w:rsidR="00FE173F">
        <w:tc>
          <w:tcPr>
            <w:tcW w:w="2313" w:type="dxa"/>
            <w:shd w:val="clear" w:color="auto" w:fill="365F91"/>
          </w:tcPr>
          <w:p w:rsidR="00FE173F" w:rsidRDefault="00FE173F" w:rsidP="00552467">
            <w:pPr>
              <w:spacing w:before="40" w:after="40"/>
              <w:jc w:val="both"/>
              <w:rPr>
                <w:color w:val="FFFFFF"/>
                <w:lang w:val="ru-RU"/>
              </w:rPr>
            </w:pPr>
            <w:r>
              <w:rPr>
                <w:color w:val="FFFFFF"/>
                <w:lang w:val="ru-RU"/>
              </w:rPr>
              <w:t>Инерционного ра</w:t>
            </w:r>
            <w:r>
              <w:rPr>
                <w:color w:val="FFFFFF"/>
                <w:lang w:val="ru-RU"/>
              </w:rPr>
              <w:t>з</w:t>
            </w:r>
            <w:r>
              <w:rPr>
                <w:color w:val="FFFFFF"/>
                <w:lang w:val="ru-RU"/>
              </w:rPr>
              <w:t>вития</w:t>
            </w:r>
          </w:p>
        </w:tc>
        <w:tc>
          <w:tcPr>
            <w:tcW w:w="2757" w:type="dxa"/>
            <w:shd w:val="clear" w:color="auto" w:fill="DBE5F1"/>
          </w:tcPr>
          <w:p w:rsidR="00FE173F" w:rsidRDefault="00FE173F" w:rsidP="00552467">
            <w:pPr>
              <w:spacing w:before="40" w:after="40"/>
              <w:jc w:val="both"/>
              <w:rPr>
                <w:color w:val="C6D9F1"/>
                <w:lang w:val="ru-RU"/>
              </w:rPr>
            </w:pPr>
          </w:p>
        </w:tc>
        <w:tc>
          <w:tcPr>
            <w:tcW w:w="2126" w:type="dxa"/>
          </w:tcPr>
          <w:p w:rsidR="00FE173F" w:rsidRDefault="00FE173F" w:rsidP="00552467">
            <w:pPr>
              <w:spacing w:before="40" w:after="40"/>
              <w:jc w:val="both"/>
              <w:rPr>
                <w:lang w:val="ru-RU"/>
              </w:rPr>
            </w:pPr>
            <w:r>
              <w:rPr>
                <w:lang w:val="ru-RU"/>
              </w:rPr>
              <w:t>Отложенного ра</w:t>
            </w:r>
            <w:r>
              <w:rPr>
                <w:lang w:val="ru-RU"/>
              </w:rPr>
              <w:t>з</w:t>
            </w:r>
            <w:r>
              <w:rPr>
                <w:lang w:val="ru-RU"/>
              </w:rPr>
              <w:t xml:space="preserve">вития № </w:t>
            </w:r>
            <w:r>
              <w:t>V-</w:t>
            </w:r>
            <w:r>
              <w:rPr>
                <w:lang w:val="ru-RU"/>
              </w:rPr>
              <w:t>7</w:t>
            </w:r>
          </w:p>
        </w:tc>
        <w:tc>
          <w:tcPr>
            <w:tcW w:w="2328" w:type="dxa"/>
          </w:tcPr>
          <w:p w:rsidR="00FE173F" w:rsidRDefault="00FE173F" w:rsidP="00552467">
            <w:pPr>
              <w:spacing w:before="40" w:after="40"/>
              <w:jc w:val="both"/>
              <w:rPr>
                <w:lang w:val="ru-RU"/>
              </w:rPr>
            </w:pPr>
            <w:r>
              <w:rPr>
                <w:lang w:val="ru-RU"/>
              </w:rPr>
              <w:t xml:space="preserve">Отложенного </w:t>
            </w:r>
            <w:r>
              <w:rPr>
                <w:lang w:val="ru-RU"/>
              </w:rPr>
              <w:br/>
              <w:t xml:space="preserve">развития № </w:t>
            </w:r>
            <w:r>
              <w:t>V</w:t>
            </w:r>
            <w:r>
              <w:rPr>
                <w:lang w:val="ru-RU"/>
              </w:rPr>
              <w:t>-8</w:t>
            </w:r>
          </w:p>
        </w:tc>
      </w:tr>
      <w:tr w:rsidR="00FE173F">
        <w:tc>
          <w:tcPr>
            <w:tcW w:w="2313" w:type="dxa"/>
            <w:shd w:val="clear" w:color="auto" w:fill="365F91"/>
          </w:tcPr>
          <w:p w:rsidR="00FE173F" w:rsidRDefault="00FE173F" w:rsidP="00552467">
            <w:pPr>
              <w:spacing w:before="40" w:after="40"/>
              <w:jc w:val="both"/>
              <w:rPr>
                <w:color w:val="FFFFFF"/>
                <w:lang w:val="ru-RU"/>
              </w:rPr>
            </w:pPr>
            <w:r>
              <w:rPr>
                <w:color w:val="FFFFFF"/>
                <w:lang w:val="ru-RU"/>
              </w:rPr>
              <w:t>Энерго-сырьевого развития</w:t>
            </w:r>
          </w:p>
        </w:tc>
        <w:tc>
          <w:tcPr>
            <w:tcW w:w="2757" w:type="dxa"/>
          </w:tcPr>
          <w:p w:rsidR="00FE173F" w:rsidRDefault="00FE173F" w:rsidP="00552467">
            <w:pPr>
              <w:spacing w:before="40" w:after="40"/>
              <w:rPr>
                <w:lang w:val="ru-RU"/>
              </w:rPr>
            </w:pPr>
            <w:r>
              <w:rPr>
                <w:lang w:val="ru-RU"/>
              </w:rPr>
              <w:t xml:space="preserve">Ресурсный № </w:t>
            </w:r>
            <w:r>
              <w:t>II</w:t>
            </w:r>
            <w:r>
              <w:rPr>
                <w:lang w:val="ru-RU"/>
              </w:rPr>
              <w:t xml:space="preserve">-3 </w:t>
            </w:r>
          </w:p>
          <w:p w:rsidR="00FE173F" w:rsidRDefault="00FE173F" w:rsidP="00552467">
            <w:pPr>
              <w:spacing w:before="40" w:after="40"/>
              <w:rPr>
                <w:lang w:val="ru-RU"/>
              </w:rPr>
            </w:pPr>
            <w:r>
              <w:rPr>
                <w:lang w:val="ru-RU"/>
              </w:rPr>
              <w:t xml:space="preserve">Транспортный № </w:t>
            </w:r>
            <w:r>
              <w:t>I</w:t>
            </w:r>
            <w:r>
              <w:rPr>
                <w:lang w:val="ru-RU"/>
              </w:rPr>
              <w:t>-2</w:t>
            </w:r>
          </w:p>
        </w:tc>
        <w:tc>
          <w:tcPr>
            <w:tcW w:w="2126" w:type="dxa"/>
            <w:shd w:val="clear" w:color="auto" w:fill="DBE5F1"/>
          </w:tcPr>
          <w:p w:rsidR="00FE173F" w:rsidRDefault="00FE173F" w:rsidP="00552467">
            <w:pPr>
              <w:spacing w:before="40" w:after="40"/>
              <w:jc w:val="both"/>
              <w:rPr>
                <w:lang w:val="ru-RU"/>
              </w:rPr>
            </w:pPr>
          </w:p>
        </w:tc>
        <w:tc>
          <w:tcPr>
            <w:tcW w:w="2328" w:type="dxa"/>
            <w:shd w:val="clear" w:color="auto" w:fill="DBE5F1"/>
          </w:tcPr>
          <w:p w:rsidR="00FE173F" w:rsidRDefault="00FE173F" w:rsidP="00552467">
            <w:pPr>
              <w:spacing w:before="40" w:after="40"/>
              <w:jc w:val="both"/>
              <w:rPr>
                <w:lang w:val="ru-RU"/>
              </w:rPr>
            </w:pPr>
          </w:p>
        </w:tc>
      </w:tr>
      <w:tr w:rsidR="00FE173F">
        <w:tc>
          <w:tcPr>
            <w:tcW w:w="2313" w:type="dxa"/>
            <w:shd w:val="clear" w:color="auto" w:fill="365F91"/>
          </w:tcPr>
          <w:p w:rsidR="00FE173F" w:rsidRDefault="00FE173F" w:rsidP="00552467">
            <w:pPr>
              <w:spacing w:before="40" w:after="40"/>
              <w:jc w:val="both"/>
              <w:rPr>
                <w:color w:val="FFFFFF"/>
                <w:lang w:val="ru-RU"/>
              </w:rPr>
            </w:pPr>
            <w:r>
              <w:rPr>
                <w:color w:val="FFFFFF"/>
                <w:lang w:val="ru-RU"/>
              </w:rPr>
              <w:t>Инновационного развития</w:t>
            </w:r>
          </w:p>
        </w:tc>
        <w:tc>
          <w:tcPr>
            <w:tcW w:w="2757" w:type="dxa"/>
          </w:tcPr>
          <w:p w:rsidR="00FE173F" w:rsidRDefault="00FE173F" w:rsidP="00552467">
            <w:pPr>
              <w:spacing w:before="40" w:after="40"/>
              <w:rPr>
                <w:lang w:val="ru-RU"/>
              </w:rPr>
            </w:pPr>
            <w:r>
              <w:rPr>
                <w:lang w:val="ru-RU"/>
              </w:rPr>
              <w:t xml:space="preserve">Транспортный № </w:t>
            </w:r>
            <w:r>
              <w:t>I</w:t>
            </w:r>
            <w:r>
              <w:rPr>
                <w:lang w:val="ru-RU"/>
              </w:rPr>
              <w:t>-1</w:t>
            </w:r>
          </w:p>
          <w:p w:rsidR="00FE173F" w:rsidRDefault="00FE173F" w:rsidP="00552467">
            <w:pPr>
              <w:spacing w:before="40" w:after="40"/>
              <w:rPr>
                <w:lang w:val="ru-RU"/>
              </w:rPr>
            </w:pPr>
            <w:r>
              <w:rPr>
                <w:lang w:val="ru-RU"/>
              </w:rPr>
              <w:t xml:space="preserve">Ресурсный № </w:t>
            </w:r>
            <w:r>
              <w:t>II</w:t>
            </w:r>
            <w:r>
              <w:rPr>
                <w:lang w:val="ru-RU"/>
              </w:rPr>
              <w:t xml:space="preserve">-4 </w:t>
            </w:r>
          </w:p>
          <w:p w:rsidR="00FE173F" w:rsidRDefault="00FE173F" w:rsidP="00552467">
            <w:pPr>
              <w:spacing w:before="40" w:after="40"/>
              <w:rPr>
                <w:lang w:val="ru-RU"/>
              </w:rPr>
            </w:pPr>
            <w:r>
              <w:rPr>
                <w:lang w:val="ru-RU"/>
              </w:rPr>
              <w:t xml:space="preserve">Промышленный № </w:t>
            </w:r>
            <w:r>
              <w:t>III</w:t>
            </w:r>
            <w:r>
              <w:rPr>
                <w:lang w:val="ru-RU"/>
              </w:rPr>
              <w:t>-5</w:t>
            </w:r>
          </w:p>
          <w:p w:rsidR="00FE173F" w:rsidRDefault="00FE173F" w:rsidP="00552467">
            <w:pPr>
              <w:spacing w:before="40" w:after="40"/>
              <w:rPr>
                <w:lang w:val="ru-RU"/>
              </w:rPr>
            </w:pPr>
            <w:r>
              <w:rPr>
                <w:lang w:val="ru-RU"/>
              </w:rPr>
              <w:t xml:space="preserve">Гуманитарный № </w:t>
            </w:r>
            <w:r>
              <w:t>IV</w:t>
            </w:r>
            <w:r>
              <w:rPr>
                <w:lang w:val="ru-RU"/>
              </w:rPr>
              <w:t>-6</w:t>
            </w:r>
          </w:p>
        </w:tc>
        <w:tc>
          <w:tcPr>
            <w:tcW w:w="2126" w:type="dxa"/>
            <w:shd w:val="clear" w:color="auto" w:fill="DBE5F1"/>
          </w:tcPr>
          <w:p w:rsidR="00FE173F" w:rsidRDefault="00FE173F" w:rsidP="00552467">
            <w:pPr>
              <w:spacing w:before="40" w:after="40"/>
              <w:jc w:val="both"/>
              <w:rPr>
                <w:lang w:val="ru-RU"/>
              </w:rPr>
            </w:pPr>
          </w:p>
        </w:tc>
        <w:tc>
          <w:tcPr>
            <w:tcW w:w="2328" w:type="dxa"/>
            <w:shd w:val="clear" w:color="auto" w:fill="DBE5F1"/>
          </w:tcPr>
          <w:p w:rsidR="00FE173F" w:rsidRDefault="00FE173F" w:rsidP="00552467">
            <w:pPr>
              <w:spacing w:before="40" w:after="40"/>
              <w:jc w:val="both"/>
              <w:rPr>
                <w:lang w:val="ru-RU"/>
              </w:rPr>
            </w:pPr>
          </w:p>
        </w:tc>
      </w:tr>
    </w:tbl>
    <w:p w:rsidR="00FE173F" w:rsidRDefault="00FE173F">
      <w:pPr>
        <w:spacing w:line="360" w:lineRule="auto"/>
        <w:ind w:firstLine="720"/>
        <w:jc w:val="both"/>
        <w:rPr>
          <w:lang w:val="ru-RU"/>
        </w:rPr>
      </w:pPr>
    </w:p>
    <w:p w:rsidR="00FE173F" w:rsidRDefault="00FE173F">
      <w:pPr>
        <w:spacing w:line="360" w:lineRule="auto"/>
        <w:ind w:firstLine="720"/>
        <w:jc w:val="both"/>
        <w:rPr>
          <w:lang w:val="ru-RU"/>
        </w:rPr>
      </w:pPr>
      <w:r>
        <w:rPr>
          <w:lang w:val="ru-RU"/>
        </w:rPr>
        <w:t>Если рассматривать описанные выше сценарии в традиционных терминах (оптим</w:t>
      </w:r>
      <w:r>
        <w:rPr>
          <w:lang w:val="ru-RU"/>
        </w:rPr>
        <w:t>и</w:t>
      </w:r>
      <w:r>
        <w:rPr>
          <w:lang w:val="ru-RU"/>
        </w:rPr>
        <w:t>стический, инерционный и пессимистический сценарии), то шесть сцен</w:t>
      </w:r>
      <w:r>
        <w:rPr>
          <w:lang w:val="ru-RU"/>
        </w:rPr>
        <w:t>а</w:t>
      </w:r>
      <w:r>
        <w:rPr>
          <w:lang w:val="ru-RU"/>
        </w:rPr>
        <w:t xml:space="preserve">риев из восьми являются оптимистическими. Последние два (сценарии № </w:t>
      </w:r>
      <w:r>
        <w:t>V</w:t>
      </w:r>
      <w:r>
        <w:rPr>
          <w:lang w:val="ru-RU"/>
        </w:rPr>
        <w:t xml:space="preserve">-7 и </w:t>
      </w:r>
      <w:r>
        <w:t>V</w:t>
      </w:r>
      <w:r>
        <w:rPr>
          <w:lang w:val="ru-RU"/>
        </w:rPr>
        <w:t>-8) являются резервн</w:t>
      </w:r>
      <w:r>
        <w:rPr>
          <w:lang w:val="ru-RU"/>
        </w:rPr>
        <w:t>ы</w:t>
      </w:r>
      <w:r>
        <w:rPr>
          <w:lang w:val="ru-RU"/>
        </w:rPr>
        <w:t>ми и представляют собой фиксацию тенденций начала XXI в. и нижней границы возмо</w:t>
      </w:r>
      <w:r>
        <w:rPr>
          <w:lang w:val="ru-RU"/>
        </w:rPr>
        <w:t>ж</w:t>
      </w:r>
      <w:r>
        <w:rPr>
          <w:lang w:val="ru-RU"/>
        </w:rPr>
        <w:t>ного н</w:t>
      </w:r>
      <w:r>
        <w:rPr>
          <w:lang w:val="ru-RU"/>
        </w:rPr>
        <w:t>е</w:t>
      </w:r>
      <w:r>
        <w:rPr>
          <w:lang w:val="ru-RU"/>
        </w:rPr>
        <w:t>гативного изменения ситуации.</w:t>
      </w:r>
    </w:p>
    <w:p w:rsidR="00FE173F" w:rsidRDefault="00FE173F">
      <w:pPr>
        <w:spacing w:line="360" w:lineRule="auto"/>
        <w:ind w:firstLine="720"/>
        <w:jc w:val="both"/>
        <w:rPr>
          <w:lang w:val="ru-RU"/>
        </w:rPr>
      </w:pPr>
      <w:r>
        <w:rPr>
          <w:lang w:val="ru-RU"/>
        </w:rPr>
        <w:t>В «Концепции долгосрочного социально-экономического развития Российской Федерации», разрабатываемой в настоящее время федеральными министерствами по п</w:t>
      </w:r>
      <w:r>
        <w:rPr>
          <w:lang w:val="ru-RU"/>
        </w:rPr>
        <w:t>о</w:t>
      </w:r>
      <w:r>
        <w:rPr>
          <w:lang w:val="ru-RU"/>
        </w:rPr>
        <w:t>ручению Правительства Российской Федерации, выделены три типа сценариев: инерц</w:t>
      </w:r>
      <w:r>
        <w:rPr>
          <w:lang w:val="ru-RU"/>
        </w:rPr>
        <w:t>и</w:t>
      </w:r>
      <w:r>
        <w:rPr>
          <w:lang w:val="ru-RU"/>
        </w:rPr>
        <w:t>онн</w:t>
      </w:r>
      <w:r>
        <w:rPr>
          <w:lang w:val="ru-RU"/>
        </w:rPr>
        <w:t>о</w:t>
      </w:r>
      <w:r>
        <w:rPr>
          <w:lang w:val="ru-RU"/>
        </w:rPr>
        <w:t>го развития, энерго-сырьевого развития и инновационного развития.</w:t>
      </w:r>
    </w:p>
    <w:p w:rsidR="00FE173F" w:rsidRDefault="00FE173F">
      <w:pPr>
        <w:spacing w:line="360" w:lineRule="auto"/>
        <w:ind w:firstLine="720"/>
        <w:jc w:val="both"/>
        <w:rPr>
          <w:lang w:val="ru-RU"/>
        </w:rPr>
      </w:pPr>
      <w:r>
        <w:rPr>
          <w:lang w:val="ru-RU"/>
        </w:rPr>
        <w:t>Соотнесение сценариев развития Архангельска и сценариев, выделяемых в Ко</w:t>
      </w:r>
      <w:r>
        <w:rPr>
          <w:lang w:val="ru-RU"/>
        </w:rPr>
        <w:t>н</w:t>
      </w:r>
      <w:r>
        <w:rPr>
          <w:lang w:val="ru-RU"/>
        </w:rPr>
        <w:t>цепции, можно осуществить лишь весьма условно. Предлагаемые сценарии развития г</w:t>
      </w:r>
      <w:r>
        <w:rPr>
          <w:lang w:val="ru-RU"/>
        </w:rPr>
        <w:t>о</w:t>
      </w:r>
      <w:r>
        <w:rPr>
          <w:lang w:val="ru-RU"/>
        </w:rPr>
        <w:t>рода не имеют полного соответствия содержанию, закладываемому в формулировки Ко</w:t>
      </w:r>
      <w:r>
        <w:rPr>
          <w:lang w:val="ru-RU"/>
        </w:rPr>
        <w:t>н</w:t>
      </w:r>
      <w:r>
        <w:rPr>
          <w:lang w:val="ru-RU"/>
        </w:rPr>
        <w:t>цепции, что связано с разным масштабом и степенью воздейс</w:t>
      </w:r>
      <w:r>
        <w:rPr>
          <w:lang w:val="ru-RU"/>
        </w:rPr>
        <w:t>т</w:t>
      </w:r>
      <w:r>
        <w:rPr>
          <w:lang w:val="ru-RU"/>
        </w:rPr>
        <w:t>вия проектов на экономику России и экономику города. Например, проекты, ра</w:t>
      </w:r>
      <w:r>
        <w:rPr>
          <w:lang w:val="ru-RU"/>
        </w:rPr>
        <w:t>с</w:t>
      </w:r>
      <w:r>
        <w:rPr>
          <w:lang w:val="ru-RU"/>
        </w:rPr>
        <w:t>сматриваемые в рамках Концепции как элементы энерго-сырьевого сценария, будут способствовать инновационному разв</w:t>
      </w:r>
      <w:r>
        <w:rPr>
          <w:lang w:val="ru-RU"/>
        </w:rPr>
        <w:t>и</w:t>
      </w:r>
      <w:r>
        <w:rPr>
          <w:lang w:val="ru-RU"/>
        </w:rPr>
        <w:t>тию города Архангельска. Поэтому разделение сценариев развития Архангельска на сц</w:t>
      </w:r>
      <w:r>
        <w:rPr>
          <w:lang w:val="ru-RU"/>
        </w:rPr>
        <w:t>е</w:t>
      </w:r>
      <w:r>
        <w:rPr>
          <w:lang w:val="ru-RU"/>
        </w:rPr>
        <w:t>нарии энерго-сырьевого развития и инновационного развития осуществляется по характ</w:t>
      </w:r>
      <w:r>
        <w:rPr>
          <w:lang w:val="ru-RU"/>
        </w:rPr>
        <w:t>е</w:t>
      </w:r>
      <w:r>
        <w:rPr>
          <w:lang w:val="ru-RU"/>
        </w:rPr>
        <w:lastRenderedPageBreak/>
        <w:t>ру и масштабу преобразований, которые должны быть осуществлены в городе при их ре</w:t>
      </w:r>
      <w:r>
        <w:rPr>
          <w:lang w:val="ru-RU"/>
        </w:rPr>
        <w:t>а</w:t>
      </w:r>
      <w:r>
        <w:rPr>
          <w:lang w:val="ru-RU"/>
        </w:rPr>
        <w:t>лизации.</w:t>
      </w:r>
    </w:p>
    <w:p w:rsidR="00FE173F" w:rsidRDefault="00FE173F">
      <w:pPr>
        <w:spacing w:line="360" w:lineRule="auto"/>
        <w:ind w:firstLine="720"/>
        <w:jc w:val="both"/>
        <w:rPr>
          <w:lang w:val="ru-RU"/>
        </w:rPr>
      </w:pPr>
      <w:r>
        <w:rPr>
          <w:lang w:val="ru-RU"/>
        </w:rPr>
        <w:t xml:space="preserve">Так, сценарии № </w:t>
      </w:r>
      <w:r>
        <w:t>I</w:t>
      </w:r>
      <w:r>
        <w:rPr>
          <w:lang w:val="ru-RU"/>
        </w:rPr>
        <w:t xml:space="preserve">-1, </w:t>
      </w:r>
      <w:r>
        <w:t>II</w:t>
      </w:r>
      <w:r>
        <w:rPr>
          <w:lang w:val="ru-RU"/>
        </w:rPr>
        <w:t xml:space="preserve">-4, </w:t>
      </w:r>
      <w:r>
        <w:t>III</w:t>
      </w:r>
      <w:r>
        <w:rPr>
          <w:lang w:val="ru-RU"/>
        </w:rPr>
        <w:t xml:space="preserve">-5 и </w:t>
      </w:r>
      <w:r>
        <w:t>IV</w:t>
      </w:r>
      <w:r>
        <w:rPr>
          <w:lang w:val="ru-RU"/>
        </w:rPr>
        <w:t>-6 являются наиболее амбициозными и относя</w:t>
      </w:r>
      <w:r>
        <w:rPr>
          <w:lang w:val="ru-RU"/>
        </w:rPr>
        <w:t>т</w:t>
      </w:r>
      <w:r>
        <w:rPr>
          <w:lang w:val="ru-RU"/>
        </w:rPr>
        <w:t>ся к сценариям инновационного развития, а именно сценарию инновационного разв</w:t>
      </w:r>
      <w:r>
        <w:rPr>
          <w:lang w:val="ru-RU"/>
        </w:rPr>
        <w:t>и</w:t>
      </w:r>
      <w:r>
        <w:rPr>
          <w:lang w:val="ru-RU"/>
        </w:rPr>
        <w:t>тия отдается предпочтение на уровне Российской Федерации в целом. При этом сцен</w:t>
      </w:r>
      <w:r>
        <w:rPr>
          <w:lang w:val="ru-RU"/>
        </w:rPr>
        <w:t>а</w:t>
      </w:r>
      <w:r>
        <w:rPr>
          <w:lang w:val="ru-RU"/>
        </w:rPr>
        <w:t xml:space="preserve">рии № </w:t>
      </w:r>
      <w:r>
        <w:t>I</w:t>
      </w:r>
      <w:r>
        <w:rPr>
          <w:lang w:val="ru-RU"/>
        </w:rPr>
        <w:t xml:space="preserve">-1 и № </w:t>
      </w:r>
      <w:r>
        <w:t>II</w:t>
      </w:r>
      <w:r>
        <w:rPr>
          <w:lang w:val="ru-RU"/>
        </w:rPr>
        <w:t>-4 требуют значительных объемов инвестиций для реализации ключевых прое</w:t>
      </w:r>
      <w:r>
        <w:rPr>
          <w:lang w:val="ru-RU"/>
        </w:rPr>
        <w:t>к</w:t>
      </w:r>
      <w:r>
        <w:rPr>
          <w:lang w:val="ru-RU"/>
        </w:rPr>
        <w:t xml:space="preserve">тов, определяющих осуществление данных сценариев. Сценарии № </w:t>
      </w:r>
      <w:r>
        <w:t>III</w:t>
      </w:r>
      <w:r>
        <w:rPr>
          <w:lang w:val="ru-RU"/>
        </w:rPr>
        <w:t xml:space="preserve">-5 и № </w:t>
      </w:r>
      <w:r>
        <w:t>IV</w:t>
      </w:r>
      <w:r>
        <w:rPr>
          <w:lang w:val="ru-RU"/>
        </w:rPr>
        <w:t>-6, явл</w:t>
      </w:r>
      <w:r>
        <w:rPr>
          <w:lang w:val="ru-RU"/>
        </w:rPr>
        <w:t>я</w:t>
      </w:r>
      <w:r>
        <w:rPr>
          <w:lang w:val="ru-RU"/>
        </w:rPr>
        <w:t>ясь менее затратными с точки зрения необходимых инвестиций, требуют для своей реал</w:t>
      </w:r>
      <w:r>
        <w:rPr>
          <w:lang w:val="ru-RU"/>
        </w:rPr>
        <w:t>и</w:t>
      </w:r>
      <w:r>
        <w:rPr>
          <w:lang w:val="ru-RU"/>
        </w:rPr>
        <w:t>зации высокого уровня менеджмента как в администрации области и мэрии города, так и в остальных заинтересованных организациях. Сложность реализации этих сц</w:t>
      </w:r>
      <w:r>
        <w:rPr>
          <w:lang w:val="ru-RU"/>
        </w:rPr>
        <w:t>е</w:t>
      </w:r>
      <w:r>
        <w:rPr>
          <w:lang w:val="ru-RU"/>
        </w:rPr>
        <w:t>нариев – не столько в необходимости привлечения средств, сколько в налаживании конструкти</w:t>
      </w:r>
      <w:r>
        <w:rPr>
          <w:lang w:val="ru-RU"/>
        </w:rPr>
        <w:t>в</w:t>
      </w:r>
      <w:r>
        <w:rPr>
          <w:lang w:val="ru-RU"/>
        </w:rPr>
        <w:t>ных взаимовыгодных партнерских отношений между предприятиями и организ</w:t>
      </w:r>
      <w:r>
        <w:rPr>
          <w:lang w:val="ru-RU"/>
        </w:rPr>
        <w:t>а</w:t>
      </w:r>
      <w:r>
        <w:rPr>
          <w:lang w:val="ru-RU"/>
        </w:rPr>
        <w:t>циями разных форм собственности из различных сфер деятельности.</w:t>
      </w:r>
    </w:p>
    <w:p w:rsidR="00FE173F" w:rsidRDefault="00FE173F">
      <w:pPr>
        <w:spacing w:line="360" w:lineRule="auto"/>
        <w:ind w:firstLine="720"/>
        <w:jc w:val="both"/>
        <w:rPr>
          <w:lang w:val="ru-RU"/>
        </w:rPr>
      </w:pPr>
      <w:r>
        <w:rPr>
          <w:lang w:val="ru-RU"/>
        </w:rPr>
        <w:t>Разворачивание одного или нескольких инновационных сценариев развития города может начаться уже в прогнозном периоде (до 2020 г.), однако сущес</w:t>
      </w:r>
      <w:r>
        <w:rPr>
          <w:lang w:val="ru-RU"/>
        </w:rPr>
        <w:t>т</w:t>
      </w:r>
      <w:r>
        <w:rPr>
          <w:lang w:val="ru-RU"/>
        </w:rPr>
        <w:t>венное влияние на социально-экономическое положение города и его роль в системе международных и ме</w:t>
      </w:r>
      <w:r>
        <w:rPr>
          <w:lang w:val="ru-RU"/>
        </w:rPr>
        <w:t>ж</w:t>
      </w:r>
      <w:r>
        <w:rPr>
          <w:lang w:val="ru-RU"/>
        </w:rPr>
        <w:t>региональных взаимодействий они начнут оказывать за пределами этого периода.</w:t>
      </w:r>
    </w:p>
    <w:p w:rsidR="00FE173F" w:rsidRDefault="00FE173F">
      <w:pPr>
        <w:pStyle w:val="2"/>
        <w:keepNext w:val="0"/>
        <w:keepLines w:val="0"/>
        <w:numPr>
          <w:ilvl w:val="1"/>
          <w:numId w:val="33"/>
        </w:numPr>
        <w:rPr>
          <w:sz w:val="24"/>
          <w:szCs w:val="24"/>
        </w:rPr>
      </w:pPr>
      <w:bookmarkStart w:id="94" w:name="_Toc183929348"/>
      <w:bookmarkStart w:id="95" w:name="_Toc193100817"/>
      <w:r>
        <w:rPr>
          <w:sz w:val="24"/>
          <w:szCs w:val="24"/>
        </w:rPr>
        <w:t>Координация сценариев развития</w:t>
      </w:r>
      <w:bookmarkEnd w:id="94"/>
      <w:bookmarkEnd w:id="95"/>
    </w:p>
    <w:p w:rsidR="00FE173F" w:rsidRDefault="00FE173F">
      <w:pPr>
        <w:spacing w:line="360" w:lineRule="auto"/>
        <w:ind w:firstLine="720"/>
        <w:jc w:val="both"/>
        <w:rPr>
          <w:lang w:val="ru-RU"/>
        </w:rPr>
      </w:pPr>
      <w:r>
        <w:rPr>
          <w:lang w:val="ru-RU"/>
        </w:rPr>
        <w:t xml:space="preserve">Из четырех инновационных сценариев </w:t>
      </w:r>
      <w:r>
        <w:rPr>
          <w:b/>
          <w:lang w:val="ru-RU"/>
        </w:rPr>
        <w:t>наиболее предпочтительным в долг</w:t>
      </w:r>
      <w:r>
        <w:rPr>
          <w:b/>
          <w:lang w:val="ru-RU"/>
        </w:rPr>
        <w:t>о</w:t>
      </w:r>
      <w:r>
        <w:rPr>
          <w:b/>
          <w:lang w:val="ru-RU"/>
        </w:rPr>
        <w:t xml:space="preserve">срочной перспективе для города является сценарий № </w:t>
      </w:r>
      <w:r>
        <w:rPr>
          <w:b/>
        </w:rPr>
        <w:t>IV</w:t>
      </w:r>
      <w:r>
        <w:rPr>
          <w:b/>
          <w:lang w:val="ru-RU"/>
        </w:rPr>
        <w:t>-6 «Админис</w:t>
      </w:r>
      <w:r>
        <w:rPr>
          <w:b/>
          <w:lang w:val="ru-RU"/>
        </w:rPr>
        <w:t>т</w:t>
      </w:r>
      <w:r>
        <w:rPr>
          <w:b/>
          <w:lang w:val="ru-RU"/>
        </w:rPr>
        <w:t>ративный и образовательно-культурный центр межрегионального значения»</w:t>
      </w:r>
      <w:r>
        <w:rPr>
          <w:lang w:val="ru-RU"/>
        </w:rPr>
        <w:t>, отдельные элеме</w:t>
      </w:r>
      <w:r>
        <w:rPr>
          <w:lang w:val="ru-RU"/>
        </w:rPr>
        <w:t>н</w:t>
      </w:r>
      <w:r>
        <w:rPr>
          <w:lang w:val="ru-RU"/>
        </w:rPr>
        <w:t>ты которого присутствуют почти в каждом из инн</w:t>
      </w:r>
      <w:r>
        <w:rPr>
          <w:lang w:val="ru-RU"/>
        </w:rPr>
        <w:t>о</w:t>
      </w:r>
      <w:r>
        <w:rPr>
          <w:lang w:val="ru-RU"/>
        </w:rPr>
        <w:t>вационных сценариев. Особенностью данного сценария является то, что он способен стать определяющим для постиндустр</w:t>
      </w:r>
      <w:r>
        <w:rPr>
          <w:lang w:val="ru-RU"/>
        </w:rPr>
        <w:t>и</w:t>
      </w:r>
      <w:r>
        <w:rPr>
          <w:lang w:val="ru-RU"/>
        </w:rPr>
        <w:t>ального развития города на перспективу, выходящую за пределы прогнозн</w:t>
      </w:r>
      <w:r>
        <w:rPr>
          <w:lang w:val="ru-RU"/>
        </w:rPr>
        <w:t>о</w:t>
      </w:r>
      <w:r>
        <w:rPr>
          <w:lang w:val="ru-RU"/>
        </w:rPr>
        <w:t xml:space="preserve">го периода. </w:t>
      </w:r>
    </w:p>
    <w:p w:rsidR="00FE173F" w:rsidRDefault="00FE173F">
      <w:pPr>
        <w:spacing w:line="360" w:lineRule="auto"/>
        <w:ind w:firstLine="720"/>
        <w:jc w:val="both"/>
        <w:rPr>
          <w:lang w:val="ru-RU"/>
        </w:rPr>
      </w:pPr>
      <w:r>
        <w:rPr>
          <w:lang w:val="ru-RU"/>
        </w:rPr>
        <w:t xml:space="preserve">Сценарии № </w:t>
      </w:r>
      <w:r>
        <w:t>I</w:t>
      </w:r>
      <w:r>
        <w:rPr>
          <w:lang w:val="ru-RU"/>
        </w:rPr>
        <w:t xml:space="preserve">-2 и </w:t>
      </w:r>
      <w:r>
        <w:t>II</w:t>
      </w:r>
      <w:r>
        <w:rPr>
          <w:lang w:val="ru-RU"/>
        </w:rPr>
        <w:t>-3 характеризуют процессы, начавшие постепенно разворач</w:t>
      </w:r>
      <w:r>
        <w:rPr>
          <w:lang w:val="ru-RU"/>
        </w:rPr>
        <w:t>и</w:t>
      </w:r>
      <w:r>
        <w:rPr>
          <w:lang w:val="ru-RU"/>
        </w:rPr>
        <w:t>ваться в 2006–2007 гг. Можно предположить, что развитие города в ближайшие н</w:t>
      </w:r>
      <w:r>
        <w:rPr>
          <w:lang w:val="ru-RU"/>
        </w:rPr>
        <w:t>е</w:t>
      </w:r>
      <w:r>
        <w:rPr>
          <w:lang w:val="ru-RU"/>
        </w:rPr>
        <w:t>сколько лет будет связано с реализацией именно этих сценариев. Существует потенциальная вер</w:t>
      </w:r>
      <w:r>
        <w:rPr>
          <w:lang w:val="ru-RU"/>
        </w:rPr>
        <w:t>о</w:t>
      </w:r>
      <w:r>
        <w:rPr>
          <w:lang w:val="ru-RU"/>
        </w:rPr>
        <w:t xml:space="preserve">ятность быстрого развертывания сценария № </w:t>
      </w:r>
      <w:r>
        <w:t>III</w:t>
      </w:r>
      <w:r>
        <w:rPr>
          <w:lang w:val="ru-RU"/>
        </w:rPr>
        <w:t>-5 «Промышленный подъем». Рассматр</w:t>
      </w:r>
      <w:r>
        <w:rPr>
          <w:lang w:val="ru-RU"/>
        </w:rPr>
        <w:t>и</w:t>
      </w:r>
      <w:r>
        <w:rPr>
          <w:lang w:val="ru-RU"/>
        </w:rPr>
        <w:t>вая возможности реализации активной поз</w:t>
      </w:r>
      <w:r>
        <w:rPr>
          <w:lang w:val="ru-RU"/>
        </w:rPr>
        <w:t>и</w:t>
      </w:r>
      <w:r>
        <w:rPr>
          <w:lang w:val="ru-RU"/>
        </w:rPr>
        <w:t>ции города при влиянии на выбор сценария, можно предположить, что данный сценарий может рассматриваться в качестве наиболее желательного (целевого) в краткосрочной и среднесрочной перспективе.</w:t>
      </w:r>
    </w:p>
    <w:p w:rsidR="00FE173F" w:rsidRDefault="00FE173F">
      <w:pPr>
        <w:spacing w:line="360" w:lineRule="auto"/>
        <w:ind w:firstLine="720"/>
        <w:jc w:val="both"/>
        <w:rPr>
          <w:lang w:val="ru-RU"/>
        </w:rPr>
      </w:pPr>
      <w:r>
        <w:rPr>
          <w:lang w:val="ru-RU"/>
        </w:rPr>
        <w:t>В краткосрочной и среднесрочной перспективе позиция городских властей в пер</w:t>
      </w:r>
      <w:r>
        <w:rPr>
          <w:lang w:val="ru-RU"/>
        </w:rPr>
        <w:t>е</w:t>
      </w:r>
      <w:r>
        <w:rPr>
          <w:lang w:val="ru-RU"/>
        </w:rPr>
        <w:t>говорах по обсуждению тех или иных инвестиционных планов и проектов должна стр</w:t>
      </w:r>
      <w:r>
        <w:rPr>
          <w:lang w:val="ru-RU"/>
        </w:rPr>
        <w:t>о</w:t>
      </w:r>
      <w:r>
        <w:rPr>
          <w:lang w:val="ru-RU"/>
        </w:rPr>
        <w:t xml:space="preserve">иться в логике сохранения и усиления возможности реализации сценария № </w:t>
      </w:r>
      <w:r>
        <w:t>IV</w:t>
      </w:r>
      <w:r>
        <w:rPr>
          <w:lang w:val="ru-RU"/>
        </w:rPr>
        <w:t>-6 и фо</w:t>
      </w:r>
      <w:r>
        <w:rPr>
          <w:lang w:val="ru-RU"/>
        </w:rPr>
        <w:t>р</w:t>
      </w:r>
      <w:r>
        <w:rPr>
          <w:lang w:val="ru-RU"/>
        </w:rPr>
        <w:lastRenderedPageBreak/>
        <w:t>мирования ресурсов для его реализации в будущем за счет реал</w:t>
      </w:r>
      <w:r>
        <w:rPr>
          <w:lang w:val="ru-RU"/>
        </w:rPr>
        <w:t>и</w:t>
      </w:r>
      <w:r>
        <w:rPr>
          <w:lang w:val="ru-RU"/>
        </w:rPr>
        <w:t xml:space="preserve">зации в настоящее время сценариев № </w:t>
      </w:r>
      <w:r>
        <w:t>I</w:t>
      </w:r>
      <w:r>
        <w:rPr>
          <w:lang w:val="ru-RU"/>
        </w:rPr>
        <w:t xml:space="preserve">-2, </w:t>
      </w:r>
      <w:r>
        <w:t>II</w:t>
      </w:r>
      <w:r>
        <w:rPr>
          <w:lang w:val="ru-RU"/>
        </w:rPr>
        <w:t xml:space="preserve">-3 и </w:t>
      </w:r>
      <w:r>
        <w:t>III</w:t>
      </w:r>
      <w:r>
        <w:rPr>
          <w:lang w:val="ru-RU"/>
        </w:rPr>
        <w:t>-5.</w:t>
      </w:r>
    </w:p>
    <w:p w:rsidR="00FE173F" w:rsidRDefault="00FE173F">
      <w:pPr>
        <w:spacing w:line="360" w:lineRule="auto"/>
        <w:ind w:firstLine="720"/>
        <w:jc w:val="both"/>
        <w:rPr>
          <w:lang w:val="ru-RU"/>
        </w:rPr>
      </w:pPr>
      <w:r>
        <w:rPr>
          <w:lang w:val="ru-RU"/>
        </w:rPr>
        <w:t>Таким образом, оптимальная траектория развития города может быть до</w:t>
      </w:r>
      <w:r>
        <w:rPr>
          <w:lang w:val="ru-RU"/>
        </w:rPr>
        <w:t>с</w:t>
      </w:r>
      <w:r>
        <w:rPr>
          <w:lang w:val="ru-RU"/>
        </w:rPr>
        <w:t>тигнута за счет координации реализации разных сценариев во времени и в пр</w:t>
      </w:r>
      <w:r>
        <w:rPr>
          <w:lang w:val="ru-RU"/>
        </w:rPr>
        <w:t>о</w:t>
      </w:r>
      <w:r>
        <w:rPr>
          <w:lang w:val="ru-RU"/>
        </w:rPr>
        <w:t xml:space="preserve">странстве. </w:t>
      </w:r>
    </w:p>
    <w:p w:rsidR="00FE173F" w:rsidRDefault="00FE173F">
      <w:pPr>
        <w:pStyle w:val="2"/>
        <w:keepNext w:val="0"/>
        <w:keepLines w:val="0"/>
        <w:numPr>
          <w:ilvl w:val="1"/>
          <w:numId w:val="33"/>
        </w:numPr>
        <w:rPr>
          <w:sz w:val="24"/>
          <w:szCs w:val="24"/>
        </w:rPr>
      </w:pPr>
      <w:bookmarkStart w:id="96" w:name="_Toc183929349"/>
      <w:bookmarkStart w:id="97" w:name="_Toc193100818"/>
      <w:r>
        <w:rPr>
          <w:sz w:val="24"/>
          <w:szCs w:val="24"/>
        </w:rPr>
        <w:t>Хронология развертывания разных сценариев</w:t>
      </w:r>
      <w:bookmarkEnd w:id="96"/>
      <w:bookmarkEnd w:id="97"/>
      <w:r>
        <w:rPr>
          <w:sz w:val="24"/>
          <w:szCs w:val="24"/>
        </w:rPr>
        <w:t xml:space="preserve"> </w:t>
      </w:r>
    </w:p>
    <w:p w:rsidR="00FE173F" w:rsidRDefault="00FE173F">
      <w:pPr>
        <w:spacing w:line="360" w:lineRule="auto"/>
        <w:ind w:firstLine="720"/>
        <w:jc w:val="both"/>
        <w:rPr>
          <w:lang w:val="ru-RU"/>
        </w:rPr>
      </w:pPr>
      <w:r>
        <w:rPr>
          <w:lang w:val="ru-RU"/>
        </w:rPr>
        <w:t>Наиболее вероятной и предпочтительной представляется следующая конф</w:t>
      </w:r>
      <w:r>
        <w:rPr>
          <w:lang w:val="ru-RU"/>
        </w:rPr>
        <w:t>и</w:t>
      </w:r>
      <w:r>
        <w:rPr>
          <w:lang w:val="ru-RU"/>
        </w:rPr>
        <w:t>гурация сценариев:</w:t>
      </w:r>
    </w:p>
    <w:p w:rsidR="00FE173F" w:rsidRDefault="00FE173F">
      <w:pPr>
        <w:spacing w:line="360" w:lineRule="auto"/>
        <w:ind w:firstLine="720"/>
        <w:jc w:val="both"/>
        <w:rPr>
          <w:lang w:val="ru-RU"/>
        </w:rPr>
      </w:pPr>
      <w:r>
        <w:rPr>
          <w:b/>
          <w:lang w:val="ru-RU"/>
        </w:rPr>
        <w:t>2008–2010 гг.</w:t>
      </w:r>
      <w:r>
        <w:rPr>
          <w:lang w:val="ru-RU"/>
        </w:rPr>
        <w:t xml:space="preserve"> – развертывание сценариев сырьевого освоения и строительства транспортно-логистической инфраструктуры (сценарий № </w:t>
      </w:r>
      <w:r>
        <w:t>II</w:t>
      </w:r>
      <w:r>
        <w:rPr>
          <w:lang w:val="ru-RU"/>
        </w:rPr>
        <w:t>-3 и тран</w:t>
      </w:r>
      <w:r>
        <w:rPr>
          <w:lang w:val="ru-RU"/>
        </w:rPr>
        <w:t>с</w:t>
      </w:r>
      <w:r>
        <w:rPr>
          <w:lang w:val="ru-RU"/>
        </w:rPr>
        <w:t xml:space="preserve">портный сценарий, конкретная форма которого (сценарий № </w:t>
      </w:r>
      <w:r>
        <w:t>I</w:t>
      </w:r>
      <w:r>
        <w:rPr>
          <w:lang w:val="ru-RU"/>
        </w:rPr>
        <w:t xml:space="preserve">-1 или № </w:t>
      </w:r>
      <w:r>
        <w:t>I</w:t>
      </w:r>
      <w:r>
        <w:rPr>
          <w:lang w:val="ru-RU"/>
        </w:rPr>
        <w:t>-2) будет зависеть от решений, пр</w:t>
      </w:r>
      <w:r>
        <w:rPr>
          <w:lang w:val="ru-RU"/>
        </w:rPr>
        <w:t>и</w:t>
      </w:r>
      <w:r>
        <w:rPr>
          <w:lang w:val="ru-RU"/>
        </w:rPr>
        <w:t xml:space="preserve">нимаемых на федеральном уровне). </w:t>
      </w:r>
    </w:p>
    <w:p w:rsidR="00FE173F" w:rsidRDefault="00FE173F">
      <w:pPr>
        <w:spacing w:line="360" w:lineRule="auto"/>
        <w:ind w:firstLine="720"/>
        <w:jc w:val="both"/>
        <w:rPr>
          <w:lang w:val="ru-RU"/>
        </w:rPr>
      </w:pPr>
      <w:r>
        <w:rPr>
          <w:lang w:val="ru-RU"/>
        </w:rPr>
        <w:t>В рамках реализации транспортных, сырьевых и промышленных проектов начин</w:t>
      </w:r>
      <w:r>
        <w:rPr>
          <w:lang w:val="ru-RU"/>
        </w:rPr>
        <w:t>а</w:t>
      </w:r>
      <w:r>
        <w:rPr>
          <w:lang w:val="ru-RU"/>
        </w:rPr>
        <w:t xml:space="preserve">ется подготовка к развертыванию отдельных элементов сценария № </w:t>
      </w:r>
      <w:r>
        <w:t>IV</w:t>
      </w:r>
      <w:r>
        <w:rPr>
          <w:lang w:val="ru-RU"/>
        </w:rPr>
        <w:t>-6. Сценарии сыр</w:t>
      </w:r>
      <w:r>
        <w:rPr>
          <w:lang w:val="ru-RU"/>
        </w:rPr>
        <w:t>ь</w:t>
      </w:r>
      <w:r>
        <w:rPr>
          <w:lang w:val="ru-RU"/>
        </w:rPr>
        <w:t>евого освоения и строительства транспортно-логистической инфраструктуры создают м</w:t>
      </w:r>
      <w:r>
        <w:rPr>
          <w:lang w:val="ru-RU"/>
        </w:rPr>
        <w:t>а</w:t>
      </w:r>
      <w:r>
        <w:rPr>
          <w:lang w:val="ru-RU"/>
        </w:rPr>
        <w:t>териальную базу для реализации планов, связанных с созданием отдельных элементов о</w:t>
      </w:r>
      <w:r>
        <w:rPr>
          <w:lang w:val="ru-RU"/>
        </w:rPr>
        <w:t>б</w:t>
      </w:r>
      <w:r>
        <w:rPr>
          <w:lang w:val="ru-RU"/>
        </w:rPr>
        <w:t>разовательного и медицинского кластера за счет увеличения платежеспособности насел</w:t>
      </w:r>
      <w:r>
        <w:rPr>
          <w:lang w:val="ru-RU"/>
        </w:rPr>
        <w:t>е</w:t>
      </w:r>
      <w:r>
        <w:rPr>
          <w:lang w:val="ru-RU"/>
        </w:rPr>
        <w:t xml:space="preserve">ния и роста спроса на квалифицированную рабочую силу. </w:t>
      </w:r>
    </w:p>
    <w:p w:rsidR="00FE173F" w:rsidRDefault="00FE173F">
      <w:pPr>
        <w:spacing w:line="360" w:lineRule="auto"/>
        <w:ind w:firstLine="720"/>
        <w:jc w:val="both"/>
        <w:rPr>
          <w:lang w:val="ru-RU"/>
        </w:rPr>
      </w:pPr>
      <w:r>
        <w:rPr>
          <w:lang w:val="ru-RU"/>
        </w:rPr>
        <w:t>Еще одним результатом станет повышение бюджетной обеспеченности, в первую очередь за счет роста объемов поступлений в областной бюджет. Рост об</w:t>
      </w:r>
      <w:r>
        <w:rPr>
          <w:lang w:val="ru-RU"/>
        </w:rPr>
        <w:t>ъ</w:t>
      </w:r>
      <w:r>
        <w:rPr>
          <w:lang w:val="ru-RU"/>
        </w:rPr>
        <w:t>емов налоговых и неналоговых доходов городского бюджета также будет происх</w:t>
      </w:r>
      <w:r>
        <w:rPr>
          <w:lang w:val="ru-RU"/>
        </w:rPr>
        <w:t>о</w:t>
      </w:r>
      <w:r>
        <w:rPr>
          <w:lang w:val="ru-RU"/>
        </w:rPr>
        <w:t>дить в первую очередь за счет интенсификации различных видов деятельности, осуществляющих обслуживание населения, а также за счет роста производства в строительстве.</w:t>
      </w:r>
    </w:p>
    <w:p w:rsidR="00FE173F" w:rsidRDefault="00FE173F">
      <w:pPr>
        <w:spacing w:line="360" w:lineRule="auto"/>
        <w:ind w:firstLine="720"/>
        <w:jc w:val="both"/>
        <w:rPr>
          <w:lang w:val="ru-RU"/>
        </w:rPr>
      </w:pPr>
      <w:r>
        <w:rPr>
          <w:lang w:val="ru-RU"/>
        </w:rPr>
        <w:t>Выход сценариев сырьевого освоения и строительства транспор</w:t>
      </w:r>
      <w:r>
        <w:rPr>
          <w:lang w:val="ru-RU"/>
        </w:rPr>
        <w:t>т</w:t>
      </w:r>
      <w:r>
        <w:rPr>
          <w:lang w:val="ru-RU"/>
        </w:rPr>
        <w:t>но-логистической инфраструктуры в активную фазу – 2011–2015 гг.</w:t>
      </w:r>
    </w:p>
    <w:p w:rsidR="00FE173F" w:rsidRDefault="00FE173F">
      <w:pPr>
        <w:spacing w:line="360" w:lineRule="auto"/>
        <w:ind w:firstLine="720"/>
        <w:jc w:val="both"/>
        <w:rPr>
          <w:lang w:val="ru-RU"/>
        </w:rPr>
      </w:pPr>
      <w:r>
        <w:rPr>
          <w:b/>
          <w:lang w:val="ru-RU"/>
        </w:rPr>
        <w:t>2010–2014 гг.</w:t>
      </w:r>
      <w:r>
        <w:rPr>
          <w:lang w:val="ru-RU"/>
        </w:rPr>
        <w:t xml:space="preserve"> – развертывание сценариев новой индустриализации и освоения р</w:t>
      </w:r>
      <w:r>
        <w:rPr>
          <w:lang w:val="ru-RU"/>
        </w:rPr>
        <w:t>е</w:t>
      </w:r>
      <w:r>
        <w:rPr>
          <w:lang w:val="ru-RU"/>
        </w:rPr>
        <w:t xml:space="preserve">сурсов арктического шельфа (сценарии № </w:t>
      </w:r>
      <w:r>
        <w:t>II</w:t>
      </w:r>
      <w:r>
        <w:rPr>
          <w:lang w:val="ru-RU"/>
        </w:rPr>
        <w:t xml:space="preserve">-4 и </w:t>
      </w:r>
      <w:r>
        <w:t>III</w:t>
      </w:r>
      <w:r>
        <w:rPr>
          <w:lang w:val="ru-RU"/>
        </w:rPr>
        <w:t xml:space="preserve">-5). </w:t>
      </w:r>
    </w:p>
    <w:p w:rsidR="00FE173F" w:rsidRDefault="00FE173F">
      <w:pPr>
        <w:spacing w:line="360" w:lineRule="auto"/>
        <w:ind w:firstLine="720"/>
        <w:jc w:val="both"/>
        <w:rPr>
          <w:lang w:val="ru-RU"/>
        </w:rPr>
      </w:pPr>
      <w:r>
        <w:rPr>
          <w:lang w:val="ru-RU"/>
        </w:rPr>
        <w:t>Развитие данных сценариев еще больше повысит требования к квалификации р</w:t>
      </w:r>
      <w:r>
        <w:rPr>
          <w:lang w:val="ru-RU"/>
        </w:rPr>
        <w:t>а</w:t>
      </w:r>
      <w:r>
        <w:rPr>
          <w:lang w:val="ru-RU"/>
        </w:rPr>
        <w:t>бочей силы, что приведет к интенсификации развертывания образовательн</w:t>
      </w:r>
      <w:r>
        <w:rPr>
          <w:lang w:val="ru-RU"/>
        </w:rPr>
        <w:t>о</w:t>
      </w:r>
      <w:r>
        <w:rPr>
          <w:lang w:val="ru-RU"/>
        </w:rPr>
        <w:t>го кластера по целому спектру технических и гуманитарных специальностей, связанных с морской, ге</w:t>
      </w:r>
      <w:r>
        <w:rPr>
          <w:lang w:val="ru-RU"/>
        </w:rPr>
        <w:t>о</w:t>
      </w:r>
      <w:r>
        <w:rPr>
          <w:lang w:val="ru-RU"/>
        </w:rPr>
        <w:t xml:space="preserve">логоразведочной, инженерной тематикой. </w:t>
      </w:r>
    </w:p>
    <w:p w:rsidR="00FE173F" w:rsidRDefault="00FE173F">
      <w:pPr>
        <w:spacing w:line="360" w:lineRule="auto"/>
        <w:ind w:firstLine="720"/>
        <w:jc w:val="both"/>
        <w:rPr>
          <w:lang w:val="ru-RU"/>
        </w:rPr>
      </w:pPr>
      <w:r>
        <w:rPr>
          <w:lang w:val="ru-RU"/>
        </w:rPr>
        <w:t xml:space="preserve">Выход проектов </w:t>
      </w:r>
      <w:r w:rsidR="0089647C">
        <w:rPr>
          <w:lang w:val="ru-RU"/>
        </w:rPr>
        <w:t xml:space="preserve">в </w:t>
      </w:r>
      <w:r>
        <w:rPr>
          <w:lang w:val="ru-RU"/>
        </w:rPr>
        <w:t>активную фазу – 2017–2020 гг.</w:t>
      </w:r>
    </w:p>
    <w:p w:rsidR="00FE173F" w:rsidRDefault="00FE173F" w:rsidP="00335E21">
      <w:pPr>
        <w:spacing w:line="360" w:lineRule="auto"/>
        <w:ind w:firstLine="720"/>
        <w:jc w:val="both"/>
        <w:rPr>
          <w:lang w:val="ru-RU"/>
        </w:rPr>
      </w:pPr>
      <w:r>
        <w:rPr>
          <w:lang w:val="ru-RU"/>
        </w:rPr>
        <w:t xml:space="preserve">В </w:t>
      </w:r>
      <w:r w:rsidRPr="00335E21">
        <w:rPr>
          <w:b/>
          <w:bCs/>
          <w:lang w:val="ru-RU"/>
        </w:rPr>
        <w:t>2011–2015</w:t>
      </w:r>
      <w:r>
        <w:rPr>
          <w:lang w:val="ru-RU"/>
        </w:rPr>
        <w:t xml:space="preserve"> </w:t>
      </w:r>
      <w:r w:rsidR="00335E21" w:rsidRPr="00335E21">
        <w:rPr>
          <w:b/>
          <w:bCs/>
          <w:lang w:val="ru-RU"/>
        </w:rPr>
        <w:t>гг.</w:t>
      </w:r>
      <w:r>
        <w:rPr>
          <w:lang w:val="ru-RU"/>
        </w:rPr>
        <w:t xml:space="preserve"> гуманитарные проекты, разворачиваемые на территории города, постепенно из проектов, поддерживающих транспортное и промышленное развитие, п</w:t>
      </w:r>
      <w:r>
        <w:rPr>
          <w:lang w:val="ru-RU"/>
        </w:rPr>
        <w:t>е</w:t>
      </w:r>
      <w:r>
        <w:rPr>
          <w:lang w:val="ru-RU"/>
        </w:rPr>
        <w:t>реходят в стадию самостоятельных драйверов социально-экономического развития гор</w:t>
      </w:r>
      <w:r>
        <w:rPr>
          <w:lang w:val="ru-RU"/>
        </w:rPr>
        <w:t>о</w:t>
      </w:r>
      <w:r>
        <w:rPr>
          <w:lang w:val="ru-RU"/>
        </w:rPr>
        <w:lastRenderedPageBreak/>
        <w:t>да. После 2020 года эти проекты начинают оказывать определяющее влияние на развитие г</w:t>
      </w:r>
      <w:r>
        <w:rPr>
          <w:lang w:val="ru-RU"/>
        </w:rPr>
        <w:t>о</w:t>
      </w:r>
      <w:r>
        <w:rPr>
          <w:lang w:val="ru-RU"/>
        </w:rPr>
        <w:t xml:space="preserve">рода, на их основе происходит развитие тех или иных видов деятельности. </w:t>
      </w:r>
    </w:p>
    <w:p w:rsidR="00FE173F" w:rsidRDefault="00FE173F">
      <w:pPr>
        <w:spacing w:line="360" w:lineRule="auto"/>
        <w:ind w:firstLine="720"/>
        <w:jc w:val="both"/>
        <w:rPr>
          <w:lang w:val="ru-RU"/>
        </w:rPr>
      </w:pPr>
      <w:r>
        <w:rPr>
          <w:lang w:val="ru-RU"/>
        </w:rPr>
        <w:t>Таким образом, городская стратегия должна заключаться в параллельном разве</w:t>
      </w:r>
      <w:r>
        <w:rPr>
          <w:lang w:val="ru-RU"/>
        </w:rPr>
        <w:t>р</w:t>
      </w:r>
      <w:r>
        <w:rPr>
          <w:lang w:val="ru-RU"/>
        </w:rPr>
        <w:t>тывании трех типов сценариев с разным темпом – транспортных, промышленных и гум</w:t>
      </w:r>
      <w:r>
        <w:rPr>
          <w:lang w:val="ru-RU"/>
        </w:rPr>
        <w:t>а</w:t>
      </w:r>
      <w:r>
        <w:rPr>
          <w:lang w:val="ru-RU"/>
        </w:rPr>
        <w:t>нитарных. Необходимость закладывания в стратегию возможности реализации сразу н</w:t>
      </w:r>
      <w:r>
        <w:rPr>
          <w:lang w:val="ru-RU"/>
        </w:rPr>
        <w:t>е</w:t>
      </w:r>
      <w:r>
        <w:rPr>
          <w:lang w:val="ru-RU"/>
        </w:rPr>
        <w:t>скольких типов сценариев продиктована следующими прич</w:t>
      </w:r>
      <w:r>
        <w:rPr>
          <w:lang w:val="ru-RU"/>
        </w:rPr>
        <w:t>и</w:t>
      </w:r>
      <w:r>
        <w:rPr>
          <w:lang w:val="ru-RU"/>
        </w:rPr>
        <w:t>нами:</w:t>
      </w:r>
    </w:p>
    <w:p w:rsidR="00FE173F" w:rsidRDefault="00FE173F">
      <w:pPr>
        <w:numPr>
          <w:ilvl w:val="0"/>
          <w:numId w:val="8"/>
        </w:numPr>
        <w:spacing w:line="360" w:lineRule="auto"/>
        <w:jc w:val="both"/>
        <w:rPr>
          <w:lang w:val="ru-RU"/>
        </w:rPr>
      </w:pPr>
      <w:r>
        <w:rPr>
          <w:lang w:val="ru-RU"/>
        </w:rPr>
        <w:t>центры принятия решений по началу развертывания крупных инфрастру</w:t>
      </w:r>
      <w:r>
        <w:rPr>
          <w:lang w:val="ru-RU"/>
        </w:rPr>
        <w:t>к</w:t>
      </w:r>
      <w:r>
        <w:rPr>
          <w:lang w:val="ru-RU"/>
        </w:rPr>
        <w:t>турных, добывающих и перерабатывающих производственных проектов лежат за пределами сферы компетенций города;</w:t>
      </w:r>
    </w:p>
    <w:p w:rsidR="00FE173F" w:rsidRDefault="00FE173F">
      <w:pPr>
        <w:numPr>
          <w:ilvl w:val="0"/>
          <w:numId w:val="8"/>
        </w:numPr>
        <w:spacing w:line="360" w:lineRule="auto"/>
        <w:jc w:val="both"/>
        <w:rPr>
          <w:lang w:val="ru-RU"/>
        </w:rPr>
      </w:pPr>
      <w:r>
        <w:rPr>
          <w:lang w:val="ru-RU"/>
        </w:rPr>
        <w:t>начало развертывания и активной реализации разных проектов будут разн</w:t>
      </w:r>
      <w:r>
        <w:rPr>
          <w:lang w:val="ru-RU"/>
        </w:rPr>
        <w:t>е</w:t>
      </w:r>
      <w:r>
        <w:rPr>
          <w:lang w:val="ru-RU"/>
        </w:rPr>
        <w:t>сены во времени и пространстве;</w:t>
      </w:r>
    </w:p>
    <w:p w:rsidR="00FE173F" w:rsidRDefault="00FE173F">
      <w:pPr>
        <w:numPr>
          <w:ilvl w:val="0"/>
          <w:numId w:val="8"/>
        </w:numPr>
        <w:spacing w:line="360" w:lineRule="auto"/>
        <w:jc w:val="both"/>
        <w:rPr>
          <w:lang w:val="ru-RU"/>
        </w:rPr>
      </w:pPr>
      <w:r>
        <w:rPr>
          <w:lang w:val="ru-RU"/>
        </w:rPr>
        <w:t>управляемая реализация разных сценариев позволит получить синергетич</w:t>
      </w:r>
      <w:r>
        <w:rPr>
          <w:lang w:val="ru-RU"/>
        </w:rPr>
        <w:t>е</w:t>
      </w:r>
      <w:r>
        <w:rPr>
          <w:lang w:val="ru-RU"/>
        </w:rPr>
        <w:t>ский эффект для ускорения развития города и создать ресур</w:t>
      </w:r>
      <w:r>
        <w:rPr>
          <w:lang w:val="ru-RU"/>
        </w:rPr>
        <w:t>с</w:t>
      </w:r>
      <w:r>
        <w:rPr>
          <w:lang w:val="ru-RU"/>
        </w:rPr>
        <w:t>ную основу для реализации стратегических проектов по капитализации человеческих ресу</w:t>
      </w:r>
      <w:r>
        <w:rPr>
          <w:lang w:val="ru-RU"/>
        </w:rPr>
        <w:t>р</w:t>
      </w:r>
      <w:r>
        <w:rPr>
          <w:lang w:val="ru-RU"/>
        </w:rPr>
        <w:t>сов города.</w:t>
      </w:r>
    </w:p>
    <w:p w:rsidR="00FE173F" w:rsidRDefault="00FE173F">
      <w:pPr>
        <w:spacing w:line="360" w:lineRule="auto"/>
        <w:ind w:firstLine="720"/>
        <w:jc w:val="both"/>
        <w:rPr>
          <w:lang w:val="ru-RU"/>
        </w:rPr>
      </w:pPr>
      <w:r>
        <w:rPr>
          <w:lang w:val="ru-RU"/>
        </w:rPr>
        <w:t>При этом проекты каждого из более ранних сценариев будут создавать условия и накапливать ресурсы для реализации следующего сценария.</w:t>
      </w:r>
    </w:p>
    <w:p w:rsidR="00FE173F" w:rsidRPr="00552467" w:rsidRDefault="00552467" w:rsidP="00552467">
      <w:pPr>
        <w:pStyle w:val="1"/>
        <w:keepNext w:val="0"/>
        <w:keepLines w:val="0"/>
        <w:numPr>
          <w:ilvl w:val="0"/>
          <w:numId w:val="33"/>
        </w:numPr>
        <w:rPr>
          <w:sz w:val="24"/>
          <w:szCs w:val="24"/>
        </w:rPr>
      </w:pPr>
      <w:r>
        <w:br w:type="page"/>
      </w:r>
      <w:bookmarkStart w:id="98" w:name="_Toc187991403"/>
      <w:bookmarkStart w:id="99" w:name="_Toc188089492"/>
      <w:bookmarkStart w:id="100" w:name="_Toc188780485"/>
      <w:bookmarkStart w:id="101" w:name="_Toc193100819"/>
      <w:r w:rsidR="00FE173F" w:rsidRPr="00552467">
        <w:rPr>
          <w:sz w:val="24"/>
          <w:szCs w:val="24"/>
        </w:rPr>
        <w:lastRenderedPageBreak/>
        <w:t>МЕХАНИЗМЫ РЕАЛИЗАЦИИ СТРАТЕГИИ</w:t>
      </w:r>
      <w:bookmarkEnd w:id="100"/>
      <w:bookmarkEnd w:id="101"/>
    </w:p>
    <w:p w:rsidR="00FE173F" w:rsidRDefault="00FE173F">
      <w:pPr>
        <w:shd w:val="clear" w:color="auto" w:fill="FFFFFF"/>
        <w:spacing w:line="360" w:lineRule="auto"/>
        <w:ind w:firstLine="720"/>
        <w:jc w:val="both"/>
        <w:rPr>
          <w:lang w:val="ru-RU"/>
        </w:rPr>
      </w:pPr>
      <w:r>
        <w:rPr>
          <w:lang w:val="ru-RU"/>
        </w:rPr>
        <w:t>Реализация стратегии предполагает выполнение ряда программ и проектов. Страт</w:t>
      </w:r>
      <w:r>
        <w:rPr>
          <w:lang w:val="ru-RU"/>
        </w:rPr>
        <w:t>е</w:t>
      </w:r>
      <w:r>
        <w:rPr>
          <w:lang w:val="ru-RU"/>
        </w:rPr>
        <w:t>гические проекты (сценарно обусловленная часть) направлены на осуществление выбра</w:t>
      </w:r>
      <w:r>
        <w:rPr>
          <w:lang w:val="ru-RU"/>
        </w:rPr>
        <w:t>н</w:t>
      </w:r>
      <w:r>
        <w:rPr>
          <w:lang w:val="ru-RU"/>
        </w:rPr>
        <w:t>ной траектории развития города. Базовые программы (инвариантная часть стратегии) б</w:t>
      </w:r>
      <w:r>
        <w:rPr>
          <w:lang w:val="ru-RU"/>
        </w:rPr>
        <w:t>у</w:t>
      </w:r>
      <w:r>
        <w:rPr>
          <w:lang w:val="ru-RU"/>
        </w:rPr>
        <w:t>дут реализовываться независимо от стратегического выбора города и направлены на с</w:t>
      </w:r>
      <w:r>
        <w:rPr>
          <w:lang w:val="ru-RU"/>
        </w:rPr>
        <w:t>о</w:t>
      </w:r>
      <w:r>
        <w:rPr>
          <w:lang w:val="ru-RU"/>
        </w:rPr>
        <w:t>хранение систем жизнеобеспечения и обеспеч</w:t>
      </w:r>
      <w:r>
        <w:rPr>
          <w:lang w:val="ru-RU"/>
        </w:rPr>
        <w:t>е</w:t>
      </w:r>
      <w:r>
        <w:rPr>
          <w:lang w:val="ru-RU"/>
        </w:rPr>
        <w:t xml:space="preserve">ние устойчивости местного сообщества. </w:t>
      </w:r>
    </w:p>
    <w:p w:rsidR="00FE173F" w:rsidRDefault="00FE173F">
      <w:pPr>
        <w:pStyle w:val="2"/>
        <w:keepNext w:val="0"/>
        <w:keepLines w:val="0"/>
        <w:numPr>
          <w:ilvl w:val="1"/>
          <w:numId w:val="33"/>
        </w:numPr>
        <w:rPr>
          <w:sz w:val="24"/>
          <w:szCs w:val="24"/>
        </w:rPr>
      </w:pPr>
      <w:bookmarkStart w:id="102" w:name="_Toc193100820"/>
      <w:r>
        <w:rPr>
          <w:sz w:val="24"/>
          <w:szCs w:val="24"/>
        </w:rPr>
        <w:t>Стратегические проекты</w:t>
      </w:r>
      <w:bookmarkEnd w:id="102"/>
    </w:p>
    <w:p w:rsidR="00FE173F" w:rsidRDefault="00FE173F">
      <w:pPr>
        <w:pStyle w:val="3"/>
        <w:numPr>
          <w:ilvl w:val="2"/>
          <w:numId w:val="33"/>
        </w:numPr>
        <w:rPr>
          <w:sz w:val="24"/>
        </w:rPr>
      </w:pPr>
      <w:bookmarkStart w:id="103" w:name="_Toc193100821"/>
      <w:r>
        <w:rPr>
          <w:sz w:val="24"/>
        </w:rPr>
        <w:t xml:space="preserve">Стратегический проект № </w:t>
      </w:r>
      <w:r>
        <w:rPr>
          <w:sz w:val="24"/>
        </w:rPr>
        <w:t>1. Комплексный проект создания Федерал</w:t>
      </w:r>
      <w:r>
        <w:rPr>
          <w:sz w:val="24"/>
        </w:rPr>
        <w:t>ь</w:t>
      </w:r>
      <w:r>
        <w:rPr>
          <w:sz w:val="24"/>
        </w:rPr>
        <w:t>ного северного университета</w:t>
      </w:r>
      <w:bookmarkEnd w:id="98"/>
      <w:bookmarkEnd w:id="99"/>
      <w:bookmarkEnd w:id="103"/>
    </w:p>
    <w:p w:rsidR="00FE173F" w:rsidRDefault="00FE173F">
      <w:pPr>
        <w:shd w:val="clear" w:color="auto" w:fill="FFFFFF"/>
        <w:spacing w:line="360" w:lineRule="auto"/>
        <w:ind w:firstLine="720"/>
        <w:jc w:val="both"/>
        <w:rPr>
          <w:lang w:val="ru-RU"/>
        </w:rPr>
      </w:pPr>
      <w:r>
        <w:rPr>
          <w:lang w:val="ru-RU"/>
        </w:rPr>
        <w:t>Проект предполагает развертывание в Архангельске на базе существующих уче</w:t>
      </w:r>
      <w:r>
        <w:rPr>
          <w:lang w:val="ru-RU"/>
        </w:rPr>
        <w:t>б</w:t>
      </w:r>
      <w:r>
        <w:rPr>
          <w:lang w:val="ru-RU"/>
        </w:rPr>
        <w:t>ных зав</w:t>
      </w:r>
      <w:r>
        <w:rPr>
          <w:lang w:val="ru-RU"/>
        </w:rPr>
        <w:t>е</w:t>
      </w:r>
      <w:r>
        <w:rPr>
          <w:lang w:val="ru-RU"/>
        </w:rPr>
        <w:t>дений многофункционального университетского комплекса нового поколения – Северного ун</w:t>
      </w:r>
      <w:r>
        <w:rPr>
          <w:lang w:val="ru-RU"/>
        </w:rPr>
        <w:t>и</w:t>
      </w:r>
      <w:r>
        <w:rPr>
          <w:lang w:val="ru-RU"/>
        </w:rPr>
        <w:t>верситета. Он должен включать в себя:</w:t>
      </w:r>
    </w:p>
    <w:p w:rsidR="00FE173F" w:rsidRDefault="00FE173F">
      <w:pPr>
        <w:numPr>
          <w:ilvl w:val="0"/>
          <w:numId w:val="15"/>
        </w:numPr>
        <w:shd w:val="clear" w:color="auto" w:fill="FFFFFF"/>
        <w:spacing w:line="360" w:lineRule="auto"/>
        <w:jc w:val="both"/>
        <w:rPr>
          <w:lang w:val="ru-RU"/>
        </w:rPr>
      </w:pPr>
      <w:r>
        <w:rPr>
          <w:lang w:val="ru-RU"/>
        </w:rPr>
        <w:t>систему подготовки студентов (получение высшего профессионального образов</w:t>
      </w:r>
      <w:r>
        <w:rPr>
          <w:lang w:val="ru-RU"/>
        </w:rPr>
        <w:t>а</w:t>
      </w:r>
      <w:r>
        <w:rPr>
          <w:lang w:val="ru-RU"/>
        </w:rPr>
        <w:t>ния) по широкому кругу специальностей</w:t>
      </w:r>
      <w:r w:rsidR="0089647C">
        <w:rPr>
          <w:lang w:val="ru-RU"/>
        </w:rPr>
        <w:t>,</w:t>
      </w:r>
      <w:r>
        <w:rPr>
          <w:lang w:val="ru-RU"/>
        </w:rPr>
        <w:t xml:space="preserve"> востребованных в рамках программ н</w:t>
      </w:r>
      <w:r>
        <w:rPr>
          <w:lang w:val="ru-RU"/>
        </w:rPr>
        <w:t>о</w:t>
      </w:r>
      <w:r>
        <w:rPr>
          <w:lang w:val="ru-RU"/>
        </w:rPr>
        <w:t>вого о</w:t>
      </w:r>
      <w:r>
        <w:rPr>
          <w:lang w:val="ru-RU"/>
        </w:rPr>
        <w:t>с</w:t>
      </w:r>
      <w:r>
        <w:rPr>
          <w:lang w:val="ru-RU"/>
        </w:rPr>
        <w:t>воения Русского Севера;</w:t>
      </w:r>
    </w:p>
    <w:p w:rsidR="00FE173F" w:rsidRDefault="00FE173F">
      <w:pPr>
        <w:numPr>
          <w:ilvl w:val="0"/>
          <w:numId w:val="15"/>
        </w:numPr>
        <w:shd w:val="clear" w:color="auto" w:fill="FFFFFF"/>
        <w:spacing w:line="360" w:lineRule="auto"/>
        <w:jc w:val="both"/>
        <w:rPr>
          <w:lang w:val="ru-RU"/>
        </w:rPr>
      </w:pPr>
      <w:r>
        <w:rPr>
          <w:lang w:val="ru-RU"/>
        </w:rPr>
        <w:t>систему научно-внедренческих лабораторий (технопарков разного профиля) для создания и отработки инновационных технологических, инженерных и иных инн</w:t>
      </w:r>
      <w:r>
        <w:rPr>
          <w:lang w:val="ru-RU"/>
        </w:rPr>
        <w:t>о</w:t>
      </w:r>
      <w:r>
        <w:rPr>
          <w:lang w:val="ru-RU"/>
        </w:rPr>
        <w:t>вационных решений, применяемых в рамках проектов нового освоения Русского Севера;</w:t>
      </w:r>
    </w:p>
    <w:p w:rsidR="00FE173F" w:rsidRDefault="00FE173F">
      <w:pPr>
        <w:numPr>
          <w:ilvl w:val="0"/>
          <w:numId w:val="15"/>
        </w:numPr>
        <w:shd w:val="clear" w:color="auto" w:fill="FFFFFF"/>
        <w:spacing w:line="360" w:lineRule="auto"/>
        <w:jc w:val="both"/>
        <w:rPr>
          <w:lang w:val="ru-RU"/>
        </w:rPr>
      </w:pPr>
      <w:r>
        <w:rPr>
          <w:lang w:val="ru-RU"/>
        </w:rPr>
        <w:t>систему подготовки кадров, повышения квалификации и сертификации специал</w:t>
      </w:r>
      <w:r>
        <w:rPr>
          <w:lang w:val="ru-RU"/>
        </w:rPr>
        <w:t>и</w:t>
      </w:r>
      <w:r>
        <w:rPr>
          <w:lang w:val="ru-RU"/>
        </w:rPr>
        <w:t>стов различного уровня (систему переподготовки взрослых) по широкому кругу специальностей, востребованных в рамках программ нового освоения Русского С</w:t>
      </w:r>
      <w:r>
        <w:rPr>
          <w:lang w:val="ru-RU"/>
        </w:rPr>
        <w:t>е</w:t>
      </w:r>
      <w:r>
        <w:rPr>
          <w:lang w:val="ru-RU"/>
        </w:rPr>
        <w:t>вера, с использованием широкого спектра современных образовательных технол</w:t>
      </w:r>
      <w:r>
        <w:rPr>
          <w:lang w:val="ru-RU"/>
        </w:rPr>
        <w:t>о</w:t>
      </w:r>
      <w:r>
        <w:rPr>
          <w:lang w:val="ru-RU"/>
        </w:rPr>
        <w:t xml:space="preserve">гий. </w:t>
      </w:r>
    </w:p>
    <w:p w:rsidR="00FE173F" w:rsidRDefault="00FE173F">
      <w:pPr>
        <w:shd w:val="clear" w:color="auto" w:fill="FFFFFF"/>
        <w:spacing w:line="360" w:lineRule="auto"/>
        <w:ind w:firstLine="720"/>
        <w:jc w:val="both"/>
        <w:rPr>
          <w:lang w:val="ru-RU"/>
        </w:rPr>
      </w:pPr>
      <w:r>
        <w:rPr>
          <w:lang w:val="ru-RU"/>
        </w:rPr>
        <w:t>Проект создания Северного университета предполагает обеспечение образовател</w:t>
      </w:r>
      <w:r>
        <w:rPr>
          <w:lang w:val="ru-RU"/>
        </w:rPr>
        <w:t>ь</w:t>
      </w:r>
      <w:r>
        <w:rPr>
          <w:lang w:val="ru-RU"/>
        </w:rPr>
        <w:t>ными услугами как городов Архангельской агломерации (Архангельск, Северодвинск, Новодвинск), так и всего Северо-Запада России. Важным элементом проекта является н</w:t>
      </w:r>
      <w:r>
        <w:rPr>
          <w:lang w:val="ru-RU"/>
        </w:rPr>
        <w:t>а</w:t>
      </w:r>
      <w:r>
        <w:rPr>
          <w:lang w:val="ru-RU"/>
        </w:rPr>
        <w:t>лаживание обмена студентами и преподавателями с университетами схожего профиля Д</w:t>
      </w:r>
      <w:r>
        <w:rPr>
          <w:lang w:val="ru-RU"/>
        </w:rPr>
        <w:t>а</w:t>
      </w:r>
      <w:r>
        <w:rPr>
          <w:lang w:val="ru-RU"/>
        </w:rPr>
        <w:t>нии, Финляндии, Швеции, Норвегии, Канады, США, Чили, Аргентины, Австралии, Яп</w:t>
      </w:r>
      <w:r>
        <w:rPr>
          <w:lang w:val="ru-RU"/>
        </w:rPr>
        <w:t>о</w:t>
      </w:r>
      <w:r>
        <w:rPr>
          <w:lang w:val="ru-RU"/>
        </w:rPr>
        <w:t>нии и других стран, занимающихся вопросами развития полярных и приполярных реги</w:t>
      </w:r>
      <w:r>
        <w:rPr>
          <w:lang w:val="ru-RU"/>
        </w:rPr>
        <w:t>о</w:t>
      </w:r>
      <w:r>
        <w:rPr>
          <w:lang w:val="ru-RU"/>
        </w:rPr>
        <w:t>нов.</w:t>
      </w:r>
    </w:p>
    <w:p w:rsidR="00FE173F" w:rsidRDefault="00FE173F">
      <w:pPr>
        <w:shd w:val="clear" w:color="auto" w:fill="FFFFFF"/>
        <w:spacing w:line="360" w:lineRule="auto"/>
        <w:ind w:firstLine="720"/>
        <w:jc w:val="both"/>
        <w:rPr>
          <w:lang w:val="ru-RU"/>
        </w:rPr>
      </w:pPr>
      <w:r>
        <w:rPr>
          <w:lang w:val="ru-RU"/>
        </w:rPr>
        <w:lastRenderedPageBreak/>
        <w:t>Проект предполагает создание нового университетского городка (кампуса), обе</w:t>
      </w:r>
      <w:r>
        <w:rPr>
          <w:lang w:val="ru-RU"/>
        </w:rPr>
        <w:t>с</w:t>
      </w:r>
      <w:r>
        <w:rPr>
          <w:lang w:val="ru-RU"/>
        </w:rPr>
        <w:t>печенного современными учебными, лабораторными и жилыми помещениями, а также социальной и</w:t>
      </w:r>
      <w:r>
        <w:rPr>
          <w:lang w:val="ru-RU"/>
        </w:rPr>
        <w:t>н</w:t>
      </w:r>
      <w:r>
        <w:rPr>
          <w:lang w:val="ru-RU"/>
        </w:rPr>
        <w:t>фраструктурой мирового уровня.</w:t>
      </w:r>
    </w:p>
    <w:p w:rsidR="00FE173F" w:rsidRDefault="00FE173F">
      <w:pPr>
        <w:shd w:val="clear" w:color="auto" w:fill="FFFFFF"/>
        <w:spacing w:line="360" w:lineRule="auto"/>
        <w:ind w:firstLine="720"/>
        <w:jc w:val="both"/>
        <w:rPr>
          <w:lang w:val="ru-RU"/>
        </w:rPr>
      </w:pPr>
    </w:p>
    <w:p w:rsidR="00FE173F" w:rsidRDefault="00FE173F">
      <w:pPr>
        <w:spacing w:line="360" w:lineRule="auto"/>
        <w:rPr>
          <w:b/>
          <w:color w:val="17365D"/>
          <w:lang w:val="ru-RU"/>
        </w:rPr>
      </w:pPr>
      <w:r>
        <w:rPr>
          <w:color w:val="17365D"/>
          <w:lang w:val="ru-RU"/>
        </w:rPr>
        <w:t xml:space="preserve">Таблица 16. </w:t>
      </w:r>
      <w:r>
        <w:rPr>
          <w:b/>
          <w:color w:val="17365D"/>
          <w:lang w:val="ru-RU"/>
        </w:rPr>
        <w:t>Ключевые шаги реализации проекта «Северный университет»</w:t>
      </w: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1"/>
        <w:gridCol w:w="6360"/>
        <w:gridCol w:w="2609"/>
      </w:tblGrid>
      <w:tr w:rsidR="00FE173F">
        <w:trPr>
          <w:tblHeader/>
        </w:trPr>
        <w:tc>
          <w:tcPr>
            <w:tcW w:w="6771" w:type="dxa"/>
            <w:gridSpan w:val="2"/>
            <w:shd w:val="clear" w:color="auto" w:fill="17365D"/>
          </w:tcPr>
          <w:p w:rsidR="00FE173F" w:rsidRDefault="00FE173F">
            <w:pPr>
              <w:spacing w:before="120" w:after="120"/>
              <w:jc w:val="center"/>
              <w:rPr>
                <w:lang w:val="ru-RU"/>
              </w:rPr>
            </w:pPr>
            <w:r>
              <w:rPr>
                <w:lang w:val="ru-RU"/>
              </w:rPr>
              <w:t>Этапы работ</w:t>
            </w:r>
          </w:p>
        </w:tc>
        <w:tc>
          <w:tcPr>
            <w:tcW w:w="2609" w:type="dxa"/>
            <w:shd w:val="clear" w:color="auto" w:fill="17365D"/>
            <w:vAlign w:val="center"/>
          </w:tcPr>
          <w:p w:rsidR="00FE173F" w:rsidRDefault="00FE173F">
            <w:pPr>
              <w:spacing w:before="120" w:after="120"/>
              <w:ind w:hanging="5"/>
              <w:jc w:val="center"/>
              <w:rPr>
                <w:lang w:val="ru-RU"/>
              </w:rPr>
            </w:pPr>
            <w:r>
              <w:rPr>
                <w:lang w:val="ru-RU"/>
              </w:rPr>
              <w:t>Сроки</w:t>
            </w:r>
          </w:p>
        </w:tc>
      </w:tr>
      <w:tr w:rsidR="00FE173F">
        <w:tc>
          <w:tcPr>
            <w:tcW w:w="411" w:type="dxa"/>
          </w:tcPr>
          <w:p w:rsidR="00FE173F" w:rsidRDefault="00FE173F">
            <w:pPr>
              <w:spacing w:before="120" w:after="120"/>
              <w:rPr>
                <w:lang w:val="ru-RU"/>
              </w:rPr>
            </w:pPr>
            <w:r>
              <w:rPr>
                <w:lang w:val="ru-RU"/>
              </w:rPr>
              <w:t>1.</w:t>
            </w:r>
          </w:p>
        </w:tc>
        <w:tc>
          <w:tcPr>
            <w:tcW w:w="6360" w:type="dxa"/>
          </w:tcPr>
          <w:p w:rsidR="00FE173F" w:rsidRDefault="00FE173F">
            <w:pPr>
              <w:spacing w:before="120" w:after="120"/>
              <w:rPr>
                <w:lang w:val="ru-RU"/>
              </w:rPr>
            </w:pPr>
            <w:r>
              <w:rPr>
                <w:lang w:val="ru-RU"/>
              </w:rPr>
              <w:t>Формирование рабочей группы, включающей в себя пре</w:t>
            </w:r>
            <w:r>
              <w:rPr>
                <w:lang w:val="ru-RU"/>
              </w:rPr>
              <w:t>д</w:t>
            </w:r>
            <w:r>
              <w:rPr>
                <w:lang w:val="ru-RU"/>
              </w:rPr>
              <w:t>ставителей всех заинтересованных в реализации проекта организаций, и детальная проработка проектного предл</w:t>
            </w:r>
            <w:r>
              <w:rPr>
                <w:lang w:val="ru-RU"/>
              </w:rPr>
              <w:t>о</w:t>
            </w:r>
            <w:r>
              <w:rPr>
                <w:lang w:val="ru-RU"/>
              </w:rPr>
              <w:t xml:space="preserve">жения </w:t>
            </w:r>
          </w:p>
        </w:tc>
        <w:tc>
          <w:tcPr>
            <w:tcW w:w="2609" w:type="dxa"/>
            <w:vAlign w:val="center"/>
          </w:tcPr>
          <w:p w:rsidR="00FE173F" w:rsidRDefault="00FE173F">
            <w:pPr>
              <w:jc w:val="center"/>
              <w:rPr>
                <w:lang w:val="ru-RU"/>
              </w:rPr>
            </w:pPr>
            <w:r>
              <w:rPr>
                <w:lang w:val="ru-RU"/>
              </w:rPr>
              <w:t>2008–2009 гг.</w:t>
            </w:r>
          </w:p>
        </w:tc>
      </w:tr>
      <w:tr w:rsidR="00FE173F">
        <w:tc>
          <w:tcPr>
            <w:tcW w:w="411" w:type="dxa"/>
          </w:tcPr>
          <w:p w:rsidR="00FE173F" w:rsidRDefault="00FE173F">
            <w:pPr>
              <w:spacing w:before="120" w:after="120"/>
              <w:rPr>
                <w:lang w:val="ru-RU"/>
              </w:rPr>
            </w:pPr>
            <w:r>
              <w:rPr>
                <w:lang w:val="ru-RU"/>
              </w:rPr>
              <w:t>2.</w:t>
            </w:r>
          </w:p>
        </w:tc>
        <w:tc>
          <w:tcPr>
            <w:tcW w:w="6360" w:type="dxa"/>
          </w:tcPr>
          <w:p w:rsidR="00FE173F" w:rsidRDefault="00FE173F">
            <w:pPr>
              <w:spacing w:before="120" w:after="120"/>
              <w:rPr>
                <w:lang w:val="ru-RU"/>
              </w:rPr>
            </w:pPr>
            <w:r>
              <w:rPr>
                <w:lang w:val="ru-RU"/>
              </w:rPr>
              <w:t>Лоббирование и информационное продвижение проекта</w:t>
            </w:r>
          </w:p>
        </w:tc>
        <w:tc>
          <w:tcPr>
            <w:tcW w:w="2609" w:type="dxa"/>
            <w:vAlign w:val="center"/>
          </w:tcPr>
          <w:p w:rsidR="00FE173F" w:rsidRDefault="00FE173F">
            <w:pPr>
              <w:jc w:val="center"/>
              <w:rPr>
                <w:lang w:val="ru-RU"/>
              </w:rPr>
            </w:pPr>
            <w:r>
              <w:rPr>
                <w:lang w:val="ru-RU"/>
              </w:rPr>
              <w:t>2008–2009 гг.</w:t>
            </w:r>
          </w:p>
        </w:tc>
      </w:tr>
      <w:tr w:rsidR="00FE173F">
        <w:tc>
          <w:tcPr>
            <w:tcW w:w="411" w:type="dxa"/>
          </w:tcPr>
          <w:p w:rsidR="00FE173F" w:rsidRDefault="00FE173F">
            <w:pPr>
              <w:spacing w:before="120" w:after="120"/>
              <w:rPr>
                <w:lang w:val="ru-RU"/>
              </w:rPr>
            </w:pPr>
            <w:r>
              <w:rPr>
                <w:lang w:val="ru-RU"/>
              </w:rPr>
              <w:t>3.</w:t>
            </w:r>
          </w:p>
        </w:tc>
        <w:tc>
          <w:tcPr>
            <w:tcW w:w="6360" w:type="dxa"/>
          </w:tcPr>
          <w:p w:rsidR="00FE173F" w:rsidRDefault="00FE173F">
            <w:pPr>
              <w:spacing w:before="120" w:after="120"/>
              <w:rPr>
                <w:lang w:val="ru-RU"/>
              </w:rPr>
            </w:pPr>
            <w:r>
              <w:rPr>
                <w:lang w:val="ru-RU"/>
              </w:rPr>
              <w:t>Запуск отдельных образовательных проектов и проектов подготовки кадров (Центр сварки, Центр строительных технологий и др.)</w:t>
            </w:r>
          </w:p>
        </w:tc>
        <w:tc>
          <w:tcPr>
            <w:tcW w:w="2609" w:type="dxa"/>
            <w:vAlign w:val="center"/>
          </w:tcPr>
          <w:p w:rsidR="00FE173F" w:rsidRDefault="00FE173F">
            <w:pPr>
              <w:jc w:val="center"/>
              <w:rPr>
                <w:lang w:val="ru-RU"/>
              </w:rPr>
            </w:pPr>
            <w:r>
              <w:rPr>
                <w:lang w:val="ru-RU"/>
              </w:rPr>
              <w:t>2008–2009 гг.</w:t>
            </w:r>
          </w:p>
        </w:tc>
      </w:tr>
      <w:tr w:rsidR="00FE173F">
        <w:tc>
          <w:tcPr>
            <w:tcW w:w="411" w:type="dxa"/>
          </w:tcPr>
          <w:p w:rsidR="00FE173F" w:rsidRDefault="00FE173F">
            <w:pPr>
              <w:spacing w:before="120" w:after="120"/>
              <w:rPr>
                <w:lang w:val="ru-RU"/>
              </w:rPr>
            </w:pPr>
            <w:r>
              <w:rPr>
                <w:lang w:val="ru-RU"/>
              </w:rPr>
              <w:t>4.</w:t>
            </w:r>
          </w:p>
        </w:tc>
        <w:tc>
          <w:tcPr>
            <w:tcW w:w="6360" w:type="dxa"/>
          </w:tcPr>
          <w:p w:rsidR="00FE173F" w:rsidRDefault="00FE173F">
            <w:pPr>
              <w:spacing w:before="120" w:after="120"/>
              <w:rPr>
                <w:lang w:val="ru-RU"/>
              </w:rPr>
            </w:pPr>
            <w:r>
              <w:rPr>
                <w:lang w:val="ru-RU"/>
              </w:rPr>
              <w:t>Принятие принципиальных решений о создании Федерал</w:t>
            </w:r>
            <w:r>
              <w:rPr>
                <w:lang w:val="ru-RU"/>
              </w:rPr>
              <w:t>ь</w:t>
            </w:r>
            <w:r>
              <w:rPr>
                <w:lang w:val="ru-RU"/>
              </w:rPr>
              <w:t>ного северного университета</w:t>
            </w:r>
          </w:p>
        </w:tc>
        <w:tc>
          <w:tcPr>
            <w:tcW w:w="2609" w:type="dxa"/>
            <w:vAlign w:val="center"/>
          </w:tcPr>
          <w:p w:rsidR="00FE173F" w:rsidRDefault="00FE173F">
            <w:pPr>
              <w:jc w:val="center"/>
              <w:rPr>
                <w:lang w:val="ru-RU"/>
              </w:rPr>
            </w:pPr>
            <w:r>
              <w:t>2009</w:t>
            </w:r>
            <w:r>
              <w:rPr>
                <w:lang w:val="ru-RU"/>
              </w:rPr>
              <w:t xml:space="preserve"> г.</w:t>
            </w:r>
          </w:p>
        </w:tc>
      </w:tr>
      <w:tr w:rsidR="00FE173F">
        <w:tc>
          <w:tcPr>
            <w:tcW w:w="411" w:type="dxa"/>
          </w:tcPr>
          <w:p w:rsidR="00FE173F" w:rsidRDefault="00FE173F">
            <w:pPr>
              <w:spacing w:before="120" w:after="120"/>
            </w:pPr>
            <w:r>
              <w:t xml:space="preserve">5. </w:t>
            </w:r>
          </w:p>
        </w:tc>
        <w:tc>
          <w:tcPr>
            <w:tcW w:w="6360" w:type="dxa"/>
          </w:tcPr>
          <w:p w:rsidR="00FE173F" w:rsidRDefault="00FE173F">
            <w:pPr>
              <w:spacing w:before="120" w:after="120"/>
              <w:rPr>
                <w:lang w:val="ru-RU"/>
              </w:rPr>
            </w:pPr>
            <w:r>
              <w:rPr>
                <w:lang w:val="ru-RU"/>
              </w:rPr>
              <w:t xml:space="preserve">Проектирование университетского городка и комплексная реорганизация системы высшего образования в городе </w:t>
            </w:r>
          </w:p>
        </w:tc>
        <w:tc>
          <w:tcPr>
            <w:tcW w:w="2609" w:type="dxa"/>
            <w:vAlign w:val="center"/>
          </w:tcPr>
          <w:p w:rsidR="00FE173F" w:rsidRDefault="00FE173F">
            <w:pPr>
              <w:jc w:val="center"/>
              <w:rPr>
                <w:lang w:val="ru-RU"/>
              </w:rPr>
            </w:pPr>
            <w:r>
              <w:rPr>
                <w:lang w:val="ru-RU"/>
              </w:rPr>
              <w:t>2010–2012 гг.</w:t>
            </w:r>
          </w:p>
        </w:tc>
      </w:tr>
      <w:tr w:rsidR="00FE173F">
        <w:tc>
          <w:tcPr>
            <w:tcW w:w="411" w:type="dxa"/>
          </w:tcPr>
          <w:p w:rsidR="00FE173F" w:rsidRDefault="00FE173F">
            <w:pPr>
              <w:spacing w:before="120" w:after="120"/>
              <w:rPr>
                <w:lang w:val="ru-RU"/>
              </w:rPr>
            </w:pPr>
            <w:r>
              <w:rPr>
                <w:lang w:val="ru-RU"/>
              </w:rPr>
              <w:t xml:space="preserve">6. </w:t>
            </w:r>
          </w:p>
        </w:tc>
        <w:tc>
          <w:tcPr>
            <w:tcW w:w="6360" w:type="dxa"/>
          </w:tcPr>
          <w:p w:rsidR="00FE173F" w:rsidRDefault="00FE173F">
            <w:pPr>
              <w:spacing w:before="120" w:after="120"/>
              <w:rPr>
                <w:lang w:val="ru-RU"/>
              </w:rPr>
            </w:pPr>
            <w:r>
              <w:rPr>
                <w:lang w:val="ru-RU"/>
              </w:rPr>
              <w:t>Строительства нового университетского городка и техн</w:t>
            </w:r>
            <w:r>
              <w:rPr>
                <w:lang w:val="ru-RU"/>
              </w:rPr>
              <w:t>о</w:t>
            </w:r>
            <w:r>
              <w:rPr>
                <w:lang w:val="ru-RU"/>
              </w:rPr>
              <w:t xml:space="preserve">парка </w:t>
            </w:r>
          </w:p>
        </w:tc>
        <w:tc>
          <w:tcPr>
            <w:tcW w:w="2609" w:type="dxa"/>
            <w:vAlign w:val="center"/>
          </w:tcPr>
          <w:p w:rsidR="00FE173F" w:rsidRDefault="00FE173F">
            <w:pPr>
              <w:jc w:val="center"/>
              <w:rPr>
                <w:lang w:val="ru-RU"/>
              </w:rPr>
            </w:pPr>
            <w:r>
              <w:rPr>
                <w:lang w:val="ru-RU"/>
              </w:rPr>
              <w:t>2012–2016 гг.</w:t>
            </w:r>
          </w:p>
        </w:tc>
      </w:tr>
      <w:tr w:rsidR="00FE173F">
        <w:tc>
          <w:tcPr>
            <w:tcW w:w="411" w:type="dxa"/>
          </w:tcPr>
          <w:p w:rsidR="00FE173F" w:rsidRDefault="00FE173F">
            <w:pPr>
              <w:spacing w:before="120" w:after="120"/>
              <w:rPr>
                <w:lang w:val="ru-RU"/>
              </w:rPr>
            </w:pPr>
            <w:r>
              <w:rPr>
                <w:lang w:val="ru-RU"/>
              </w:rPr>
              <w:t>7.</w:t>
            </w:r>
          </w:p>
        </w:tc>
        <w:tc>
          <w:tcPr>
            <w:tcW w:w="6360" w:type="dxa"/>
          </w:tcPr>
          <w:p w:rsidR="00FE173F" w:rsidRDefault="00FE173F">
            <w:pPr>
              <w:spacing w:before="120" w:after="120"/>
              <w:rPr>
                <w:lang w:val="ru-RU"/>
              </w:rPr>
            </w:pPr>
            <w:r>
              <w:rPr>
                <w:lang w:val="ru-RU"/>
              </w:rPr>
              <w:t>Работа нового университета и технопарка в пилотном р</w:t>
            </w:r>
            <w:r>
              <w:rPr>
                <w:lang w:val="ru-RU"/>
              </w:rPr>
              <w:t>е</w:t>
            </w:r>
            <w:r>
              <w:rPr>
                <w:lang w:val="ru-RU"/>
              </w:rPr>
              <w:t>жиме</w:t>
            </w:r>
          </w:p>
        </w:tc>
        <w:tc>
          <w:tcPr>
            <w:tcW w:w="2609" w:type="dxa"/>
            <w:vAlign w:val="center"/>
          </w:tcPr>
          <w:p w:rsidR="00FE173F" w:rsidRDefault="00FE173F">
            <w:pPr>
              <w:jc w:val="center"/>
              <w:rPr>
                <w:lang w:val="ru-RU"/>
              </w:rPr>
            </w:pPr>
            <w:r>
              <w:rPr>
                <w:lang w:val="ru-RU"/>
              </w:rPr>
              <w:t>2012–2016 гг.</w:t>
            </w:r>
          </w:p>
        </w:tc>
      </w:tr>
      <w:tr w:rsidR="00FE173F">
        <w:tc>
          <w:tcPr>
            <w:tcW w:w="411" w:type="dxa"/>
          </w:tcPr>
          <w:p w:rsidR="00FE173F" w:rsidRDefault="00FE173F">
            <w:pPr>
              <w:spacing w:before="120" w:after="120"/>
              <w:rPr>
                <w:lang w:val="ru-RU"/>
              </w:rPr>
            </w:pPr>
            <w:r>
              <w:rPr>
                <w:lang w:val="ru-RU"/>
              </w:rPr>
              <w:t>8.</w:t>
            </w:r>
          </w:p>
        </w:tc>
        <w:tc>
          <w:tcPr>
            <w:tcW w:w="6360" w:type="dxa"/>
          </w:tcPr>
          <w:p w:rsidR="00FE173F" w:rsidRDefault="00FE173F">
            <w:pPr>
              <w:spacing w:before="120" w:after="120"/>
              <w:rPr>
                <w:lang w:val="ru-RU"/>
              </w:rPr>
            </w:pPr>
            <w:r>
              <w:rPr>
                <w:lang w:val="ru-RU"/>
              </w:rPr>
              <w:t>Завершение строительства, работа университета в шта</w:t>
            </w:r>
            <w:r>
              <w:rPr>
                <w:lang w:val="ru-RU"/>
              </w:rPr>
              <w:t>т</w:t>
            </w:r>
            <w:r>
              <w:rPr>
                <w:lang w:val="ru-RU"/>
              </w:rPr>
              <w:t>ном режиме в ориентации на внутренний рынок</w:t>
            </w:r>
          </w:p>
        </w:tc>
        <w:tc>
          <w:tcPr>
            <w:tcW w:w="2609" w:type="dxa"/>
            <w:vAlign w:val="center"/>
          </w:tcPr>
          <w:p w:rsidR="00FE173F" w:rsidRDefault="00FE173F">
            <w:pPr>
              <w:jc w:val="center"/>
              <w:rPr>
                <w:lang w:val="ru-RU"/>
              </w:rPr>
            </w:pPr>
            <w:r>
              <w:rPr>
                <w:lang w:val="ru-RU"/>
              </w:rPr>
              <w:t>2016–2018 гг.</w:t>
            </w:r>
          </w:p>
        </w:tc>
      </w:tr>
      <w:tr w:rsidR="00FE173F">
        <w:tc>
          <w:tcPr>
            <w:tcW w:w="411" w:type="dxa"/>
          </w:tcPr>
          <w:p w:rsidR="00FE173F" w:rsidRDefault="00FE173F">
            <w:pPr>
              <w:spacing w:before="120" w:after="120"/>
              <w:rPr>
                <w:lang w:val="ru-RU"/>
              </w:rPr>
            </w:pPr>
            <w:r>
              <w:rPr>
                <w:lang w:val="ru-RU"/>
              </w:rPr>
              <w:t>9.</w:t>
            </w:r>
          </w:p>
        </w:tc>
        <w:tc>
          <w:tcPr>
            <w:tcW w:w="6360" w:type="dxa"/>
          </w:tcPr>
          <w:p w:rsidR="00FE173F" w:rsidRDefault="00FE173F">
            <w:pPr>
              <w:spacing w:before="120" w:after="120"/>
              <w:rPr>
                <w:lang w:val="ru-RU"/>
              </w:rPr>
            </w:pPr>
            <w:r>
              <w:rPr>
                <w:lang w:val="ru-RU"/>
              </w:rPr>
              <w:t>Начало выхода университета на международные рынки о</w:t>
            </w:r>
            <w:r>
              <w:rPr>
                <w:lang w:val="ru-RU"/>
              </w:rPr>
              <w:t>б</w:t>
            </w:r>
            <w:r>
              <w:rPr>
                <w:lang w:val="ru-RU"/>
              </w:rPr>
              <w:t>разовательных услуг</w:t>
            </w:r>
          </w:p>
        </w:tc>
        <w:tc>
          <w:tcPr>
            <w:tcW w:w="2609" w:type="dxa"/>
            <w:vAlign w:val="center"/>
          </w:tcPr>
          <w:p w:rsidR="00FE173F" w:rsidRDefault="00FE173F">
            <w:pPr>
              <w:jc w:val="center"/>
              <w:rPr>
                <w:lang w:val="ru-RU"/>
              </w:rPr>
            </w:pPr>
            <w:r>
              <w:rPr>
                <w:lang w:val="ru-RU"/>
              </w:rPr>
              <w:t>2018–2020 гг.</w:t>
            </w:r>
          </w:p>
        </w:tc>
      </w:tr>
    </w:tbl>
    <w:p w:rsidR="00552467" w:rsidRDefault="00552467">
      <w:pPr>
        <w:spacing w:line="360" w:lineRule="auto"/>
        <w:rPr>
          <w:lang w:val="ru-RU"/>
        </w:rPr>
      </w:pPr>
    </w:p>
    <w:p w:rsidR="00FE173F" w:rsidRDefault="00FE173F">
      <w:pPr>
        <w:spacing w:line="360" w:lineRule="auto"/>
        <w:rPr>
          <w:lang w:val="ru-RU"/>
        </w:rPr>
      </w:pPr>
      <w:r>
        <w:rPr>
          <w:lang w:val="ru-RU"/>
        </w:rPr>
        <w:t>Основными участниками проекта должны стать:</w:t>
      </w:r>
    </w:p>
    <w:p w:rsidR="00FE173F" w:rsidRDefault="00FE173F">
      <w:pPr>
        <w:numPr>
          <w:ilvl w:val="0"/>
          <w:numId w:val="19"/>
        </w:numPr>
        <w:spacing w:line="360" w:lineRule="auto"/>
        <w:jc w:val="both"/>
        <w:rPr>
          <w:lang w:val="ru-RU"/>
        </w:rPr>
      </w:pPr>
      <w:r>
        <w:rPr>
          <w:lang w:val="ru-RU"/>
        </w:rPr>
        <w:t>существующие вузы города, в первую очередь Поморский государстве</w:t>
      </w:r>
      <w:r>
        <w:rPr>
          <w:lang w:val="ru-RU"/>
        </w:rPr>
        <w:t>н</w:t>
      </w:r>
      <w:r>
        <w:rPr>
          <w:lang w:val="ru-RU"/>
        </w:rPr>
        <w:t>ный университет, Архангельский государственный технический универс</w:t>
      </w:r>
      <w:r>
        <w:rPr>
          <w:lang w:val="ru-RU"/>
        </w:rPr>
        <w:t>и</w:t>
      </w:r>
      <w:r>
        <w:rPr>
          <w:lang w:val="ru-RU"/>
        </w:rPr>
        <w:t>тет;</w:t>
      </w:r>
    </w:p>
    <w:p w:rsidR="00FE173F" w:rsidRDefault="00FE173F">
      <w:pPr>
        <w:numPr>
          <w:ilvl w:val="0"/>
          <w:numId w:val="19"/>
        </w:numPr>
        <w:spacing w:line="360" w:lineRule="auto"/>
        <w:jc w:val="both"/>
        <w:rPr>
          <w:lang w:val="ru-RU"/>
        </w:rPr>
      </w:pPr>
      <w:r>
        <w:rPr>
          <w:lang w:val="ru-RU"/>
        </w:rPr>
        <w:t>мэрия города Архангельска;</w:t>
      </w:r>
    </w:p>
    <w:p w:rsidR="00FE173F" w:rsidRDefault="00FE173F">
      <w:pPr>
        <w:numPr>
          <w:ilvl w:val="0"/>
          <w:numId w:val="19"/>
        </w:numPr>
        <w:spacing w:line="360" w:lineRule="auto"/>
        <w:jc w:val="both"/>
        <w:rPr>
          <w:lang w:val="ru-RU"/>
        </w:rPr>
      </w:pPr>
      <w:r>
        <w:rPr>
          <w:lang w:val="ru-RU"/>
        </w:rPr>
        <w:t>администрация Архангельской области;</w:t>
      </w:r>
    </w:p>
    <w:p w:rsidR="00FE173F" w:rsidRDefault="00FE173F">
      <w:pPr>
        <w:numPr>
          <w:ilvl w:val="0"/>
          <w:numId w:val="19"/>
        </w:numPr>
        <w:spacing w:line="360" w:lineRule="auto"/>
        <w:jc w:val="both"/>
        <w:rPr>
          <w:lang w:val="ru-RU"/>
        </w:rPr>
      </w:pPr>
      <w:r>
        <w:rPr>
          <w:lang w:val="ru-RU"/>
        </w:rPr>
        <w:t>Министерство образования и науки Российской Федерации;</w:t>
      </w:r>
    </w:p>
    <w:p w:rsidR="00FE173F" w:rsidRDefault="00FE173F">
      <w:pPr>
        <w:numPr>
          <w:ilvl w:val="0"/>
          <w:numId w:val="19"/>
        </w:numPr>
        <w:spacing w:line="360" w:lineRule="auto"/>
        <w:jc w:val="both"/>
        <w:rPr>
          <w:lang w:val="ru-RU"/>
        </w:rPr>
      </w:pPr>
      <w:r>
        <w:rPr>
          <w:lang w:val="ru-RU"/>
        </w:rPr>
        <w:lastRenderedPageBreak/>
        <w:t>крупные компании, работающие в регионе, в том числе: АК «АЛРОСА», ОАО «Газпром», ФГУП «ПО “Севмаш”», ФГУП «Звездочка», Группа «Илим» и другие;</w:t>
      </w:r>
    </w:p>
    <w:p w:rsidR="00FE173F" w:rsidRDefault="00FE173F">
      <w:pPr>
        <w:numPr>
          <w:ilvl w:val="0"/>
          <w:numId w:val="19"/>
        </w:numPr>
        <w:spacing w:line="360" w:lineRule="auto"/>
        <w:jc w:val="both"/>
        <w:rPr>
          <w:lang w:val="ru-RU"/>
        </w:rPr>
      </w:pPr>
      <w:r>
        <w:rPr>
          <w:lang w:val="ru-RU"/>
        </w:rPr>
        <w:t>вузы городов Баренц-региона.</w:t>
      </w:r>
    </w:p>
    <w:p w:rsidR="00FE173F" w:rsidRDefault="00FE173F">
      <w:pPr>
        <w:rPr>
          <w:lang w:val="ru-RU"/>
        </w:rPr>
      </w:pPr>
      <w:r>
        <w:rPr>
          <w:lang w:val="ru-RU"/>
        </w:rPr>
        <w:t>Суммарные инвестиции в проект в ценах 2007 г. – 6–7 млрд</w:t>
      </w:r>
      <w:r w:rsidR="0089647C">
        <w:rPr>
          <w:lang w:val="ru-RU"/>
        </w:rPr>
        <w:t>.</w:t>
      </w:r>
      <w:r>
        <w:rPr>
          <w:lang w:val="ru-RU"/>
        </w:rPr>
        <w:t xml:space="preserve"> руб.</w:t>
      </w:r>
    </w:p>
    <w:p w:rsidR="00FE173F" w:rsidRDefault="00FE173F">
      <w:pPr>
        <w:rPr>
          <w:lang w:val="ru-RU"/>
        </w:rPr>
      </w:pPr>
    </w:p>
    <w:p w:rsidR="00FE173F" w:rsidRDefault="00FE173F">
      <w:pPr>
        <w:pStyle w:val="3"/>
        <w:numPr>
          <w:ilvl w:val="2"/>
          <w:numId w:val="33"/>
        </w:numPr>
        <w:rPr>
          <w:sz w:val="24"/>
        </w:rPr>
      </w:pPr>
      <w:bookmarkStart w:id="104" w:name="_Toc187991404"/>
      <w:bookmarkStart w:id="105" w:name="_Toc188089493"/>
      <w:bookmarkStart w:id="106" w:name="_Toc193100822"/>
      <w:r>
        <w:rPr>
          <w:sz w:val="24"/>
        </w:rPr>
        <w:t xml:space="preserve">Стратегический проект № </w:t>
      </w:r>
      <w:r>
        <w:rPr>
          <w:sz w:val="24"/>
        </w:rPr>
        <w:t>2. Проект создания Межрегионального м</w:t>
      </w:r>
      <w:r>
        <w:rPr>
          <w:sz w:val="24"/>
        </w:rPr>
        <w:t>е</w:t>
      </w:r>
      <w:r>
        <w:rPr>
          <w:sz w:val="24"/>
        </w:rPr>
        <w:t>дицинского озд</w:t>
      </w:r>
      <w:r>
        <w:rPr>
          <w:sz w:val="24"/>
        </w:rPr>
        <w:t>о</w:t>
      </w:r>
      <w:r>
        <w:rPr>
          <w:sz w:val="24"/>
        </w:rPr>
        <w:t>ровительного и научно-экспериментального центра</w:t>
      </w:r>
      <w:bookmarkEnd w:id="104"/>
      <w:bookmarkEnd w:id="105"/>
      <w:bookmarkEnd w:id="106"/>
      <w:r>
        <w:rPr>
          <w:sz w:val="24"/>
        </w:rPr>
        <w:t xml:space="preserve"> </w:t>
      </w:r>
    </w:p>
    <w:p w:rsidR="00FE173F" w:rsidRDefault="00FE173F">
      <w:pPr>
        <w:shd w:val="clear" w:color="auto" w:fill="FFFFFF"/>
        <w:spacing w:line="360" w:lineRule="auto"/>
        <w:ind w:firstLine="720"/>
        <w:jc w:val="both"/>
        <w:rPr>
          <w:lang w:val="ru-RU"/>
        </w:rPr>
      </w:pPr>
      <w:r>
        <w:rPr>
          <w:lang w:val="ru-RU"/>
        </w:rPr>
        <w:t>Проект предполагает развертывание в Архангельске на базе существующих нау</w:t>
      </w:r>
      <w:r>
        <w:rPr>
          <w:lang w:val="ru-RU"/>
        </w:rPr>
        <w:t>ч</w:t>
      </w:r>
      <w:r>
        <w:rPr>
          <w:lang w:val="ru-RU"/>
        </w:rPr>
        <w:t>но-медицинских, лечебно-профилактических и оздоровительных учреждений многофун</w:t>
      </w:r>
      <w:r>
        <w:rPr>
          <w:lang w:val="ru-RU"/>
        </w:rPr>
        <w:t>к</w:t>
      </w:r>
      <w:r>
        <w:rPr>
          <w:lang w:val="ru-RU"/>
        </w:rPr>
        <w:t xml:space="preserve">ционального научно-медицинского центра нового поколения </w:t>
      </w:r>
    </w:p>
    <w:p w:rsidR="00FE173F" w:rsidRDefault="00FE173F">
      <w:pPr>
        <w:shd w:val="clear" w:color="auto" w:fill="FFFFFF"/>
        <w:spacing w:line="360" w:lineRule="auto"/>
        <w:ind w:firstLine="720"/>
        <w:jc w:val="both"/>
        <w:rPr>
          <w:lang w:val="ru-RU"/>
        </w:rPr>
      </w:pPr>
      <w:r>
        <w:rPr>
          <w:lang w:val="ru-RU"/>
        </w:rPr>
        <w:t>Центр должен включат</w:t>
      </w:r>
      <w:r w:rsidR="0089647C">
        <w:rPr>
          <w:lang w:val="ru-RU"/>
        </w:rPr>
        <w:t>ь</w:t>
      </w:r>
      <w:r>
        <w:rPr>
          <w:lang w:val="ru-RU"/>
        </w:rPr>
        <w:t xml:space="preserve"> в себя:</w:t>
      </w:r>
    </w:p>
    <w:p w:rsidR="00FE173F" w:rsidRDefault="00FE173F">
      <w:pPr>
        <w:numPr>
          <w:ilvl w:val="0"/>
          <w:numId w:val="16"/>
        </w:numPr>
        <w:shd w:val="clear" w:color="auto" w:fill="FFFFFF"/>
        <w:spacing w:line="360" w:lineRule="auto"/>
        <w:jc w:val="both"/>
        <w:rPr>
          <w:lang w:val="ru-RU"/>
        </w:rPr>
      </w:pPr>
      <w:r>
        <w:rPr>
          <w:lang w:val="ru-RU"/>
        </w:rPr>
        <w:t>систему лечебно-диагностических учреждений, оказывающих медици</w:t>
      </w:r>
      <w:r>
        <w:rPr>
          <w:lang w:val="ru-RU"/>
        </w:rPr>
        <w:t>н</w:t>
      </w:r>
      <w:r>
        <w:rPr>
          <w:lang w:val="ru-RU"/>
        </w:rPr>
        <w:t>ские услуги мирового класса пациентам Баренц-региона и Северо-Запада России;</w:t>
      </w:r>
    </w:p>
    <w:p w:rsidR="00FE173F" w:rsidRDefault="00FE173F">
      <w:pPr>
        <w:numPr>
          <w:ilvl w:val="0"/>
          <w:numId w:val="16"/>
        </w:numPr>
        <w:shd w:val="clear" w:color="auto" w:fill="FFFFFF"/>
        <w:spacing w:line="360" w:lineRule="auto"/>
        <w:jc w:val="both"/>
        <w:rPr>
          <w:lang w:val="ru-RU"/>
        </w:rPr>
      </w:pPr>
      <w:r>
        <w:rPr>
          <w:lang w:val="ru-RU"/>
        </w:rPr>
        <w:t>систему научно-исследовательских и специализированных образов</w:t>
      </w:r>
      <w:r>
        <w:rPr>
          <w:lang w:val="ru-RU"/>
        </w:rPr>
        <w:t>а</w:t>
      </w:r>
      <w:r>
        <w:rPr>
          <w:lang w:val="ru-RU"/>
        </w:rPr>
        <w:t>тельных учреждений, нацеленную на разработку и освоение медицинских технол</w:t>
      </w:r>
      <w:r>
        <w:rPr>
          <w:lang w:val="ru-RU"/>
        </w:rPr>
        <w:t>о</w:t>
      </w:r>
      <w:r>
        <w:rPr>
          <w:lang w:val="ru-RU"/>
        </w:rPr>
        <w:t>гий, обеспечивающих потребности проектов нового освоени</w:t>
      </w:r>
      <w:r w:rsidR="0089647C">
        <w:rPr>
          <w:lang w:val="ru-RU"/>
        </w:rPr>
        <w:t>я</w:t>
      </w:r>
      <w:r>
        <w:rPr>
          <w:lang w:val="ru-RU"/>
        </w:rPr>
        <w:t xml:space="preserve"> Русского С</w:t>
      </w:r>
      <w:r>
        <w:rPr>
          <w:lang w:val="ru-RU"/>
        </w:rPr>
        <w:t>е</w:t>
      </w:r>
      <w:r>
        <w:rPr>
          <w:lang w:val="ru-RU"/>
        </w:rPr>
        <w:t>вера;</w:t>
      </w:r>
    </w:p>
    <w:p w:rsidR="00FE173F" w:rsidRDefault="00FE173F">
      <w:pPr>
        <w:numPr>
          <w:ilvl w:val="0"/>
          <w:numId w:val="16"/>
        </w:numPr>
        <w:shd w:val="clear" w:color="auto" w:fill="FFFFFF"/>
        <w:spacing w:line="360" w:lineRule="auto"/>
        <w:jc w:val="both"/>
        <w:rPr>
          <w:lang w:val="ru-RU"/>
        </w:rPr>
      </w:pPr>
      <w:r>
        <w:rPr>
          <w:lang w:val="ru-RU"/>
        </w:rPr>
        <w:t>систему реабилитационно-оздоровительных и профилактических учрежд</w:t>
      </w:r>
      <w:r>
        <w:rPr>
          <w:lang w:val="ru-RU"/>
        </w:rPr>
        <w:t>е</w:t>
      </w:r>
      <w:r>
        <w:rPr>
          <w:lang w:val="ru-RU"/>
        </w:rPr>
        <w:t>ний, обеспечивающих оказание широкого спектра услуг жителям Русск</w:t>
      </w:r>
      <w:r>
        <w:rPr>
          <w:lang w:val="ru-RU"/>
        </w:rPr>
        <w:t>о</w:t>
      </w:r>
      <w:r>
        <w:rPr>
          <w:lang w:val="ru-RU"/>
        </w:rPr>
        <w:t>го Севера, участвующим в реализации проектов нового освоения полярных з</w:t>
      </w:r>
      <w:r>
        <w:rPr>
          <w:lang w:val="ru-RU"/>
        </w:rPr>
        <w:t>е</w:t>
      </w:r>
      <w:r>
        <w:rPr>
          <w:lang w:val="ru-RU"/>
        </w:rPr>
        <w:t>мель.</w:t>
      </w:r>
    </w:p>
    <w:p w:rsidR="00FE173F" w:rsidRDefault="00FE173F">
      <w:pPr>
        <w:shd w:val="clear" w:color="auto" w:fill="FFFFFF"/>
        <w:spacing w:line="360" w:lineRule="auto"/>
        <w:ind w:firstLine="720"/>
        <w:jc w:val="both"/>
        <w:rPr>
          <w:lang w:val="ru-RU"/>
        </w:rPr>
      </w:pPr>
      <w:r>
        <w:rPr>
          <w:lang w:val="ru-RU"/>
        </w:rPr>
        <w:t>Проект предполагает возможность создания нового комплекса зданий и сооруж</w:t>
      </w:r>
      <w:r>
        <w:rPr>
          <w:lang w:val="ru-RU"/>
        </w:rPr>
        <w:t>е</w:t>
      </w:r>
      <w:r>
        <w:rPr>
          <w:lang w:val="ru-RU"/>
        </w:rPr>
        <w:t>ний, обслуживающих как жителей города, так и людей, приезжающих в город для получ</w:t>
      </w:r>
      <w:r>
        <w:rPr>
          <w:lang w:val="ru-RU"/>
        </w:rPr>
        <w:t>е</w:t>
      </w:r>
      <w:r>
        <w:rPr>
          <w:lang w:val="ru-RU"/>
        </w:rPr>
        <w:t>ния медицинских и оздоровительных услуг из других территорий Русского Севера и Б</w:t>
      </w:r>
      <w:r>
        <w:rPr>
          <w:lang w:val="ru-RU"/>
        </w:rPr>
        <w:t>а</w:t>
      </w:r>
      <w:r>
        <w:rPr>
          <w:lang w:val="ru-RU"/>
        </w:rPr>
        <w:t>ренц-реги</w:t>
      </w:r>
      <w:r>
        <w:rPr>
          <w:lang w:val="ru-RU"/>
        </w:rPr>
        <w:t>о</w:t>
      </w:r>
      <w:r>
        <w:rPr>
          <w:lang w:val="ru-RU"/>
        </w:rPr>
        <w:t>на.</w:t>
      </w:r>
    </w:p>
    <w:p w:rsidR="00FE173F" w:rsidRDefault="00FE173F">
      <w:pPr>
        <w:spacing w:after="120"/>
        <w:ind w:left="1276" w:hanging="1276"/>
        <w:rPr>
          <w:b/>
          <w:color w:val="17365D"/>
          <w:lang w:val="ru-RU"/>
        </w:rPr>
      </w:pPr>
      <w:r>
        <w:rPr>
          <w:color w:val="17365D"/>
          <w:lang w:val="ru-RU"/>
        </w:rPr>
        <w:t xml:space="preserve">Таблица 17. </w:t>
      </w:r>
      <w:r>
        <w:rPr>
          <w:b/>
          <w:color w:val="17365D"/>
          <w:lang w:val="ru-RU"/>
        </w:rPr>
        <w:t>Ключевые шаги реализации проекта «Межрегиональный медицинско-оздоровительный и научно-экспериментальный центр»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3"/>
        <w:gridCol w:w="6738"/>
        <w:gridCol w:w="2299"/>
      </w:tblGrid>
      <w:tr w:rsidR="00FE173F">
        <w:trPr>
          <w:tblHeader/>
        </w:trPr>
        <w:tc>
          <w:tcPr>
            <w:tcW w:w="7621" w:type="dxa"/>
            <w:gridSpan w:val="2"/>
            <w:shd w:val="clear" w:color="auto" w:fill="17365D"/>
          </w:tcPr>
          <w:p w:rsidR="00FE173F" w:rsidRDefault="00FE173F">
            <w:pPr>
              <w:spacing w:before="120" w:after="120"/>
              <w:jc w:val="center"/>
              <w:rPr>
                <w:color w:val="FFFFFF"/>
                <w:lang w:val="ru-RU"/>
              </w:rPr>
            </w:pPr>
            <w:r>
              <w:rPr>
                <w:color w:val="FFFFFF"/>
                <w:lang w:val="ru-RU"/>
              </w:rPr>
              <w:t>Виды работ</w:t>
            </w:r>
          </w:p>
        </w:tc>
        <w:tc>
          <w:tcPr>
            <w:tcW w:w="2410" w:type="dxa"/>
            <w:shd w:val="clear" w:color="auto" w:fill="17365D"/>
          </w:tcPr>
          <w:p w:rsidR="00FE173F" w:rsidRDefault="00FE173F">
            <w:pPr>
              <w:spacing w:before="120" w:after="120"/>
              <w:jc w:val="center"/>
              <w:rPr>
                <w:color w:val="FFFFFF"/>
                <w:lang w:val="ru-RU"/>
              </w:rPr>
            </w:pPr>
            <w:r>
              <w:rPr>
                <w:color w:val="FFFFFF"/>
                <w:lang w:val="ru-RU"/>
              </w:rPr>
              <w:t>Сроки</w:t>
            </w:r>
          </w:p>
        </w:tc>
      </w:tr>
      <w:tr w:rsidR="00FE173F">
        <w:tc>
          <w:tcPr>
            <w:tcW w:w="534" w:type="dxa"/>
          </w:tcPr>
          <w:p w:rsidR="00FE173F" w:rsidRDefault="00FE173F">
            <w:pPr>
              <w:spacing w:before="120" w:after="120"/>
              <w:rPr>
                <w:lang w:val="ru-RU"/>
              </w:rPr>
            </w:pPr>
            <w:r>
              <w:rPr>
                <w:lang w:val="ru-RU"/>
              </w:rPr>
              <w:t>1.</w:t>
            </w:r>
          </w:p>
        </w:tc>
        <w:tc>
          <w:tcPr>
            <w:tcW w:w="7087" w:type="dxa"/>
          </w:tcPr>
          <w:p w:rsidR="00FE173F" w:rsidRDefault="00FE173F">
            <w:pPr>
              <w:spacing w:before="120" w:after="120"/>
              <w:rPr>
                <w:lang w:val="ru-RU"/>
              </w:rPr>
            </w:pPr>
            <w:r>
              <w:rPr>
                <w:lang w:val="ru-RU"/>
              </w:rPr>
              <w:t>Формирование рабочей группы, включающей в себя предст</w:t>
            </w:r>
            <w:r>
              <w:rPr>
                <w:lang w:val="ru-RU"/>
              </w:rPr>
              <w:t>а</w:t>
            </w:r>
            <w:r>
              <w:rPr>
                <w:lang w:val="ru-RU"/>
              </w:rPr>
              <w:t>вителей всех заинтересованных в реализации проекта орган</w:t>
            </w:r>
            <w:r>
              <w:rPr>
                <w:lang w:val="ru-RU"/>
              </w:rPr>
              <w:t>и</w:t>
            </w:r>
            <w:r>
              <w:rPr>
                <w:lang w:val="ru-RU"/>
              </w:rPr>
              <w:t>заций, и детальная проработка проектного предложения</w:t>
            </w:r>
          </w:p>
        </w:tc>
        <w:tc>
          <w:tcPr>
            <w:tcW w:w="2410" w:type="dxa"/>
            <w:vAlign w:val="center"/>
          </w:tcPr>
          <w:p w:rsidR="00FE173F" w:rsidRDefault="00FE173F">
            <w:pPr>
              <w:spacing w:before="120" w:after="120"/>
              <w:ind w:firstLine="176"/>
              <w:jc w:val="center"/>
              <w:rPr>
                <w:lang w:val="ru-RU"/>
              </w:rPr>
            </w:pPr>
            <w:r>
              <w:rPr>
                <w:lang w:val="ru-RU"/>
              </w:rPr>
              <w:t>2008–2009 гг.</w:t>
            </w:r>
          </w:p>
        </w:tc>
      </w:tr>
      <w:tr w:rsidR="00FE173F">
        <w:tc>
          <w:tcPr>
            <w:tcW w:w="534" w:type="dxa"/>
          </w:tcPr>
          <w:p w:rsidR="00FE173F" w:rsidRDefault="00FE173F">
            <w:pPr>
              <w:spacing w:before="120" w:after="120"/>
              <w:rPr>
                <w:lang w:val="ru-RU"/>
              </w:rPr>
            </w:pPr>
            <w:r>
              <w:rPr>
                <w:lang w:val="ru-RU"/>
              </w:rPr>
              <w:t>2.</w:t>
            </w:r>
          </w:p>
        </w:tc>
        <w:tc>
          <w:tcPr>
            <w:tcW w:w="7087" w:type="dxa"/>
          </w:tcPr>
          <w:p w:rsidR="00FE173F" w:rsidRDefault="00FE173F">
            <w:pPr>
              <w:spacing w:before="120" w:after="120"/>
              <w:rPr>
                <w:lang w:val="ru-RU"/>
              </w:rPr>
            </w:pPr>
            <w:r>
              <w:rPr>
                <w:lang w:val="ru-RU"/>
              </w:rPr>
              <w:t xml:space="preserve">Лоббирование и информационное продвижение проекта </w:t>
            </w:r>
          </w:p>
        </w:tc>
        <w:tc>
          <w:tcPr>
            <w:tcW w:w="2410" w:type="dxa"/>
            <w:vAlign w:val="center"/>
          </w:tcPr>
          <w:p w:rsidR="00FE173F" w:rsidRDefault="00FE173F">
            <w:pPr>
              <w:spacing w:before="120" w:after="120"/>
              <w:ind w:firstLine="176"/>
              <w:jc w:val="center"/>
              <w:rPr>
                <w:lang w:val="ru-RU"/>
              </w:rPr>
            </w:pPr>
            <w:r>
              <w:t>2009–2010</w:t>
            </w:r>
            <w:r>
              <w:rPr>
                <w:lang w:val="ru-RU"/>
              </w:rPr>
              <w:t xml:space="preserve"> гг.</w:t>
            </w:r>
          </w:p>
        </w:tc>
      </w:tr>
      <w:tr w:rsidR="00FE173F">
        <w:tc>
          <w:tcPr>
            <w:tcW w:w="534" w:type="dxa"/>
          </w:tcPr>
          <w:p w:rsidR="00FE173F" w:rsidRDefault="00FE173F">
            <w:pPr>
              <w:spacing w:before="120" w:after="120"/>
            </w:pPr>
            <w:r>
              <w:t>3.</w:t>
            </w:r>
          </w:p>
        </w:tc>
        <w:tc>
          <w:tcPr>
            <w:tcW w:w="7087" w:type="dxa"/>
          </w:tcPr>
          <w:p w:rsidR="00FE173F" w:rsidRDefault="00FE173F">
            <w:pPr>
              <w:spacing w:before="120" w:after="120"/>
              <w:rPr>
                <w:lang w:val="ru-RU"/>
              </w:rPr>
            </w:pPr>
            <w:r>
              <w:rPr>
                <w:lang w:val="ru-RU"/>
              </w:rPr>
              <w:t xml:space="preserve">Запуск отдельных медицинских и исследовательских проектов в области полярной медицины </w:t>
            </w:r>
          </w:p>
        </w:tc>
        <w:tc>
          <w:tcPr>
            <w:tcW w:w="2410" w:type="dxa"/>
            <w:vAlign w:val="center"/>
          </w:tcPr>
          <w:p w:rsidR="00FE173F" w:rsidRDefault="00FE173F">
            <w:pPr>
              <w:spacing w:before="120" w:after="120"/>
              <w:ind w:firstLine="176"/>
              <w:jc w:val="center"/>
              <w:rPr>
                <w:lang w:val="ru-RU"/>
              </w:rPr>
            </w:pPr>
            <w:r>
              <w:t>2010</w:t>
            </w:r>
            <w:r>
              <w:rPr>
                <w:lang w:val="ru-RU"/>
              </w:rPr>
              <w:t>–</w:t>
            </w:r>
            <w:r>
              <w:t>2012</w:t>
            </w:r>
            <w:r>
              <w:rPr>
                <w:lang w:val="ru-RU"/>
              </w:rPr>
              <w:t xml:space="preserve"> гг.</w:t>
            </w:r>
          </w:p>
        </w:tc>
      </w:tr>
      <w:tr w:rsidR="00FE173F">
        <w:tc>
          <w:tcPr>
            <w:tcW w:w="534" w:type="dxa"/>
          </w:tcPr>
          <w:p w:rsidR="00FE173F" w:rsidRDefault="00FE173F">
            <w:pPr>
              <w:spacing w:before="120" w:after="120"/>
            </w:pPr>
            <w:r>
              <w:lastRenderedPageBreak/>
              <w:t>4.</w:t>
            </w:r>
          </w:p>
        </w:tc>
        <w:tc>
          <w:tcPr>
            <w:tcW w:w="7087" w:type="dxa"/>
          </w:tcPr>
          <w:p w:rsidR="00FE173F" w:rsidRDefault="00FE173F">
            <w:pPr>
              <w:spacing w:before="120" w:after="120"/>
              <w:rPr>
                <w:lang w:val="ru-RU"/>
              </w:rPr>
            </w:pPr>
            <w:r>
              <w:rPr>
                <w:lang w:val="ru-RU"/>
              </w:rPr>
              <w:t xml:space="preserve">Принятие принципиальных решений о создании Северного медицинского центра (или Центра полярной медицины) </w:t>
            </w:r>
          </w:p>
        </w:tc>
        <w:tc>
          <w:tcPr>
            <w:tcW w:w="2410" w:type="dxa"/>
            <w:vAlign w:val="center"/>
          </w:tcPr>
          <w:p w:rsidR="00FE173F" w:rsidRDefault="00FE173F">
            <w:pPr>
              <w:spacing w:before="120" w:after="120"/>
              <w:ind w:firstLine="176"/>
              <w:jc w:val="center"/>
              <w:rPr>
                <w:lang w:val="ru-RU"/>
              </w:rPr>
            </w:pPr>
            <w:r>
              <w:t>2009–2010</w:t>
            </w:r>
            <w:r>
              <w:rPr>
                <w:lang w:val="ru-RU"/>
              </w:rPr>
              <w:t xml:space="preserve"> гг.</w:t>
            </w:r>
          </w:p>
        </w:tc>
      </w:tr>
      <w:tr w:rsidR="00FE173F">
        <w:tc>
          <w:tcPr>
            <w:tcW w:w="534" w:type="dxa"/>
          </w:tcPr>
          <w:p w:rsidR="00FE173F" w:rsidRDefault="00FE173F">
            <w:pPr>
              <w:spacing w:before="120" w:after="120"/>
            </w:pPr>
            <w:r>
              <w:t xml:space="preserve">5. </w:t>
            </w:r>
          </w:p>
        </w:tc>
        <w:tc>
          <w:tcPr>
            <w:tcW w:w="7087" w:type="dxa"/>
          </w:tcPr>
          <w:p w:rsidR="00FE173F" w:rsidRDefault="00FE173F">
            <w:pPr>
              <w:spacing w:before="120" w:after="120"/>
              <w:rPr>
                <w:lang w:val="ru-RU"/>
              </w:rPr>
            </w:pPr>
            <w:r>
              <w:rPr>
                <w:lang w:val="ru-RU"/>
              </w:rPr>
              <w:t>Системная реорганизация медицинских учреждений в городе. Создание центра</w:t>
            </w:r>
          </w:p>
        </w:tc>
        <w:tc>
          <w:tcPr>
            <w:tcW w:w="2410" w:type="dxa"/>
            <w:vAlign w:val="center"/>
          </w:tcPr>
          <w:p w:rsidR="00FE173F" w:rsidRDefault="00FE173F">
            <w:pPr>
              <w:spacing w:before="120" w:after="120"/>
              <w:ind w:firstLine="176"/>
              <w:jc w:val="center"/>
              <w:rPr>
                <w:lang w:val="ru-RU"/>
              </w:rPr>
            </w:pPr>
            <w:r>
              <w:rPr>
                <w:lang w:val="ru-RU"/>
              </w:rPr>
              <w:t>2010–2012 гг.</w:t>
            </w:r>
          </w:p>
        </w:tc>
      </w:tr>
      <w:tr w:rsidR="00FE173F">
        <w:tc>
          <w:tcPr>
            <w:tcW w:w="534" w:type="dxa"/>
          </w:tcPr>
          <w:p w:rsidR="00FE173F" w:rsidRDefault="00FE173F">
            <w:pPr>
              <w:spacing w:before="120" w:after="120"/>
              <w:rPr>
                <w:lang w:val="ru-RU"/>
              </w:rPr>
            </w:pPr>
            <w:r>
              <w:rPr>
                <w:lang w:val="ru-RU"/>
              </w:rPr>
              <w:t xml:space="preserve">6. </w:t>
            </w:r>
          </w:p>
        </w:tc>
        <w:tc>
          <w:tcPr>
            <w:tcW w:w="7087" w:type="dxa"/>
          </w:tcPr>
          <w:p w:rsidR="00FE173F" w:rsidRDefault="00FE173F">
            <w:pPr>
              <w:spacing w:before="120" w:after="120"/>
              <w:rPr>
                <w:lang w:val="ru-RU"/>
              </w:rPr>
            </w:pPr>
            <w:r>
              <w:rPr>
                <w:lang w:val="ru-RU"/>
              </w:rPr>
              <w:t>Работа нового центра в пилотном режиме</w:t>
            </w:r>
          </w:p>
        </w:tc>
        <w:tc>
          <w:tcPr>
            <w:tcW w:w="2410" w:type="dxa"/>
            <w:vAlign w:val="center"/>
          </w:tcPr>
          <w:p w:rsidR="00FE173F" w:rsidRDefault="00FE173F">
            <w:pPr>
              <w:spacing w:before="120" w:after="120"/>
              <w:ind w:firstLine="176"/>
              <w:jc w:val="center"/>
              <w:rPr>
                <w:lang w:val="ru-RU"/>
              </w:rPr>
            </w:pPr>
            <w:r>
              <w:t>2012–2018</w:t>
            </w:r>
            <w:r>
              <w:rPr>
                <w:lang w:val="ru-RU"/>
              </w:rPr>
              <w:t xml:space="preserve"> гг.</w:t>
            </w:r>
          </w:p>
        </w:tc>
      </w:tr>
      <w:tr w:rsidR="00FE173F">
        <w:tc>
          <w:tcPr>
            <w:tcW w:w="534" w:type="dxa"/>
          </w:tcPr>
          <w:p w:rsidR="00FE173F" w:rsidRDefault="00FE173F">
            <w:pPr>
              <w:spacing w:before="120" w:after="120"/>
            </w:pPr>
            <w:r>
              <w:t>7.</w:t>
            </w:r>
          </w:p>
        </w:tc>
        <w:tc>
          <w:tcPr>
            <w:tcW w:w="7087" w:type="dxa"/>
          </w:tcPr>
          <w:p w:rsidR="00FE173F" w:rsidRDefault="00FE173F">
            <w:pPr>
              <w:spacing w:before="120" w:after="120"/>
              <w:rPr>
                <w:lang w:val="ru-RU"/>
              </w:rPr>
            </w:pPr>
            <w:r>
              <w:rPr>
                <w:lang w:val="ru-RU"/>
              </w:rPr>
              <w:t>Инженерное проектирование медицинского и реабилитацио</w:t>
            </w:r>
            <w:r>
              <w:rPr>
                <w:lang w:val="ru-RU"/>
              </w:rPr>
              <w:t>н</w:t>
            </w:r>
            <w:r>
              <w:rPr>
                <w:lang w:val="ru-RU"/>
              </w:rPr>
              <w:t>ного комплекса, включающего объекты для временного пр</w:t>
            </w:r>
            <w:r>
              <w:rPr>
                <w:lang w:val="ru-RU"/>
              </w:rPr>
              <w:t>о</w:t>
            </w:r>
            <w:r>
              <w:rPr>
                <w:lang w:val="ru-RU"/>
              </w:rPr>
              <w:t>живания пациентов и сопровождающих их лиц</w:t>
            </w:r>
          </w:p>
        </w:tc>
        <w:tc>
          <w:tcPr>
            <w:tcW w:w="2410" w:type="dxa"/>
            <w:vAlign w:val="center"/>
          </w:tcPr>
          <w:p w:rsidR="00FE173F" w:rsidRDefault="00FE173F">
            <w:pPr>
              <w:spacing w:before="120" w:after="120"/>
              <w:ind w:firstLine="176"/>
              <w:jc w:val="center"/>
              <w:rPr>
                <w:lang w:val="ru-RU"/>
              </w:rPr>
            </w:pPr>
            <w:r>
              <w:t>2012</w:t>
            </w:r>
            <w:r>
              <w:rPr>
                <w:lang w:val="ru-RU"/>
              </w:rPr>
              <w:t>–</w:t>
            </w:r>
            <w:r>
              <w:t>2014</w:t>
            </w:r>
            <w:r>
              <w:rPr>
                <w:lang w:val="ru-RU"/>
              </w:rPr>
              <w:t xml:space="preserve"> гг.</w:t>
            </w:r>
          </w:p>
        </w:tc>
      </w:tr>
      <w:tr w:rsidR="00FE173F">
        <w:tc>
          <w:tcPr>
            <w:tcW w:w="534" w:type="dxa"/>
          </w:tcPr>
          <w:p w:rsidR="00FE173F" w:rsidRDefault="00FE173F">
            <w:pPr>
              <w:spacing w:before="120" w:after="120"/>
            </w:pPr>
            <w:r>
              <w:t>8.</w:t>
            </w:r>
          </w:p>
        </w:tc>
        <w:tc>
          <w:tcPr>
            <w:tcW w:w="7087" w:type="dxa"/>
          </w:tcPr>
          <w:p w:rsidR="00FE173F" w:rsidRDefault="00FE173F">
            <w:pPr>
              <w:spacing w:before="120" w:after="120"/>
              <w:rPr>
                <w:lang w:val="ru-RU"/>
              </w:rPr>
            </w:pPr>
            <w:r>
              <w:rPr>
                <w:lang w:val="ru-RU"/>
              </w:rPr>
              <w:t>Строительство заданий и сооружений комплекса</w:t>
            </w:r>
          </w:p>
        </w:tc>
        <w:tc>
          <w:tcPr>
            <w:tcW w:w="2410" w:type="dxa"/>
            <w:vAlign w:val="center"/>
          </w:tcPr>
          <w:p w:rsidR="00FE173F" w:rsidRDefault="00FE173F">
            <w:pPr>
              <w:spacing w:before="120" w:after="120"/>
              <w:ind w:firstLine="176"/>
              <w:jc w:val="center"/>
              <w:rPr>
                <w:lang w:val="ru-RU"/>
              </w:rPr>
            </w:pPr>
            <w:r>
              <w:t>2014</w:t>
            </w:r>
            <w:r>
              <w:rPr>
                <w:lang w:val="ru-RU"/>
              </w:rPr>
              <w:t>–</w:t>
            </w:r>
            <w:r>
              <w:t>2018</w:t>
            </w:r>
            <w:r>
              <w:rPr>
                <w:lang w:val="ru-RU"/>
              </w:rPr>
              <w:t xml:space="preserve"> гг.</w:t>
            </w:r>
          </w:p>
        </w:tc>
      </w:tr>
      <w:tr w:rsidR="00FE173F">
        <w:tc>
          <w:tcPr>
            <w:tcW w:w="534" w:type="dxa"/>
          </w:tcPr>
          <w:p w:rsidR="00FE173F" w:rsidRDefault="00FE173F">
            <w:pPr>
              <w:spacing w:before="120" w:after="120"/>
            </w:pPr>
            <w:r>
              <w:t>9.</w:t>
            </w:r>
          </w:p>
        </w:tc>
        <w:tc>
          <w:tcPr>
            <w:tcW w:w="7087" w:type="dxa"/>
          </w:tcPr>
          <w:p w:rsidR="00FE173F" w:rsidRDefault="00FE173F">
            <w:pPr>
              <w:spacing w:before="120" w:after="120"/>
              <w:rPr>
                <w:lang w:val="ru-RU"/>
              </w:rPr>
            </w:pPr>
            <w:r>
              <w:rPr>
                <w:lang w:val="ru-RU"/>
              </w:rPr>
              <w:t>Завершение строительства, начало работы Центра в штатном режиме</w:t>
            </w:r>
          </w:p>
        </w:tc>
        <w:tc>
          <w:tcPr>
            <w:tcW w:w="2410" w:type="dxa"/>
            <w:vAlign w:val="center"/>
          </w:tcPr>
          <w:p w:rsidR="00FE173F" w:rsidRDefault="00FE173F">
            <w:pPr>
              <w:spacing w:before="120" w:after="120"/>
              <w:ind w:firstLine="176"/>
              <w:jc w:val="center"/>
              <w:rPr>
                <w:lang w:val="ru-RU"/>
              </w:rPr>
            </w:pPr>
            <w:r>
              <w:t>2018–2020</w:t>
            </w:r>
            <w:r>
              <w:rPr>
                <w:lang w:val="ru-RU"/>
              </w:rPr>
              <w:t xml:space="preserve"> гг.</w:t>
            </w:r>
          </w:p>
        </w:tc>
      </w:tr>
      <w:tr w:rsidR="00FE173F">
        <w:tc>
          <w:tcPr>
            <w:tcW w:w="534" w:type="dxa"/>
          </w:tcPr>
          <w:p w:rsidR="00FE173F" w:rsidRDefault="00FE173F">
            <w:pPr>
              <w:spacing w:before="120" w:after="120"/>
            </w:pPr>
            <w:r>
              <w:t>10.</w:t>
            </w:r>
          </w:p>
        </w:tc>
        <w:tc>
          <w:tcPr>
            <w:tcW w:w="7087" w:type="dxa"/>
          </w:tcPr>
          <w:p w:rsidR="00FE173F" w:rsidRDefault="00FE173F">
            <w:pPr>
              <w:spacing w:before="120" w:after="120"/>
              <w:rPr>
                <w:lang w:val="ru-RU"/>
              </w:rPr>
            </w:pPr>
            <w:r>
              <w:rPr>
                <w:lang w:val="ru-RU"/>
              </w:rPr>
              <w:t>Выход на международные рынки медицинских и реабилитац</w:t>
            </w:r>
            <w:r>
              <w:rPr>
                <w:lang w:val="ru-RU"/>
              </w:rPr>
              <w:t>и</w:t>
            </w:r>
            <w:r>
              <w:rPr>
                <w:lang w:val="ru-RU"/>
              </w:rPr>
              <w:t>онных услуг</w:t>
            </w:r>
          </w:p>
        </w:tc>
        <w:tc>
          <w:tcPr>
            <w:tcW w:w="2410" w:type="dxa"/>
            <w:vAlign w:val="center"/>
          </w:tcPr>
          <w:p w:rsidR="00FE173F" w:rsidRDefault="00FE173F">
            <w:pPr>
              <w:spacing w:before="120" w:after="120"/>
              <w:ind w:firstLine="176"/>
              <w:jc w:val="center"/>
              <w:rPr>
                <w:lang w:val="ru-RU"/>
              </w:rPr>
            </w:pPr>
            <w:r>
              <w:t>После 2020</w:t>
            </w:r>
            <w:r>
              <w:rPr>
                <w:lang w:val="ru-RU"/>
              </w:rPr>
              <w:t xml:space="preserve"> г.</w:t>
            </w:r>
          </w:p>
        </w:tc>
      </w:tr>
    </w:tbl>
    <w:p w:rsidR="00FE173F" w:rsidRDefault="00FE173F"/>
    <w:p w:rsidR="00FE173F" w:rsidRDefault="00FE173F">
      <w:pPr>
        <w:spacing w:line="360" w:lineRule="auto"/>
        <w:rPr>
          <w:lang w:val="ru-RU"/>
        </w:rPr>
      </w:pPr>
      <w:r>
        <w:rPr>
          <w:lang w:val="ru-RU"/>
        </w:rPr>
        <w:t>Основными участниками проекта должны стать:</w:t>
      </w:r>
    </w:p>
    <w:p w:rsidR="00FE173F" w:rsidRDefault="00FE173F">
      <w:pPr>
        <w:numPr>
          <w:ilvl w:val="0"/>
          <w:numId w:val="19"/>
        </w:numPr>
        <w:spacing w:line="360" w:lineRule="auto"/>
        <w:jc w:val="both"/>
        <w:rPr>
          <w:lang w:val="ru-RU"/>
        </w:rPr>
      </w:pPr>
      <w:r>
        <w:rPr>
          <w:lang w:val="ru-RU"/>
        </w:rPr>
        <w:t>существующие медицинские центры города;</w:t>
      </w:r>
    </w:p>
    <w:p w:rsidR="00FE173F" w:rsidRDefault="00FE173F">
      <w:pPr>
        <w:numPr>
          <w:ilvl w:val="0"/>
          <w:numId w:val="19"/>
        </w:numPr>
        <w:spacing w:line="360" w:lineRule="auto"/>
        <w:jc w:val="both"/>
        <w:rPr>
          <w:lang w:val="ru-RU"/>
        </w:rPr>
      </w:pPr>
      <w:r>
        <w:rPr>
          <w:lang w:val="ru-RU"/>
        </w:rPr>
        <w:t>мэрия города Архангельска;</w:t>
      </w:r>
    </w:p>
    <w:p w:rsidR="00FE173F" w:rsidRDefault="00FE173F">
      <w:pPr>
        <w:numPr>
          <w:ilvl w:val="0"/>
          <w:numId w:val="19"/>
        </w:numPr>
        <w:spacing w:line="360" w:lineRule="auto"/>
        <w:jc w:val="both"/>
        <w:rPr>
          <w:lang w:val="ru-RU"/>
        </w:rPr>
      </w:pPr>
      <w:r>
        <w:rPr>
          <w:lang w:val="ru-RU"/>
        </w:rPr>
        <w:t>Администрация Архангельской области;</w:t>
      </w:r>
    </w:p>
    <w:p w:rsidR="00FE173F" w:rsidRDefault="00FE173F">
      <w:pPr>
        <w:numPr>
          <w:ilvl w:val="0"/>
          <w:numId w:val="19"/>
        </w:numPr>
        <w:spacing w:line="360" w:lineRule="auto"/>
        <w:jc w:val="both"/>
        <w:rPr>
          <w:lang w:val="ru-RU"/>
        </w:rPr>
      </w:pPr>
      <w:r>
        <w:rPr>
          <w:lang w:val="ru-RU"/>
        </w:rPr>
        <w:t>Министерство здравоохранения и социального развития Российской Фед</w:t>
      </w:r>
      <w:r>
        <w:rPr>
          <w:lang w:val="ru-RU"/>
        </w:rPr>
        <w:t>е</w:t>
      </w:r>
      <w:r>
        <w:rPr>
          <w:lang w:val="ru-RU"/>
        </w:rPr>
        <w:t>рации;</w:t>
      </w:r>
    </w:p>
    <w:p w:rsidR="00FE173F" w:rsidRDefault="00FE173F">
      <w:pPr>
        <w:numPr>
          <w:ilvl w:val="0"/>
          <w:numId w:val="19"/>
        </w:numPr>
        <w:spacing w:line="360" w:lineRule="auto"/>
        <w:jc w:val="both"/>
        <w:rPr>
          <w:lang w:val="ru-RU"/>
        </w:rPr>
      </w:pPr>
      <w:r>
        <w:rPr>
          <w:lang w:val="ru-RU"/>
        </w:rPr>
        <w:t>крупные компании, работающие в регионе, в том числе: АК «АЛРОСА», ОАО «Газпром», ФГУП «ПО “Севмаш”», ФГУП «Звездочка», Группа «Илим» и другие;</w:t>
      </w:r>
    </w:p>
    <w:p w:rsidR="00FE173F" w:rsidRDefault="00FE173F">
      <w:pPr>
        <w:numPr>
          <w:ilvl w:val="0"/>
          <w:numId w:val="19"/>
        </w:numPr>
        <w:spacing w:line="360" w:lineRule="auto"/>
        <w:jc w:val="both"/>
        <w:rPr>
          <w:lang w:val="ru-RU"/>
        </w:rPr>
      </w:pPr>
      <w:r>
        <w:rPr>
          <w:lang w:val="ru-RU"/>
        </w:rPr>
        <w:t>туристические операторы города и Баренц-региона.</w:t>
      </w:r>
    </w:p>
    <w:p w:rsidR="00FE173F" w:rsidRDefault="00FE173F">
      <w:pPr>
        <w:rPr>
          <w:lang w:val="ru-RU"/>
        </w:rPr>
      </w:pPr>
    </w:p>
    <w:p w:rsidR="00FE173F" w:rsidRDefault="00FE173F">
      <w:pPr>
        <w:rPr>
          <w:lang w:val="ru-RU"/>
        </w:rPr>
      </w:pPr>
      <w:r>
        <w:rPr>
          <w:lang w:val="ru-RU"/>
        </w:rPr>
        <w:t>Суммарные инвестиции в проект в ценах 2007 года – 5–6 млрд</w:t>
      </w:r>
      <w:r w:rsidR="0089647C">
        <w:rPr>
          <w:lang w:val="ru-RU"/>
        </w:rPr>
        <w:t>.</w:t>
      </w:r>
      <w:r>
        <w:rPr>
          <w:lang w:val="ru-RU"/>
        </w:rPr>
        <w:t xml:space="preserve"> руб.</w:t>
      </w:r>
    </w:p>
    <w:p w:rsidR="00FE173F" w:rsidRDefault="00FE173F">
      <w:pPr>
        <w:rPr>
          <w:lang w:val="ru-RU"/>
        </w:rPr>
      </w:pPr>
    </w:p>
    <w:p w:rsidR="00FE173F" w:rsidRDefault="00FE173F">
      <w:pPr>
        <w:pStyle w:val="3"/>
        <w:numPr>
          <w:ilvl w:val="2"/>
          <w:numId w:val="33"/>
        </w:numPr>
        <w:rPr>
          <w:sz w:val="24"/>
        </w:rPr>
      </w:pPr>
      <w:bookmarkStart w:id="107" w:name="_Toc187991405"/>
      <w:bookmarkStart w:id="108" w:name="_Toc188089494"/>
      <w:bookmarkStart w:id="109" w:name="_Toc193100823"/>
      <w:r>
        <w:rPr>
          <w:sz w:val="24"/>
        </w:rPr>
        <w:t xml:space="preserve">Стратегический проект № </w:t>
      </w:r>
      <w:r>
        <w:rPr>
          <w:sz w:val="24"/>
        </w:rPr>
        <w:t>3. Проект создания культурно- образов</w:t>
      </w:r>
      <w:r>
        <w:rPr>
          <w:sz w:val="24"/>
        </w:rPr>
        <w:t>а</w:t>
      </w:r>
      <w:r>
        <w:rPr>
          <w:sz w:val="24"/>
        </w:rPr>
        <w:t>тельного и культурно-развлекательного кластера межрегионального зн</w:t>
      </w:r>
      <w:r>
        <w:rPr>
          <w:sz w:val="24"/>
        </w:rPr>
        <w:t>а</w:t>
      </w:r>
      <w:r>
        <w:rPr>
          <w:sz w:val="24"/>
        </w:rPr>
        <w:t>чения «Культурная ст</w:t>
      </w:r>
      <w:r>
        <w:rPr>
          <w:sz w:val="24"/>
        </w:rPr>
        <w:t>о</w:t>
      </w:r>
      <w:r>
        <w:rPr>
          <w:sz w:val="24"/>
        </w:rPr>
        <w:t>лица»</w:t>
      </w:r>
      <w:bookmarkEnd w:id="107"/>
      <w:bookmarkEnd w:id="108"/>
      <w:bookmarkEnd w:id="109"/>
    </w:p>
    <w:p w:rsidR="00FE173F" w:rsidRDefault="00FE173F">
      <w:pPr>
        <w:shd w:val="clear" w:color="auto" w:fill="FFFFFF"/>
        <w:spacing w:line="360" w:lineRule="auto"/>
        <w:ind w:firstLine="720"/>
        <w:jc w:val="both"/>
        <w:rPr>
          <w:lang w:val="ru-RU"/>
        </w:rPr>
      </w:pPr>
      <w:r>
        <w:rPr>
          <w:lang w:val="ru-RU"/>
        </w:rPr>
        <w:t>Проект предполагает развертывание в Архангельске на базе существующих и вновь создаваемых учреждений сферы культуры, досуга и туризма диверсифицированн</w:t>
      </w:r>
      <w:r>
        <w:rPr>
          <w:lang w:val="ru-RU"/>
        </w:rPr>
        <w:t>о</w:t>
      </w:r>
      <w:r>
        <w:rPr>
          <w:lang w:val="ru-RU"/>
        </w:rPr>
        <w:t>го кластера культурно-развлекательных и культурно-образовательных услуг.</w:t>
      </w:r>
    </w:p>
    <w:p w:rsidR="00AB3900" w:rsidRDefault="00AB3900">
      <w:pPr>
        <w:shd w:val="clear" w:color="auto" w:fill="FFFFFF"/>
        <w:spacing w:line="360" w:lineRule="auto"/>
        <w:ind w:firstLine="720"/>
        <w:jc w:val="both"/>
        <w:rPr>
          <w:lang w:val="ru-RU"/>
        </w:rPr>
      </w:pPr>
    </w:p>
    <w:p w:rsidR="00AB3900" w:rsidRDefault="00AB3900">
      <w:pPr>
        <w:shd w:val="clear" w:color="auto" w:fill="FFFFFF"/>
        <w:spacing w:line="360" w:lineRule="auto"/>
        <w:ind w:firstLine="720"/>
        <w:jc w:val="both"/>
        <w:rPr>
          <w:lang w:val="ru-RU"/>
        </w:rPr>
      </w:pPr>
    </w:p>
    <w:p w:rsidR="00FE173F" w:rsidRDefault="00FE173F">
      <w:pPr>
        <w:shd w:val="clear" w:color="auto" w:fill="FFFFFF"/>
        <w:spacing w:line="360" w:lineRule="auto"/>
        <w:ind w:firstLine="720"/>
        <w:jc w:val="both"/>
        <w:rPr>
          <w:lang w:val="ru-RU"/>
        </w:rPr>
      </w:pPr>
      <w:r>
        <w:rPr>
          <w:lang w:val="ru-RU"/>
        </w:rPr>
        <w:lastRenderedPageBreak/>
        <w:t>Кластер должен обеспечить:</w:t>
      </w:r>
    </w:p>
    <w:p w:rsidR="00FE173F" w:rsidRDefault="00FE173F">
      <w:pPr>
        <w:numPr>
          <w:ilvl w:val="0"/>
          <w:numId w:val="22"/>
        </w:numPr>
        <w:shd w:val="clear" w:color="auto" w:fill="FFFFFF"/>
        <w:spacing w:line="360" w:lineRule="auto"/>
        <w:jc w:val="both"/>
        <w:rPr>
          <w:lang w:val="ru-RU"/>
        </w:rPr>
      </w:pPr>
      <w:r>
        <w:rPr>
          <w:lang w:val="ru-RU"/>
        </w:rPr>
        <w:t xml:space="preserve">сохранение культурного наследия региона и включение его в культурно-образовательную и культурно-досуговую деятельность; </w:t>
      </w:r>
    </w:p>
    <w:p w:rsidR="00FE173F" w:rsidRDefault="00FE173F">
      <w:pPr>
        <w:numPr>
          <w:ilvl w:val="0"/>
          <w:numId w:val="22"/>
        </w:numPr>
        <w:shd w:val="clear" w:color="auto" w:fill="FFFFFF"/>
        <w:spacing w:line="360" w:lineRule="auto"/>
        <w:jc w:val="both"/>
        <w:rPr>
          <w:lang w:val="ru-RU"/>
        </w:rPr>
      </w:pPr>
      <w:r>
        <w:rPr>
          <w:lang w:val="ru-RU"/>
        </w:rPr>
        <w:t xml:space="preserve">включенность города в международные системы культурных обменов и творческих сетей; </w:t>
      </w:r>
    </w:p>
    <w:p w:rsidR="00FE173F" w:rsidRDefault="00FE173F">
      <w:pPr>
        <w:numPr>
          <w:ilvl w:val="0"/>
          <w:numId w:val="22"/>
        </w:numPr>
        <w:shd w:val="clear" w:color="auto" w:fill="FFFFFF"/>
        <w:spacing w:line="360" w:lineRule="auto"/>
        <w:jc w:val="both"/>
        <w:rPr>
          <w:lang w:val="ru-RU"/>
        </w:rPr>
      </w:pPr>
      <w:r>
        <w:rPr>
          <w:lang w:val="ru-RU"/>
        </w:rPr>
        <w:t xml:space="preserve">оказание жителям и гостям города широкого спектра культурно-образовательных и культурно-развлекательных услуг мирового уровня. </w:t>
      </w:r>
    </w:p>
    <w:p w:rsidR="00FE173F" w:rsidRDefault="00FE173F">
      <w:pPr>
        <w:shd w:val="clear" w:color="auto" w:fill="FFFFFF"/>
        <w:spacing w:line="360" w:lineRule="auto"/>
        <w:ind w:firstLine="720"/>
        <w:jc w:val="both"/>
        <w:rPr>
          <w:lang w:val="ru-RU"/>
        </w:rPr>
      </w:pPr>
      <w:r>
        <w:rPr>
          <w:lang w:val="ru-RU"/>
        </w:rPr>
        <w:t>Кластер должен включать в себя:</w:t>
      </w:r>
    </w:p>
    <w:p w:rsidR="00FE173F" w:rsidRDefault="00FE173F">
      <w:pPr>
        <w:numPr>
          <w:ilvl w:val="0"/>
          <w:numId w:val="16"/>
        </w:numPr>
        <w:shd w:val="clear" w:color="auto" w:fill="FFFFFF"/>
        <w:spacing w:line="360" w:lineRule="auto"/>
        <w:jc w:val="both"/>
        <w:rPr>
          <w:lang w:val="ru-RU"/>
        </w:rPr>
      </w:pPr>
      <w:r>
        <w:rPr>
          <w:lang w:val="ru-RU"/>
        </w:rPr>
        <w:t>систему культурно-образовательных и культурно-досуговых учреждений различных форм собственности, оказывающих услуги мирового уровня и вкл</w:t>
      </w:r>
      <w:r>
        <w:rPr>
          <w:lang w:val="ru-RU"/>
        </w:rPr>
        <w:t>ю</w:t>
      </w:r>
      <w:r>
        <w:rPr>
          <w:lang w:val="ru-RU"/>
        </w:rPr>
        <w:t>ченных в международные творческие сети Баренц-региона и Северо-запада России;</w:t>
      </w:r>
    </w:p>
    <w:p w:rsidR="00FE173F" w:rsidRDefault="00FE173F">
      <w:pPr>
        <w:numPr>
          <w:ilvl w:val="0"/>
          <w:numId w:val="16"/>
        </w:numPr>
        <w:shd w:val="clear" w:color="auto" w:fill="FFFFFF"/>
        <w:spacing w:line="360" w:lineRule="auto"/>
        <w:jc w:val="both"/>
        <w:rPr>
          <w:lang w:val="ru-RU"/>
        </w:rPr>
      </w:pPr>
      <w:r>
        <w:rPr>
          <w:lang w:val="ru-RU"/>
        </w:rPr>
        <w:t>систему поддержки творческих индустрий, творческих профессий, творч</w:t>
      </w:r>
      <w:r>
        <w:rPr>
          <w:lang w:val="ru-RU"/>
        </w:rPr>
        <w:t>е</w:t>
      </w:r>
      <w:r>
        <w:rPr>
          <w:lang w:val="ru-RU"/>
        </w:rPr>
        <w:t>ских людей и коллективов, формирующую культурную среду и имидж г</w:t>
      </w:r>
      <w:r>
        <w:rPr>
          <w:lang w:val="ru-RU"/>
        </w:rPr>
        <w:t>о</w:t>
      </w:r>
      <w:r>
        <w:rPr>
          <w:lang w:val="ru-RU"/>
        </w:rPr>
        <w:t>рода как культурной столицы Баренц-региона;</w:t>
      </w:r>
    </w:p>
    <w:p w:rsidR="00FE173F" w:rsidRDefault="00FE173F">
      <w:pPr>
        <w:numPr>
          <w:ilvl w:val="0"/>
          <w:numId w:val="16"/>
        </w:numPr>
        <w:shd w:val="clear" w:color="auto" w:fill="FFFFFF"/>
        <w:spacing w:line="360" w:lineRule="auto"/>
        <w:jc w:val="both"/>
        <w:rPr>
          <w:lang w:val="ru-RU"/>
        </w:rPr>
      </w:pPr>
      <w:r>
        <w:rPr>
          <w:lang w:val="ru-RU"/>
        </w:rPr>
        <w:t>современную систему гостеприимства (отели, точки питания, системы транспортного обслуживания, продажу сувенирной продукции, обеспечение безопасности, дружественную к гостям информационную среду города и др.);</w:t>
      </w:r>
    </w:p>
    <w:p w:rsidR="00FE173F" w:rsidRDefault="00FE173F">
      <w:pPr>
        <w:numPr>
          <w:ilvl w:val="0"/>
          <w:numId w:val="16"/>
        </w:numPr>
        <w:shd w:val="clear" w:color="auto" w:fill="FFFFFF"/>
        <w:spacing w:line="360" w:lineRule="auto"/>
        <w:jc w:val="both"/>
        <w:rPr>
          <w:lang w:val="ru-RU"/>
        </w:rPr>
      </w:pPr>
      <w:r>
        <w:rPr>
          <w:lang w:val="ru-RU"/>
        </w:rPr>
        <w:t>систему культурно-образовательных и культурно-досуговых учреждений различных форм собственности, обеспечивающих оказание широкого спе</w:t>
      </w:r>
      <w:r>
        <w:rPr>
          <w:lang w:val="ru-RU"/>
        </w:rPr>
        <w:t>к</w:t>
      </w:r>
      <w:r>
        <w:rPr>
          <w:lang w:val="ru-RU"/>
        </w:rPr>
        <w:t>тра услуг жителям Русского Севера, участвующим в реализации проектов нового о</w:t>
      </w:r>
      <w:r>
        <w:rPr>
          <w:lang w:val="ru-RU"/>
        </w:rPr>
        <w:t>с</w:t>
      </w:r>
      <w:r>
        <w:rPr>
          <w:lang w:val="ru-RU"/>
        </w:rPr>
        <w:t>воения полярных земель;</w:t>
      </w:r>
    </w:p>
    <w:p w:rsidR="00FE173F" w:rsidRDefault="00FE173F">
      <w:pPr>
        <w:numPr>
          <w:ilvl w:val="0"/>
          <w:numId w:val="16"/>
        </w:numPr>
        <w:shd w:val="clear" w:color="auto" w:fill="FFFFFF"/>
        <w:spacing w:line="360" w:lineRule="auto"/>
        <w:jc w:val="both"/>
        <w:rPr>
          <w:lang w:val="ru-RU"/>
        </w:rPr>
      </w:pPr>
      <w:r>
        <w:rPr>
          <w:lang w:val="ru-RU"/>
        </w:rPr>
        <w:t>систему научно-исследовательских лабораторий и центров, занимающихся исследованиями социальных, социокультурных и социально-психологических аспектов освоения Севера и разрабатывающих социально-культурные и социально-психологические технологии преодоления возн</w:t>
      </w:r>
      <w:r>
        <w:rPr>
          <w:lang w:val="ru-RU"/>
        </w:rPr>
        <w:t>и</w:t>
      </w:r>
      <w:r>
        <w:rPr>
          <w:lang w:val="ru-RU"/>
        </w:rPr>
        <w:t xml:space="preserve">кающих проблем. </w:t>
      </w:r>
    </w:p>
    <w:p w:rsidR="00FE173F" w:rsidRDefault="00FE173F">
      <w:pPr>
        <w:shd w:val="clear" w:color="auto" w:fill="FFFFFF"/>
        <w:spacing w:line="360" w:lineRule="auto"/>
        <w:ind w:firstLine="720"/>
        <w:jc w:val="both"/>
        <w:rPr>
          <w:lang w:val="ru-RU"/>
        </w:rPr>
      </w:pPr>
      <w:r>
        <w:rPr>
          <w:lang w:val="ru-RU"/>
        </w:rPr>
        <w:t>Проект предполагает возможность создания в городе и области как отдельных зд</w:t>
      </w:r>
      <w:r>
        <w:rPr>
          <w:lang w:val="ru-RU"/>
        </w:rPr>
        <w:t>а</w:t>
      </w:r>
      <w:r>
        <w:rPr>
          <w:lang w:val="ru-RU"/>
        </w:rPr>
        <w:t>ний, органично вписанных в сложившуюся городскую среду, так и относительно небол</w:t>
      </w:r>
      <w:r>
        <w:rPr>
          <w:lang w:val="ru-RU"/>
        </w:rPr>
        <w:t>ь</w:t>
      </w:r>
      <w:r>
        <w:rPr>
          <w:lang w:val="ru-RU"/>
        </w:rPr>
        <w:t>ших комплексов зданий и сооружений, обслуживающих как жителей города, так и людей, пр</w:t>
      </w:r>
      <w:r>
        <w:rPr>
          <w:lang w:val="ru-RU"/>
        </w:rPr>
        <w:t>и</w:t>
      </w:r>
      <w:r>
        <w:rPr>
          <w:lang w:val="ru-RU"/>
        </w:rPr>
        <w:t>езжающих в город для получения культурных, образовательных и культурно-досуговых у</w:t>
      </w:r>
      <w:r>
        <w:rPr>
          <w:lang w:val="ru-RU"/>
        </w:rPr>
        <w:t>с</w:t>
      </w:r>
      <w:r>
        <w:rPr>
          <w:lang w:val="ru-RU"/>
        </w:rPr>
        <w:t>луг из других территорий Русского Севера и Баренц-региона.</w:t>
      </w:r>
    </w:p>
    <w:p w:rsidR="00FE173F" w:rsidRDefault="00FE173F">
      <w:pPr>
        <w:rPr>
          <w:lang w:val="ru-RU"/>
        </w:rPr>
      </w:pPr>
    </w:p>
    <w:p w:rsidR="00FE173F" w:rsidRDefault="00552467">
      <w:pPr>
        <w:spacing w:line="360" w:lineRule="auto"/>
        <w:rPr>
          <w:b/>
          <w:color w:val="17365D"/>
          <w:lang w:val="ru-RU"/>
        </w:rPr>
      </w:pPr>
      <w:r>
        <w:rPr>
          <w:color w:val="17365D"/>
          <w:lang w:val="ru-RU"/>
        </w:rPr>
        <w:br w:type="page"/>
      </w:r>
      <w:r w:rsidR="00FE173F">
        <w:rPr>
          <w:color w:val="17365D"/>
          <w:lang w:val="ru-RU"/>
        </w:rPr>
        <w:lastRenderedPageBreak/>
        <w:t xml:space="preserve">Таблица 18. </w:t>
      </w:r>
      <w:r w:rsidR="00FE173F">
        <w:rPr>
          <w:b/>
          <w:color w:val="17365D"/>
          <w:lang w:val="ru-RU"/>
        </w:rPr>
        <w:t>Ключевые шаги реализации проекта «Культурная столица»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3"/>
        <w:gridCol w:w="6736"/>
        <w:gridCol w:w="2301"/>
      </w:tblGrid>
      <w:tr w:rsidR="00FE173F">
        <w:trPr>
          <w:tblHeader/>
        </w:trPr>
        <w:tc>
          <w:tcPr>
            <w:tcW w:w="7269" w:type="dxa"/>
            <w:gridSpan w:val="2"/>
            <w:shd w:val="clear" w:color="auto" w:fill="17365D"/>
          </w:tcPr>
          <w:p w:rsidR="00FE173F" w:rsidRDefault="00FE173F">
            <w:pPr>
              <w:spacing w:before="120" w:after="120"/>
              <w:jc w:val="center"/>
              <w:rPr>
                <w:color w:val="FFFFFF"/>
                <w:lang w:val="ru-RU"/>
              </w:rPr>
            </w:pPr>
            <w:r>
              <w:rPr>
                <w:color w:val="FFFFFF"/>
                <w:lang w:val="ru-RU"/>
              </w:rPr>
              <w:t>Виды работ</w:t>
            </w:r>
          </w:p>
        </w:tc>
        <w:tc>
          <w:tcPr>
            <w:tcW w:w="2301" w:type="dxa"/>
            <w:shd w:val="clear" w:color="auto" w:fill="17365D"/>
          </w:tcPr>
          <w:p w:rsidR="00FE173F" w:rsidRDefault="00FE173F">
            <w:pPr>
              <w:spacing w:before="120" w:after="120"/>
              <w:jc w:val="center"/>
              <w:rPr>
                <w:color w:val="FFFFFF"/>
                <w:lang w:val="ru-RU"/>
              </w:rPr>
            </w:pPr>
            <w:r>
              <w:rPr>
                <w:color w:val="FFFFFF"/>
                <w:lang w:val="ru-RU"/>
              </w:rPr>
              <w:t>Сроки</w:t>
            </w:r>
          </w:p>
        </w:tc>
      </w:tr>
      <w:tr w:rsidR="00FE173F">
        <w:tc>
          <w:tcPr>
            <w:tcW w:w="533" w:type="dxa"/>
          </w:tcPr>
          <w:p w:rsidR="00FE173F" w:rsidRDefault="00FE173F">
            <w:pPr>
              <w:spacing w:before="120" w:after="120"/>
              <w:rPr>
                <w:lang w:val="ru-RU"/>
              </w:rPr>
            </w:pPr>
            <w:r>
              <w:rPr>
                <w:lang w:val="ru-RU"/>
              </w:rPr>
              <w:t>1.</w:t>
            </w:r>
          </w:p>
        </w:tc>
        <w:tc>
          <w:tcPr>
            <w:tcW w:w="6736" w:type="dxa"/>
          </w:tcPr>
          <w:p w:rsidR="00FE173F" w:rsidRDefault="00FE173F">
            <w:pPr>
              <w:spacing w:before="120" w:after="120"/>
              <w:rPr>
                <w:lang w:val="ru-RU"/>
              </w:rPr>
            </w:pPr>
            <w:r>
              <w:rPr>
                <w:lang w:val="ru-RU"/>
              </w:rPr>
              <w:t>Формирование рабочей группы, включающей в себя предст</w:t>
            </w:r>
            <w:r>
              <w:rPr>
                <w:lang w:val="ru-RU"/>
              </w:rPr>
              <w:t>а</w:t>
            </w:r>
            <w:r>
              <w:rPr>
                <w:lang w:val="ru-RU"/>
              </w:rPr>
              <w:t>вителей всех заинтересованных в реализации проекта орган</w:t>
            </w:r>
            <w:r>
              <w:rPr>
                <w:lang w:val="ru-RU"/>
              </w:rPr>
              <w:t>и</w:t>
            </w:r>
            <w:r>
              <w:rPr>
                <w:lang w:val="ru-RU"/>
              </w:rPr>
              <w:t>заций, д</w:t>
            </w:r>
            <w:r>
              <w:rPr>
                <w:lang w:val="ru-RU"/>
              </w:rPr>
              <w:t>е</w:t>
            </w:r>
            <w:r>
              <w:rPr>
                <w:lang w:val="ru-RU"/>
              </w:rPr>
              <w:t>тальная проработка пакета проектных предложений</w:t>
            </w:r>
          </w:p>
        </w:tc>
        <w:tc>
          <w:tcPr>
            <w:tcW w:w="2301" w:type="dxa"/>
            <w:vAlign w:val="center"/>
          </w:tcPr>
          <w:p w:rsidR="00FE173F" w:rsidRDefault="00FE173F">
            <w:pPr>
              <w:spacing w:before="120" w:after="120"/>
              <w:ind w:firstLine="176"/>
              <w:jc w:val="center"/>
              <w:rPr>
                <w:lang w:val="ru-RU"/>
              </w:rPr>
            </w:pPr>
            <w:r>
              <w:rPr>
                <w:lang w:val="ru-RU"/>
              </w:rPr>
              <w:t>2008–2009 гг.</w:t>
            </w:r>
          </w:p>
        </w:tc>
      </w:tr>
      <w:tr w:rsidR="00FE173F">
        <w:tc>
          <w:tcPr>
            <w:tcW w:w="533" w:type="dxa"/>
          </w:tcPr>
          <w:p w:rsidR="00FE173F" w:rsidRDefault="00FE173F">
            <w:pPr>
              <w:spacing w:before="120" w:after="120"/>
              <w:rPr>
                <w:lang w:val="ru-RU"/>
              </w:rPr>
            </w:pPr>
            <w:r>
              <w:rPr>
                <w:lang w:val="ru-RU"/>
              </w:rPr>
              <w:t>2.</w:t>
            </w:r>
          </w:p>
        </w:tc>
        <w:tc>
          <w:tcPr>
            <w:tcW w:w="6736" w:type="dxa"/>
          </w:tcPr>
          <w:p w:rsidR="00FE173F" w:rsidRDefault="00FE173F">
            <w:pPr>
              <w:spacing w:before="120" w:after="120"/>
              <w:rPr>
                <w:lang w:val="ru-RU"/>
              </w:rPr>
            </w:pPr>
            <w:r>
              <w:rPr>
                <w:lang w:val="ru-RU"/>
              </w:rPr>
              <w:t>Лоббирование и информационное продвижение проекта со</w:t>
            </w:r>
            <w:r>
              <w:rPr>
                <w:lang w:val="ru-RU"/>
              </w:rPr>
              <w:t>з</w:t>
            </w:r>
            <w:r>
              <w:rPr>
                <w:lang w:val="ru-RU"/>
              </w:rPr>
              <w:t>дания кластера</w:t>
            </w:r>
          </w:p>
        </w:tc>
        <w:tc>
          <w:tcPr>
            <w:tcW w:w="2301" w:type="dxa"/>
            <w:vAlign w:val="center"/>
          </w:tcPr>
          <w:p w:rsidR="00FE173F" w:rsidRDefault="00FE173F">
            <w:pPr>
              <w:spacing w:before="120" w:after="120"/>
              <w:ind w:firstLine="176"/>
              <w:jc w:val="center"/>
              <w:rPr>
                <w:lang w:val="ru-RU"/>
              </w:rPr>
            </w:pPr>
            <w:r>
              <w:rPr>
                <w:lang w:val="ru-RU"/>
              </w:rPr>
              <w:t>2008–2010 гг.</w:t>
            </w:r>
          </w:p>
        </w:tc>
      </w:tr>
      <w:tr w:rsidR="00FE173F">
        <w:tc>
          <w:tcPr>
            <w:tcW w:w="533" w:type="dxa"/>
          </w:tcPr>
          <w:p w:rsidR="00FE173F" w:rsidRDefault="00FE173F">
            <w:pPr>
              <w:spacing w:before="120" w:after="120"/>
              <w:rPr>
                <w:lang w:val="ru-RU"/>
              </w:rPr>
            </w:pPr>
            <w:r>
              <w:rPr>
                <w:lang w:val="ru-RU"/>
              </w:rPr>
              <w:t>3.</w:t>
            </w:r>
          </w:p>
        </w:tc>
        <w:tc>
          <w:tcPr>
            <w:tcW w:w="6736" w:type="dxa"/>
          </w:tcPr>
          <w:p w:rsidR="00FE173F" w:rsidRDefault="00FE173F">
            <w:pPr>
              <w:spacing w:before="120" w:after="120"/>
              <w:rPr>
                <w:lang w:val="ru-RU"/>
              </w:rPr>
            </w:pPr>
            <w:r>
              <w:rPr>
                <w:lang w:val="ru-RU"/>
              </w:rPr>
              <w:t>Запуск и реализация отдельных культурно-образовательных, культурно-досуговых и туристических проектов междунаро</w:t>
            </w:r>
            <w:r>
              <w:rPr>
                <w:lang w:val="ru-RU"/>
              </w:rPr>
              <w:t>д</w:t>
            </w:r>
            <w:r>
              <w:rPr>
                <w:lang w:val="ru-RU"/>
              </w:rPr>
              <w:t>ного уровня («корабельные гостины» и др.)</w:t>
            </w:r>
            <w:r>
              <w:rPr>
                <w:b/>
                <w:sz w:val="26"/>
                <w:szCs w:val="26"/>
                <w:highlight w:val="yellow"/>
                <w:lang w:val="ru-RU"/>
              </w:rPr>
              <w:t xml:space="preserve"> </w:t>
            </w:r>
          </w:p>
        </w:tc>
        <w:tc>
          <w:tcPr>
            <w:tcW w:w="2301" w:type="dxa"/>
            <w:vAlign w:val="center"/>
          </w:tcPr>
          <w:p w:rsidR="00FE173F" w:rsidRDefault="00FE173F">
            <w:pPr>
              <w:spacing w:before="120" w:after="120"/>
              <w:ind w:firstLine="176"/>
              <w:jc w:val="center"/>
              <w:rPr>
                <w:lang w:val="ru-RU"/>
              </w:rPr>
            </w:pPr>
            <w:r>
              <w:rPr>
                <w:lang w:val="ru-RU"/>
              </w:rPr>
              <w:t>2008–2012 гг.</w:t>
            </w:r>
          </w:p>
        </w:tc>
      </w:tr>
      <w:tr w:rsidR="00FE173F">
        <w:tc>
          <w:tcPr>
            <w:tcW w:w="533" w:type="dxa"/>
          </w:tcPr>
          <w:p w:rsidR="00FE173F" w:rsidRDefault="00FE173F">
            <w:pPr>
              <w:spacing w:before="120" w:after="120"/>
              <w:rPr>
                <w:lang w:val="ru-RU"/>
              </w:rPr>
            </w:pPr>
            <w:r>
              <w:rPr>
                <w:lang w:val="ru-RU"/>
              </w:rPr>
              <w:t>4.</w:t>
            </w:r>
          </w:p>
        </w:tc>
        <w:tc>
          <w:tcPr>
            <w:tcW w:w="6736" w:type="dxa"/>
          </w:tcPr>
          <w:p w:rsidR="00FE173F" w:rsidRDefault="00FE173F">
            <w:pPr>
              <w:spacing w:before="120" w:after="120"/>
              <w:rPr>
                <w:lang w:val="ru-RU"/>
              </w:rPr>
            </w:pPr>
            <w:r>
              <w:rPr>
                <w:lang w:val="ru-RU"/>
              </w:rPr>
              <w:t>Формирование системы управления культурным кластером на основе механизмов общественно-государственного партнерс</w:t>
            </w:r>
            <w:r>
              <w:rPr>
                <w:lang w:val="ru-RU"/>
              </w:rPr>
              <w:t>т</w:t>
            </w:r>
            <w:r>
              <w:rPr>
                <w:lang w:val="ru-RU"/>
              </w:rPr>
              <w:t>ва</w:t>
            </w:r>
          </w:p>
        </w:tc>
        <w:tc>
          <w:tcPr>
            <w:tcW w:w="2301" w:type="dxa"/>
            <w:vAlign w:val="center"/>
          </w:tcPr>
          <w:p w:rsidR="00FE173F" w:rsidRDefault="00FE173F">
            <w:pPr>
              <w:spacing w:before="120" w:after="120"/>
              <w:ind w:firstLine="176"/>
              <w:jc w:val="center"/>
              <w:rPr>
                <w:lang w:val="ru-RU"/>
              </w:rPr>
            </w:pPr>
            <w:r>
              <w:t>2009–2010</w:t>
            </w:r>
            <w:r>
              <w:rPr>
                <w:lang w:val="ru-RU"/>
              </w:rPr>
              <w:t xml:space="preserve"> гг.</w:t>
            </w:r>
          </w:p>
        </w:tc>
      </w:tr>
      <w:tr w:rsidR="00FE173F">
        <w:tc>
          <w:tcPr>
            <w:tcW w:w="533" w:type="dxa"/>
          </w:tcPr>
          <w:p w:rsidR="00FE173F" w:rsidRDefault="00FE173F">
            <w:pPr>
              <w:spacing w:before="120" w:after="120"/>
            </w:pPr>
            <w:r>
              <w:t xml:space="preserve">5. </w:t>
            </w:r>
          </w:p>
        </w:tc>
        <w:tc>
          <w:tcPr>
            <w:tcW w:w="6736" w:type="dxa"/>
          </w:tcPr>
          <w:p w:rsidR="00FE173F" w:rsidRDefault="00FE173F">
            <w:pPr>
              <w:spacing w:before="120" w:after="120"/>
              <w:rPr>
                <w:lang w:val="ru-RU"/>
              </w:rPr>
            </w:pPr>
            <w:r>
              <w:rPr>
                <w:lang w:val="ru-RU"/>
              </w:rPr>
              <w:t>Системная реорганизация государственных и муниципальных культурно-образовательных и культурно-досуговых учрежд</w:t>
            </w:r>
            <w:r>
              <w:rPr>
                <w:lang w:val="ru-RU"/>
              </w:rPr>
              <w:t>е</w:t>
            </w:r>
            <w:r>
              <w:rPr>
                <w:lang w:val="ru-RU"/>
              </w:rPr>
              <w:t>ний в городе в рамках кластера</w:t>
            </w:r>
          </w:p>
        </w:tc>
        <w:tc>
          <w:tcPr>
            <w:tcW w:w="2301" w:type="dxa"/>
            <w:vAlign w:val="center"/>
          </w:tcPr>
          <w:p w:rsidR="00FE173F" w:rsidRDefault="00FE173F">
            <w:pPr>
              <w:spacing w:before="120" w:after="120"/>
              <w:ind w:firstLine="176"/>
              <w:jc w:val="center"/>
              <w:rPr>
                <w:lang w:val="ru-RU"/>
              </w:rPr>
            </w:pPr>
            <w:r>
              <w:t>2010</w:t>
            </w:r>
            <w:r>
              <w:rPr>
                <w:lang w:val="ru-RU"/>
              </w:rPr>
              <w:t>–</w:t>
            </w:r>
            <w:r>
              <w:t>2012</w:t>
            </w:r>
            <w:r>
              <w:rPr>
                <w:lang w:val="ru-RU"/>
              </w:rPr>
              <w:t xml:space="preserve"> гг.</w:t>
            </w:r>
          </w:p>
        </w:tc>
      </w:tr>
      <w:tr w:rsidR="00FE173F">
        <w:tc>
          <w:tcPr>
            <w:tcW w:w="533" w:type="dxa"/>
          </w:tcPr>
          <w:p w:rsidR="00FE173F" w:rsidRDefault="00FE173F">
            <w:pPr>
              <w:spacing w:before="120" w:after="120"/>
            </w:pPr>
            <w:r>
              <w:t xml:space="preserve">6. </w:t>
            </w:r>
          </w:p>
        </w:tc>
        <w:tc>
          <w:tcPr>
            <w:tcW w:w="6736" w:type="dxa"/>
          </w:tcPr>
          <w:p w:rsidR="00FE173F" w:rsidRDefault="00FE173F">
            <w:pPr>
              <w:spacing w:before="120" w:after="120"/>
              <w:rPr>
                <w:lang w:val="ru-RU"/>
              </w:rPr>
            </w:pPr>
            <w:r>
              <w:rPr>
                <w:lang w:val="ru-RU"/>
              </w:rPr>
              <w:t>Работа нового кластера в пилотном режиме</w:t>
            </w:r>
          </w:p>
        </w:tc>
        <w:tc>
          <w:tcPr>
            <w:tcW w:w="2301" w:type="dxa"/>
            <w:vAlign w:val="center"/>
          </w:tcPr>
          <w:p w:rsidR="00FE173F" w:rsidRDefault="00FE173F">
            <w:pPr>
              <w:spacing w:before="120" w:after="120"/>
              <w:ind w:firstLine="176"/>
              <w:jc w:val="center"/>
              <w:rPr>
                <w:lang w:val="ru-RU"/>
              </w:rPr>
            </w:pPr>
            <w:r>
              <w:t>2012–2018</w:t>
            </w:r>
            <w:r>
              <w:rPr>
                <w:lang w:val="ru-RU"/>
              </w:rPr>
              <w:t xml:space="preserve"> гг.</w:t>
            </w:r>
          </w:p>
        </w:tc>
      </w:tr>
      <w:tr w:rsidR="00FE173F">
        <w:tc>
          <w:tcPr>
            <w:tcW w:w="533" w:type="dxa"/>
          </w:tcPr>
          <w:p w:rsidR="00FE173F" w:rsidRDefault="00FE173F">
            <w:pPr>
              <w:spacing w:before="120" w:after="120"/>
            </w:pPr>
            <w:r>
              <w:t>7.</w:t>
            </w:r>
          </w:p>
        </w:tc>
        <w:tc>
          <w:tcPr>
            <w:tcW w:w="6736" w:type="dxa"/>
          </w:tcPr>
          <w:p w:rsidR="00FE173F" w:rsidRDefault="00FE173F">
            <w:pPr>
              <w:spacing w:before="120" w:after="120"/>
              <w:rPr>
                <w:lang w:val="ru-RU"/>
              </w:rPr>
            </w:pPr>
            <w:r>
              <w:rPr>
                <w:lang w:val="ru-RU"/>
              </w:rPr>
              <w:t>Инженерное проектирование элементов инфраструктуры го</w:t>
            </w:r>
            <w:r>
              <w:rPr>
                <w:lang w:val="ru-RU"/>
              </w:rPr>
              <w:t>с</w:t>
            </w:r>
            <w:r>
              <w:rPr>
                <w:lang w:val="ru-RU"/>
              </w:rPr>
              <w:t>теприимства, включающего объекты для временного прожив</w:t>
            </w:r>
            <w:r>
              <w:rPr>
                <w:lang w:val="ru-RU"/>
              </w:rPr>
              <w:t>а</w:t>
            </w:r>
            <w:r>
              <w:rPr>
                <w:lang w:val="ru-RU"/>
              </w:rPr>
              <w:t>ния гостей города и творческих групп</w:t>
            </w:r>
          </w:p>
        </w:tc>
        <w:tc>
          <w:tcPr>
            <w:tcW w:w="2301" w:type="dxa"/>
            <w:vAlign w:val="center"/>
          </w:tcPr>
          <w:p w:rsidR="00FE173F" w:rsidRDefault="00FE173F">
            <w:pPr>
              <w:spacing w:before="120" w:after="120"/>
              <w:ind w:firstLine="176"/>
              <w:jc w:val="center"/>
              <w:rPr>
                <w:lang w:val="ru-RU"/>
              </w:rPr>
            </w:pPr>
            <w:r>
              <w:t>2012</w:t>
            </w:r>
            <w:r>
              <w:rPr>
                <w:lang w:val="ru-RU"/>
              </w:rPr>
              <w:t>–</w:t>
            </w:r>
            <w:r>
              <w:t>2014</w:t>
            </w:r>
            <w:r>
              <w:rPr>
                <w:lang w:val="ru-RU"/>
              </w:rPr>
              <w:t xml:space="preserve"> гг.</w:t>
            </w:r>
          </w:p>
        </w:tc>
      </w:tr>
      <w:tr w:rsidR="00FE173F">
        <w:tc>
          <w:tcPr>
            <w:tcW w:w="533" w:type="dxa"/>
          </w:tcPr>
          <w:p w:rsidR="00FE173F" w:rsidRDefault="00FE173F">
            <w:pPr>
              <w:spacing w:before="120" w:after="120"/>
            </w:pPr>
            <w:r>
              <w:t>8.</w:t>
            </w:r>
          </w:p>
        </w:tc>
        <w:tc>
          <w:tcPr>
            <w:tcW w:w="6736" w:type="dxa"/>
          </w:tcPr>
          <w:p w:rsidR="00FE173F" w:rsidRDefault="00FE173F">
            <w:pPr>
              <w:spacing w:before="120" w:after="120"/>
              <w:rPr>
                <w:lang w:val="ru-RU"/>
              </w:rPr>
            </w:pPr>
            <w:r>
              <w:rPr>
                <w:lang w:val="ru-RU"/>
              </w:rPr>
              <w:t>Строительство зданий и сооружений комплекса</w:t>
            </w:r>
          </w:p>
        </w:tc>
        <w:tc>
          <w:tcPr>
            <w:tcW w:w="2301" w:type="dxa"/>
            <w:vAlign w:val="center"/>
          </w:tcPr>
          <w:p w:rsidR="00FE173F" w:rsidRDefault="00FE173F">
            <w:pPr>
              <w:spacing w:before="120" w:after="120"/>
              <w:ind w:firstLine="176"/>
              <w:jc w:val="center"/>
              <w:rPr>
                <w:lang w:val="ru-RU"/>
              </w:rPr>
            </w:pPr>
            <w:r>
              <w:t>2012</w:t>
            </w:r>
            <w:r>
              <w:rPr>
                <w:lang w:val="ru-RU"/>
              </w:rPr>
              <w:t>–</w:t>
            </w:r>
            <w:r>
              <w:t>2018</w:t>
            </w:r>
            <w:r>
              <w:rPr>
                <w:lang w:val="ru-RU"/>
              </w:rPr>
              <w:t xml:space="preserve"> гг.</w:t>
            </w:r>
          </w:p>
        </w:tc>
      </w:tr>
      <w:tr w:rsidR="00FE173F">
        <w:tc>
          <w:tcPr>
            <w:tcW w:w="533" w:type="dxa"/>
          </w:tcPr>
          <w:p w:rsidR="00FE173F" w:rsidRDefault="00FE173F">
            <w:pPr>
              <w:spacing w:before="120" w:after="120"/>
            </w:pPr>
            <w:r>
              <w:t>9.</w:t>
            </w:r>
          </w:p>
        </w:tc>
        <w:tc>
          <w:tcPr>
            <w:tcW w:w="6736" w:type="dxa"/>
          </w:tcPr>
          <w:p w:rsidR="00FE173F" w:rsidRDefault="00FE173F">
            <w:pPr>
              <w:spacing w:before="120" w:after="120"/>
              <w:rPr>
                <w:lang w:val="ru-RU"/>
              </w:rPr>
            </w:pPr>
            <w:r>
              <w:rPr>
                <w:lang w:val="ru-RU"/>
              </w:rPr>
              <w:t>Завершение строительства, начало работы кластера в штатном режиме</w:t>
            </w:r>
          </w:p>
        </w:tc>
        <w:tc>
          <w:tcPr>
            <w:tcW w:w="2301" w:type="dxa"/>
            <w:vAlign w:val="center"/>
          </w:tcPr>
          <w:p w:rsidR="00FE173F" w:rsidRDefault="00FE173F">
            <w:pPr>
              <w:spacing w:before="120" w:after="120"/>
              <w:ind w:firstLine="176"/>
              <w:jc w:val="center"/>
              <w:rPr>
                <w:lang w:val="ru-RU"/>
              </w:rPr>
            </w:pPr>
            <w:r>
              <w:t>2018–2020</w:t>
            </w:r>
            <w:r>
              <w:rPr>
                <w:lang w:val="ru-RU"/>
              </w:rPr>
              <w:t xml:space="preserve"> гг.</w:t>
            </w:r>
          </w:p>
        </w:tc>
      </w:tr>
      <w:tr w:rsidR="00FE173F">
        <w:tc>
          <w:tcPr>
            <w:tcW w:w="533" w:type="dxa"/>
          </w:tcPr>
          <w:p w:rsidR="00FE173F" w:rsidRDefault="00FE173F">
            <w:pPr>
              <w:spacing w:before="120" w:after="120"/>
            </w:pPr>
            <w:r>
              <w:t>10.</w:t>
            </w:r>
          </w:p>
        </w:tc>
        <w:tc>
          <w:tcPr>
            <w:tcW w:w="6736" w:type="dxa"/>
          </w:tcPr>
          <w:p w:rsidR="00FE173F" w:rsidRDefault="00FE173F">
            <w:pPr>
              <w:spacing w:before="120" w:after="120"/>
              <w:rPr>
                <w:lang w:val="ru-RU"/>
              </w:rPr>
            </w:pPr>
            <w:r>
              <w:rPr>
                <w:lang w:val="ru-RU"/>
              </w:rPr>
              <w:t>Выход на международные рынки культурно-образовательных и культурно-досуговых и туристических услуг</w:t>
            </w:r>
          </w:p>
        </w:tc>
        <w:tc>
          <w:tcPr>
            <w:tcW w:w="2301" w:type="dxa"/>
            <w:vAlign w:val="center"/>
          </w:tcPr>
          <w:p w:rsidR="00FE173F" w:rsidRDefault="00FE173F">
            <w:pPr>
              <w:spacing w:before="120" w:after="120"/>
              <w:ind w:firstLine="176"/>
              <w:jc w:val="center"/>
              <w:rPr>
                <w:lang w:val="ru-RU"/>
              </w:rPr>
            </w:pPr>
            <w:r>
              <w:t>после 2020</w:t>
            </w:r>
            <w:r>
              <w:rPr>
                <w:lang w:val="ru-RU"/>
              </w:rPr>
              <w:t xml:space="preserve"> г.</w:t>
            </w:r>
          </w:p>
        </w:tc>
      </w:tr>
    </w:tbl>
    <w:p w:rsidR="00552467" w:rsidRDefault="00552467">
      <w:pPr>
        <w:spacing w:line="360" w:lineRule="auto"/>
        <w:rPr>
          <w:lang w:val="ru-RU"/>
        </w:rPr>
      </w:pPr>
    </w:p>
    <w:p w:rsidR="00FE173F" w:rsidRDefault="00FE173F">
      <w:pPr>
        <w:spacing w:line="360" w:lineRule="auto"/>
        <w:rPr>
          <w:lang w:val="ru-RU"/>
        </w:rPr>
      </w:pPr>
      <w:r>
        <w:rPr>
          <w:lang w:val="ru-RU"/>
        </w:rPr>
        <w:t>Основными участниками проекта должны стать:</w:t>
      </w:r>
    </w:p>
    <w:p w:rsidR="00FE173F" w:rsidRDefault="00FE173F">
      <w:pPr>
        <w:numPr>
          <w:ilvl w:val="0"/>
          <w:numId w:val="19"/>
        </w:numPr>
        <w:spacing w:line="360" w:lineRule="auto"/>
        <w:jc w:val="both"/>
        <w:rPr>
          <w:lang w:val="ru-RU"/>
        </w:rPr>
      </w:pPr>
      <w:r>
        <w:rPr>
          <w:lang w:val="ru-RU"/>
        </w:rPr>
        <w:t>существующие культурные и досуговые центры города, в первую очередь музеи, театры, творческие объединения;</w:t>
      </w:r>
    </w:p>
    <w:p w:rsidR="00FE173F" w:rsidRDefault="00FE173F">
      <w:pPr>
        <w:numPr>
          <w:ilvl w:val="0"/>
          <w:numId w:val="19"/>
        </w:numPr>
        <w:spacing w:line="360" w:lineRule="auto"/>
        <w:jc w:val="both"/>
        <w:rPr>
          <w:lang w:val="ru-RU"/>
        </w:rPr>
      </w:pPr>
      <w:r>
        <w:rPr>
          <w:lang w:val="ru-RU"/>
        </w:rPr>
        <w:t>мэрия города Архангельска;</w:t>
      </w:r>
    </w:p>
    <w:p w:rsidR="00FE173F" w:rsidRDefault="00FE173F">
      <w:pPr>
        <w:numPr>
          <w:ilvl w:val="0"/>
          <w:numId w:val="19"/>
        </w:numPr>
        <w:spacing w:line="360" w:lineRule="auto"/>
        <w:jc w:val="both"/>
        <w:rPr>
          <w:lang w:val="ru-RU"/>
        </w:rPr>
      </w:pPr>
      <w:r>
        <w:rPr>
          <w:lang w:val="ru-RU"/>
        </w:rPr>
        <w:t>администрация Архангельской области;</w:t>
      </w:r>
    </w:p>
    <w:p w:rsidR="00FE173F" w:rsidRDefault="00FE173F">
      <w:pPr>
        <w:numPr>
          <w:ilvl w:val="0"/>
          <w:numId w:val="19"/>
        </w:numPr>
        <w:spacing w:line="360" w:lineRule="auto"/>
        <w:jc w:val="both"/>
        <w:rPr>
          <w:lang w:val="ru-RU"/>
        </w:rPr>
      </w:pPr>
      <w:r>
        <w:rPr>
          <w:rFonts w:eastAsia="Calibri"/>
          <w:lang w:val="ru-RU"/>
        </w:rPr>
        <w:t>Министерство культуры и массовых коммуникаций Российской Федерации</w:t>
      </w:r>
      <w:r>
        <w:rPr>
          <w:lang w:val="ru-RU"/>
        </w:rPr>
        <w:t>;</w:t>
      </w:r>
    </w:p>
    <w:p w:rsidR="00FE173F" w:rsidRDefault="00FE173F">
      <w:pPr>
        <w:numPr>
          <w:ilvl w:val="0"/>
          <w:numId w:val="19"/>
        </w:numPr>
        <w:spacing w:line="360" w:lineRule="auto"/>
        <w:jc w:val="both"/>
        <w:rPr>
          <w:lang w:val="ru-RU"/>
        </w:rPr>
      </w:pPr>
      <w:r>
        <w:rPr>
          <w:lang w:val="ru-RU"/>
        </w:rPr>
        <w:t>крупные компании, работающие в регионе, в том числе: АК «АЛРОСА», ОАО «Газпром», ФГУП «ПО “Севмаш”», ФГУП «Звездочка», Группа «Илим» и другие;</w:t>
      </w:r>
    </w:p>
    <w:p w:rsidR="00FE173F" w:rsidRDefault="00FE173F">
      <w:pPr>
        <w:numPr>
          <w:ilvl w:val="0"/>
          <w:numId w:val="19"/>
        </w:numPr>
        <w:spacing w:line="360" w:lineRule="auto"/>
        <w:jc w:val="both"/>
        <w:rPr>
          <w:lang w:val="ru-RU"/>
        </w:rPr>
      </w:pPr>
      <w:r>
        <w:rPr>
          <w:lang w:val="ru-RU"/>
        </w:rPr>
        <w:t>туристические операторы города и Баренц-региона.</w:t>
      </w:r>
    </w:p>
    <w:p w:rsidR="00FE173F" w:rsidRDefault="00FE173F">
      <w:pPr>
        <w:pStyle w:val="3"/>
        <w:numPr>
          <w:ilvl w:val="2"/>
          <w:numId w:val="33"/>
        </w:numPr>
        <w:rPr>
          <w:sz w:val="24"/>
        </w:rPr>
      </w:pPr>
      <w:bookmarkStart w:id="110" w:name="_Toc187991406"/>
      <w:bookmarkStart w:id="111" w:name="_Toc188089495"/>
      <w:bookmarkStart w:id="112" w:name="_Toc193100824"/>
      <w:r>
        <w:rPr>
          <w:sz w:val="24"/>
        </w:rPr>
        <w:lastRenderedPageBreak/>
        <w:t>Стратегический проект № 4. Формирование комфортной городской ср</w:t>
      </w:r>
      <w:r>
        <w:rPr>
          <w:sz w:val="24"/>
        </w:rPr>
        <w:t>е</w:t>
      </w:r>
      <w:r>
        <w:rPr>
          <w:sz w:val="24"/>
        </w:rPr>
        <w:t>ды с</w:t>
      </w:r>
      <w:r>
        <w:rPr>
          <w:sz w:val="24"/>
        </w:rPr>
        <w:t>о</w:t>
      </w:r>
      <w:r>
        <w:rPr>
          <w:sz w:val="24"/>
        </w:rPr>
        <w:t>временного северного города</w:t>
      </w:r>
      <w:bookmarkEnd w:id="110"/>
      <w:bookmarkEnd w:id="111"/>
      <w:bookmarkEnd w:id="112"/>
    </w:p>
    <w:p w:rsidR="00FE173F" w:rsidRDefault="00FE173F">
      <w:pPr>
        <w:shd w:val="clear" w:color="auto" w:fill="FFFFFF"/>
        <w:spacing w:line="360" w:lineRule="auto"/>
        <w:ind w:firstLine="720"/>
        <w:jc w:val="both"/>
        <w:rPr>
          <w:lang w:val="ru-RU"/>
        </w:rPr>
      </w:pPr>
      <w:r>
        <w:rPr>
          <w:lang w:val="ru-RU"/>
        </w:rPr>
        <w:t>Проект предполагает формирование в Архангельске на базе существующей горо</w:t>
      </w:r>
      <w:r>
        <w:rPr>
          <w:lang w:val="ru-RU"/>
        </w:rPr>
        <w:t>д</w:t>
      </w:r>
      <w:r>
        <w:rPr>
          <w:lang w:val="ru-RU"/>
        </w:rPr>
        <w:t>ской застройки и на осваиваемых свободных землях современной городской среды, уч</w:t>
      </w:r>
      <w:r>
        <w:rPr>
          <w:lang w:val="ru-RU"/>
        </w:rPr>
        <w:t>и</w:t>
      </w:r>
      <w:r>
        <w:rPr>
          <w:lang w:val="ru-RU"/>
        </w:rPr>
        <w:t>тывающей историю и традиции Русского Севера, современные требования к качеству ж</w:t>
      </w:r>
      <w:r>
        <w:rPr>
          <w:lang w:val="ru-RU"/>
        </w:rPr>
        <w:t>и</w:t>
      </w:r>
      <w:r>
        <w:rPr>
          <w:lang w:val="ru-RU"/>
        </w:rPr>
        <w:t>лья, горо</w:t>
      </w:r>
      <w:r>
        <w:rPr>
          <w:lang w:val="ru-RU"/>
        </w:rPr>
        <w:t>д</w:t>
      </w:r>
      <w:r>
        <w:rPr>
          <w:lang w:val="ru-RU"/>
        </w:rPr>
        <w:t xml:space="preserve">ской застройки и городского пространства. </w:t>
      </w:r>
    </w:p>
    <w:p w:rsidR="00FE173F" w:rsidRDefault="00FE173F">
      <w:pPr>
        <w:shd w:val="clear" w:color="auto" w:fill="FFFFFF"/>
        <w:spacing w:line="360" w:lineRule="auto"/>
        <w:ind w:firstLine="720"/>
        <w:jc w:val="both"/>
        <w:rPr>
          <w:lang w:val="ru-RU"/>
        </w:rPr>
      </w:pPr>
      <w:r>
        <w:rPr>
          <w:lang w:val="ru-RU"/>
        </w:rPr>
        <w:t>Проект должен обеспечить привлекательность города для жизни как молодых п</w:t>
      </w:r>
      <w:r>
        <w:rPr>
          <w:lang w:val="ru-RU"/>
        </w:rPr>
        <w:t>о</w:t>
      </w:r>
      <w:r>
        <w:rPr>
          <w:lang w:val="ru-RU"/>
        </w:rPr>
        <w:t>колений архангелогородцев, так и приезжающих в рамках процессов нового освоения Русского Севера специалистов из других городов.</w:t>
      </w:r>
    </w:p>
    <w:p w:rsidR="00FE173F" w:rsidRDefault="00FE173F">
      <w:pPr>
        <w:shd w:val="clear" w:color="auto" w:fill="FFFFFF"/>
        <w:spacing w:line="360" w:lineRule="auto"/>
        <w:ind w:firstLine="720"/>
        <w:jc w:val="both"/>
        <w:rPr>
          <w:lang w:val="ru-RU"/>
        </w:rPr>
      </w:pPr>
      <w:r>
        <w:rPr>
          <w:lang w:val="ru-RU"/>
        </w:rPr>
        <w:t xml:space="preserve">Проект формирования городской среды включает в себя: </w:t>
      </w:r>
    </w:p>
    <w:p w:rsidR="00FE173F" w:rsidRDefault="00FE173F">
      <w:pPr>
        <w:numPr>
          <w:ilvl w:val="0"/>
          <w:numId w:val="20"/>
        </w:numPr>
        <w:shd w:val="clear" w:color="auto" w:fill="FFFFFF"/>
        <w:spacing w:line="360" w:lineRule="auto"/>
        <w:jc w:val="both"/>
        <w:rPr>
          <w:lang w:val="ru-RU"/>
        </w:rPr>
      </w:pPr>
      <w:r>
        <w:rPr>
          <w:lang w:val="ru-RU"/>
        </w:rPr>
        <w:t>систему правового зонирования, определяющую назначения и возмо</w:t>
      </w:r>
      <w:r>
        <w:rPr>
          <w:lang w:val="ru-RU"/>
        </w:rPr>
        <w:t>ж</w:t>
      </w:r>
      <w:r>
        <w:rPr>
          <w:lang w:val="ru-RU"/>
        </w:rPr>
        <w:t>ности использования тех или иных городских земель;</w:t>
      </w:r>
    </w:p>
    <w:p w:rsidR="00FE173F" w:rsidRDefault="00FE173F">
      <w:pPr>
        <w:numPr>
          <w:ilvl w:val="0"/>
          <w:numId w:val="20"/>
        </w:numPr>
        <w:shd w:val="clear" w:color="auto" w:fill="FFFFFF"/>
        <w:spacing w:line="360" w:lineRule="auto"/>
        <w:jc w:val="both"/>
        <w:rPr>
          <w:lang w:val="ru-RU"/>
        </w:rPr>
      </w:pPr>
      <w:r>
        <w:rPr>
          <w:lang w:val="ru-RU"/>
        </w:rPr>
        <w:t>систему требований и норм к оформлению фасадов зданий, соотношению обществе</w:t>
      </w:r>
      <w:r>
        <w:rPr>
          <w:lang w:val="ru-RU"/>
        </w:rPr>
        <w:t>н</w:t>
      </w:r>
      <w:r>
        <w:rPr>
          <w:lang w:val="ru-RU"/>
        </w:rPr>
        <w:t>ных и частных площадей в городской застройке;</w:t>
      </w:r>
    </w:p>
    <w:p w:rsidR="00FE173F" w:rsidRDefault="00FE173F">
      <w:pPr>
        <w:numPr>
          <w:ilvl w:val="0"/>
          <w:numId w:val="20"/>
        </w:numPr>
        <w:shd w:val="clear" w:color="auto" w:fill="FFFFFF"/>
        <w:spacing w:line="360" w:lineRule="auto"/>
        <w:jc w:val="both"/>
        <w:rPr>
          <w:lang w:val="ru-RU"/>
        </w:rPr>
      </w:pPr>
      <w:r>
        <w:rPr>
          <w:lang w:val="ru-RU"/>
        </w:rPr>
        <w:t>сеть архитектурно-проектировочных и дизайнерских бюро, способных ра</w:t>
      </w:r>
      <w:r>
        <w:rPr>
          <w:lang w:val="ru-RU"/>
        </w:rPr>
        <w:t>з</w:t>
      </w:r>
      <w:r>
        <w:rPr>
          <w:lang w:val="ru-RU"/>
        </w:rPr>
        <w:t>рабатывать и продвигать проекты современных зданий и целостных горо</w:t>
      </w:r>
      <w:r>
        <w:rPr>
          <w:lang w:val="ru-RU"/>
        </w:rPr>
        <w:t>д</w:t>
      </w:r>
      <w:r>
        <w:rPr>
          <w:lang w:val="ru-RU"/>
        </w:rPr>
        <w:t>ских ландшафтов, сочетающих требования экономической целесообразн</w:t>
      </w:r>
      <w:r>
        <w:rPr>
          <w:lang w:val="ru-RU"/>
        </w:rPr>
        <w:t>о</w:t>
      </w:r>
      <w:r>
        <w:rPr>
          <w:lang w:val="ru-RU"/>
        </w:rPr>
        <w:t>сти, комфортности и соответствия общему стилю города и отдельных ра</w:t>
      </w:r>
      <w:r>
        <w:rPr>
          <w:lang w:val="ru-RU"/>
        </w:rPr>
        <w:t>й</w:t>
      </w:r>
      <w:r>
        <w:rPr>
          <w:lang w:val="ru-RU"/>
        </w:rPr>
        <w:t>онов;</w:t>
      </w:r>
    </w:p>
    <w:p w:rsidR="00FE173F" w:rsidRDefault="00FE173F">
      <w:pPr>
        <w:numPr>
          <w:ilvl w:val="0"/>
          <w:numId w:val="20"/>
        </w:numPr>
        <w:shd w:val="clear" w:color="auto" w:fill="FFFFFF"/>
        <w:spacing w:line="360" w:lineRule="auto"/>
        <w:jc w:val="both"/>
        <w:rPr>
          <w:lang w:val="ru-RU"/>
        </w:rPr>
      </w:pPr>
      <w:r>
        <w:rPr>
          <w:lang w:val="ru-RU"/>
        </w:rPr>
        <w:t>сеть строительных фирм и предприятий отрасли строительных матери</w:t>
      </w:r>
      <w:r>
        <w:rPr>
          <w:lang w:val="ru-RU"/>
        </w:rPr>
        <w:t>а</w:t>
      </w:r>
      <w:r>
        <w:rPr>
          <w:lang w:val="ru-RU"/>
        </w:rPr>
        <w:t>лов, способных обеспечить необходимый уровень качества строительства, за счет использования передовых строительных технологий и современных стро</w:t>
      </w:r>
      <w:r>
        <w:rPr>
          <w:lang w:val="ru-RU"/>
        </w:rPr>
        <w:t>и</w:t>
      </w:r>
      <w:r>
        <w:rPr>
          <w:lang w:val="ru-RU"/>
        </w:rPr>
        <w:t>тельных материалов;</w:t>
      </w:r>
    </w:p>
    <w:p w:rsidR="00FE173F" w:rsidRDefault="00FE173F">
      <w:pPr>
        <w:numPr>
          <w:ilvl w:val="0"/>
          <w:numId w:val="20"/>
        </w:numPr>
        <w:shd w:val="clear" w:color="auto" w:fill="FFFFFF"/>
        <w:spacing w:line="360" w:lineRule="auto"/>
        <w:jc w:val="both"/>
        <w:rPr>
          <w:lang w:val="ru-RU"/>
        </w:rPr>
      </w:pPr>
      <w:r>
        <w:rPr>
          <w:lang w:val="ru-RU"/>
        </w:rPr>
        <w:t>систему вовлечения и участия жителей в формирование и сохранение обл</w:t>
      </w:r>
      <w:r>
        <w:rPr>
          <w:lang w:val="ru-RU"/>
        </w:rPr>
        <w:t>и</w:t>
      </w:r>
      <w:r>
        <w:rPr>
          <w:lang w:val="ru-RU"/>
        </w:rPr>
        <w:t>ка городских кварталов, благоустройство дворов и управление собс</w:t>
      </w:r>
      <w:r>
        <w:rPr>
          <w:lang w:val="ru-RU"/>
        </w:rPr>
        <w:t>т</w:t>
      </w:r>
      <w:r>
        <w:rPr>
          <w:lang w:val="ru-RU"/>
        </w:rPr>
        <w:t>венным жильем;</w:t>
      </w:r>
    </w:p>
    <w:p w:rsidR="00FE173F" w:rsidRDefault="00FE173F">
      <w:pPr>
        <w:numPr>
          <w:ilvl w:val="0"/>
          <w:numId w:val="20"/>
        </w:numPr>
        <w:shd w:val="clear" w:color="auto" w:fill="FFFFFF"/>
        <w:spacing w:line="360" w:lineRule="auto"/>
        <w:jc w:val="both"/>
        <w:rPr>
          <w:lang w:val="ru-RU"/>
        </w:rPr>
      </w:pPr>
      <w:r>
        <w:rPr>
          <w:lang w:val="ru-RU"/>
        </w:rPr>
        <w:t>систему согласований с соседними муниципальными образованиями ген</w:t>
      </w:r>
      <w:r>
        <w:rPr>
          <w:lang w:val="ru-RU"/>
        </w:rPr>
        <w:t>е</w:t>
      </w:r>
      <w:r>
        <w:rPr>
          <w:lang w:val="ru-RU"/>
        </w:rPr>
        <w:t>ральных планов и проектов развития городской инфраструктуры в целом.</w:t>
      </w:r>
    </w:p>
    <w:p w:rsidR="00FE173F" w:rsidRDefault="00FE173F">
      <w:pPr>
        <w:spacing w:line="360" w:lineRule="auto"/>
        <w:ind w:firstLine="709"/>
        <w:rPr>
          <w:lang w:val="ru-RU"/>
        </w:rPr>
      </w:pPr>
    </w:p>
    <w:p w:rsidR="00FE173F" w:rsidRDefault="00552467">
      <w:pPr>
        <w:spacing w:line="360" w:lineRule="auto"/>
        <w:rPr>
          <w:b/>
          <w:color w:val="17365D"/>
          <w:lang w:val="ru-RU"/>
        </w:rPr>
      </w:pPr>
      <w:r>
        <w:rPr>
          <w:color w:val="17365D"/>
          <w:lang w:val="ru-RU"/>
        </w:rPr>
        <w:br w:type="page"/>
      </w:r>
      <w:r w:rsidR="00FE173F">
        <w:rPr>
          <w:color w:val="17365D"/>
          <w:lang w:val="ru-RU"/>
        </w:rPr>
        <w:lastRenderedPageBreak/>
        <w:t xml:space="preserve">Таблица 19. </w:t>
      </w:r>
      <w:r w:rsidR="00FE173F">
        <w:rPr>
          <w:b/>
          <w:color w:val="17365D"/>
          <w:lang w:val="ru-RU"/>
        </w:rPr>
        <w:t xml:space="preserve">Ключевые шаги реализации проекта «Городская среда» </w:t>
      </w:r>
    </w:p>
    <w:tbl>
      <w:tblPr>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
        <w:gridCol w:w="6655"/>
        <w:gridCol w:w="2141"/>
      </w:tblGrid>
      <w:tr w:rsidR="00FE173F">
        <w:trPr>
          <w:tblHeader/>
        </w:trPr>
        <w:tc>
          <w:tcPr>
            <w:tcW w:w="7196" w:type="dxa"/>
            <w:gridSpan w:val="2"/>
            <w:shd w:val="clear" w:color="auto" w:fill="17365D"/>
          </w:tcPr>
          <w:p w:rsidR="00FE173F" w:rsidRDefault="00FE173F">
            <w:pPr>
              <w:spacing w:before="120" w:after="120"/>
              <w:jc w:val="center"/>
              <w:rPr>
                <w:color w:val="FFFFFF"/>
                <w:lang w:val="ru-RU"/>
              </w:rPr>
            </w:pPr>
            <w:r>
              <w:rPr>
                <w:color w:val="FFFFFF"/>
                <w:lang w:val="ru-RU"/>
              </w:rPr>
              <w:t>Виды работ</w:t>
            </w:r>
          </w:p>
        </w:tc>
        <w:tc>
          <w:tcPr>
            <w:tcW w:w="2141" w:type="dxa"/>
            <w:shd w:val="clear" w:color="auto" w:fill="17365D"/>
          </w:tcPr>
          <w:p w:rsidR="00FE173F" w:rsidRDefault="00FE173F">
            <w:pPr>
              <w:spacing w:before="120" w:after="120"/>
              <w:jc w:val="center"/>
              <w:rPr>
                <w:color w:val="FFFFFF"/>
                <w:lang w:val="ru-RU"/>
              </w:rPr>
            </w:pPr>
            <w:r>
              <w:rPr>
                <w:color w:val="FFFFFF"/>
                <w:lang w:val="ru-RU"/>
              </w:rPr>
              <w:t>Сроки</w:t>
            </w:r>
          </w:p>
        </w:tc>
      </w:tr>
      <w:tr w:rsidR="00FE173F">
        <w:tc>
          <w:tcPr>
            <w:tcW w:w="541" w:type="dxa"/>
          </w:tcPr>
          <w:p w:rsidR="00FE173F" w:rsidRDefault="00FE173F">
            <w:pPr>
              <w:spacing w:before="120" w:after="120"/>
              <w:rPr>
                <w:lang w:val="ru-RU"/>
              </w:rPr>
            </w:pPr>
            <w:r>
              <w:rPr>
                <w:lang w:val="ru-RU"/>
              </w:rPr>
              <w:t>1.</w:t>
            </w:r>
          </w:p>
        </w:tc>
        <w:tc>
          <w:tcPr>
            <w:tcW w:w="6655" w:type="dxa"/>
          </w:tcPr>
          <w:p w:rsidR="00FE173F" w:rsidRDefault="00FE173F">
            <w:pPr>
              <w:spacing w:before="120" w:after="120"/>
              <w:rPr>
                <w:lang w:val="ru-RU"/>
              </w:rPr>
            </w:pPr>
            <w:r>
              <w:rPr>
                <w:lang w:val="ru-RU"/>
              </w:rPr>
              <w:t>Формирование рабочей группы, включающей в себя предст</w:t>
            </w:r>
            <w:r>
              <w:rPr>
                <w:lang w:val="ru-RU"/>
              </w:rPr>
              <w:t>а</w:t>
            </w:r>
            <w:r>
              <w:rPr>
                <w:lang w:val="ru-RU"/>
              </w:rPr>
              <w:t>вителей всех заинтересованных в реализации проекта орган</w:t>
            </w:r>
            <w:r>
              <w:rPr>
                <w:lang w:val="ru-RU"/>
              </w:rPr>
              <w:t>и</w:t>
            </w:r>
            <w:r>
              <w:rPr>
                <w:lang w:val="ru-RU"/>
              </w:rPr>
              <w:t>заций, детальная проработка пакета проектных пре</w:t>
            </w:r>
            <w:r>
              <w:rPr>
                <w:lang w:val="ru-RU"/>
              </w:rPr>
              <w:t>д</w:t>
            </w:r>
            <w:r>
              <w:rPr>
                <w:lang w:val="ru-RU"/>
              </w:rPr>
              <w:t>ложений</w:t>
            </w:r>
          </w:p>
        </w:tc>
        <w:tc>
          <w:tcPr>
            <w:tcW w:w="2141" w:type="dxa"/>
            <w:vAlign w:val="center"/>
          </w:tcPr>
          <w:p w:rsidR="00FE173F" w:rsidRDefault="00FE173F">
            <w:pPr>
              <w:spacing w:before="120" w:after="120"/>
              <w:ind w:firstLine="176"/>
              <w:jc w:val="center"/>
              <w:rPr>
                <w:lang w:val="ru-RU"/>
              </w:rPr>
            </w:pPr>
            <w:r>
              <w:rPr>
                <w:lang w:val="ru-RU"/>
              </w:rPr>
              <w:t>2008–2009 гг.</w:t>
            </w:r>
          </w:p>
        </w:tc>
      </w:tr>
      <w:tr w:rsidR="00FE173F">
        <w:tc>
          <w:tcPr>
            <w:tcW w:w="541" w:type="dxa"/>
          </w:tcPr>
          <w:p w:rsidR="00FE173F" w:rsidRDefault="00FE173F">
            <w:pPr>
              <w:spacing w:before="120" w:after="120"/>
              <w:rPr>
                <w:lang w:val="ru-RU"/>
              </w:rPr>
            </w:pPr>
            <w:r>
              <w:rPr>
                <w:lang w:val="ru-RU"/>
              </w:rPr>
              <w:t>2.</w:t>
            </w:r>
          </w:p>
        </w:tc>
        <w:tc>
          <w:tcPr>
            <w:tcW w:w="6655" w:type="dxa"/>
          </w:tcPr>
          <w:p w:rsidR="00FE173F" w:rsidRDefault="00FE173F">
            <w:pPr>
              <w:spacing w:before="120" w:after="120"/>
              <w:rPr>
                <w:lang w:val="ru-RU"/>
              </w:rPr>
            </w:pPr>
            <w:r>
              <w:rPr>
                <w:lang w:val="ru-RU"/>
              </w:rPr>
              <w:t>Создание открытой дискуссионной площадки по обсуждению и разработке требований, норм и правил строительства и р</w:t>
            </w:r>
            <w:r>
              <w:rPr>
                <w:lang w:val="ru-RU"/>
              </w:rPr>
              <w:t>е</w:t>
            </w:r>
            <w:r>
              <w:rPr>
                <w:lang w:val="ru-RU"/>
              </w:rPr>
              <w:t>конструкции существующей застройки с точки зрения фо</w:t>
            </w:r>
            <w:r>
              <w:rPr>
                <w:lang w:val="ru-RU"/>
              </w:rPr>
              <w:t>р</w:t>
            </w:r>
            <w:r>
              <w:rPr>
                <w:lang w:val="ru-RU"/>
              </w:rPr>
              <w:t>мирования городской среды</w:t>
            </w:r>
          </w:p>
        </w:tc>
        <w:tc>
          <w:tcPr>
            <w:tcW w:w="2141" w:type="dxa"/>
            <w:vAlign w:val="center"/>
          </w:tcPr>
          <w:p w:rsidR="00FE173F" w:rsidRDefault="00FE173F">
            <w:pPr>
              <w:spacing w:before="120" w:after="120"/>
              <w:ind w:firstLine="176"/>
              <w:jc w:val="center"/>
              <w:rPr>
                <w:lang w:val="ru-RU"/>
              </w:rPr>
            </w:pPr>
            <w:r>
              <w:rPr>
                <w:lang w:val="ru-RU"/>
              </w:rPr>
              <w:t>2008–2009 гг.</w:t>
            </w:r>
          </w:p>
        </w:tc>
      </w:tr>
      <w:tr w:rsidR="00FE173F">
        <w:tc>
          <w:tcPr>
            <w:tcW w:w="541" w:type="dxa"/>
          </w:tcPr>
          <w:p w:rsidR="00FE173F" w:rsidRDefault="00FE173F">
            <w:pPr>
              <w:spacing w:before="120" w:after="120"/>
              <w:rPr>
                <w:lang w:val="ru-RU"/>
              </w:rPr>
            </w:pPr>
            <w:r>
              <w:rPr>
                <w:lang w:val="ru-RU"/>
              </w:rPr>
              <w:t>3.</w:t>
            </w:r>
          </w:p>
        </w:tc>
        <w:tc>
          <w:tcPr>
            <w:tcW w:w="6655" w:type="dxa"/>
          </w:tcPr>
          <w:p w:rsidR="00FE173F" w:rsidRDefault="00FE173F">
            <w:pPr>
              <w:spacing w:before="120" w:after="120"/>
              <w:rPr>
                <w:lang w:val="ru-RU"/>
              </w:rPr>
            </w:pPr>
            <w:r>
              <w:rPr>
                <w:lang w:val="ru-RU"/>
              </w:rPr>
              <w:t>Разработка и принятие градостроительных регламентов и ср</w:t>
            </w:r>
            <w:r>
              <w:rPr>
                <w:lang w:val="ru-RU"/>
              </w:rPr>
              <w:t>е</w:t>
            </w:r>
            <w:r>
              <w:rPr>
                <w:lang w:val="ru-RU"/>
              </w:rPr>
              <w:t xml:space="preserve">довых требований к строительству в городе Архангельске </w:t>
            </w:r>
          </w:p>
        </w:tc>
        <w:tc>
          <w:tcPr>
            <w:tcW w:w="2141" w:type="dxa"/>
            <w:vAlign w:val="center"/>
          </w:tcPr>
          <w:p w:rsidR="00FE173F" w:rsidRDefault="00FE173F">
            <w:pPr>
              <w:spacing w:before="120" w:after="120"/>
              <w:ind w:firstLine="176"/>
              <w:jc w:val="center"/>
              <w:rPr>
                <w:lang w:val="ru-RU"/>
              </w:rPr>
            </w:pPr>
            <w:r>
              <w:rPr>
                <w:lang w:val="ru-RU"/>
              </w:rPr>
              <w:t>2009–2010 гг.</w:t>
            </w:r>
          </w:p>
        </w:tc>
      </w:tr>
      <w:tr w:rsidR="00FE173F">
        <w:tc>
          <w:tcPr>
            <w:tcW w:w="541" w:type="dxa"/>
          </w:tcPr>
          <w:p w:rsidR="00FE173F" w:rsidRDefault="00FE173F">
            <w:pPr>
              <w:spacing w:before="120" w:after="120"/>
              <w:rPr>
                <w:lang w:val="ru-RU"/>
              </w:rPr>
            </w:pPr>
            <w:r>
              <w:rPr>
                <w:lang w:val="ru-RU"/>
              </w:rPr>
              <w:t xml:space="preserve">4. </w:t>
            </w:r>
          </w:p>
        </w:tc>
        <w:tc>
          <w:tcPr>
            <w:tcW w:w="6655" w:type="dxa"/>
          </w:tcPr>
          <w:p w:rsidR="00FE173F" w:rsidRDefault="00FE173F">
            <w:pPr>
              <w:spacing w:before="120" w:after="120"/>
              <w:rPr>
                <w:lang w:val="ru-RU"/>
              </w:rPr>
            </w:pPr>
            <w:r>
              <w:rPr>
                <w:lang w:val="ru-RU"/>
              </w:rPr>
              <w:t>Разработка и утверждение проектов постепенной комплек</w:t>
            </w:r>
            <w:r>
              <w:rPr>
                <w:lang w:val="ru-RU"/>
              </w:rPr>
              <w:t>с</w:t>
            </w:r>
            <w:r>
              <w:rPr>
                <w:lang w:val="ru-RU"/>
              </w:rPr>
              <w:t>ной реконструкции и застройки отдельных городских терр</w:t>
            </w:r>
            <w:r>
              <w:rPr>
                <w:lang w:val="ru-RU"/>
              </w:rPr>
              <w:t>и</w:t>
            </w:r>
            <w:r>
              <w:rPr>
                <w:lang w:val="ru-RU"/>
              </w:rPr>
              <w:t>торий</w:t>
            </w:r>
          </w:p>
        </w:tc>
        <w:tc>
          <w:tcPr>
            <w:tcW w:w="2141" w:type="dxa"/>
            <w:vAlign w:val="center"/>
          </w:tcPr>
          <w:p w:rsidR="00FE173F" w:rsidRDefault="00FE173F">
            <w:pPr>
              <w:spacing w:before="120" w:after="120"/>
              <w:ind w:firstLine="176"/>
              <w:jc w:val="center"/>
              <w:rPr>
                <w:lang w:val="ru-RU"/>
              </w:rPr>
            </w:pPr>
            <w:r>
              <w:rPr>
                <w:lang w:val="ru-RU"/>
              </w:rPr>
              <w:t>2009–2010 гг.</w:t>
            </w:r>
          </w:p>
        </w:tc>
      </w:tr>
      <w:tr w:rsidR="00FE173F">
        <w:tc>
          <w:tcPr>
            <w:tcW w:w="541" w:type="dxa"/>
          </w:tcPr>
          <w:p w:rsidR="00FE173F" w:rsidRDefault="00FE173F">
            <w:pPr>
              <w:spacing w:before="120" w:after="120"/>
              <w:rPr>
                <w:lang w:val="ru-RU"/>
              </w:rPr>
            </w:pPr>
            <w:r>
              <w:rPr>
                <w:lang w:val="ru-RU"/>
              </w:rPr>
              <w:t xml:space="preserve">5. </w:t>
            </w:r>
          </w:p>
        </w:tc>
        <w:tc>
          <w:tcPr>
            <w:tcW w:w="6655" w:type="dxa"/>
          </w:tcPr>
          <w:p w:rsidR="00FE173F" w:rsidRDefault="00FE173F">
            <w:pPr>
              <w:spacing w:before="120" w:after="120"/>
              <w:rPr>
                <w:lang w:val="ru-RU"/>
              </w:rPr>
            </w:pPr>
            <w:r>
              <w:rPr>
                <w:lang w:val="ru-RU"/>
              </w:rPr>
              <w:t>Проведение в Архангельске международной конференции по проблемам развития городской среды в северных городах и выставки строительных технологий и материалов</w:t>
            </w:r>
          </w:p>
        </w:tc>
        <w:tc>
          <w:tcPr>
            <w:tcW w:w="2141" w:type="dxa"/>
            <w:vAlign w:val="center"/>
          </w:tcPr>
          <w:p w:rsidR="00FE173F" w:rsidRDefault="00FE173F">
            <w:pPr>
              <w:spacing w:before="120" w:after="120"/>
              <w:ind w:firstLine="176"/>
              <w:jc w:val="center"/>
              <w:rPr>
                <w:lang w:val="ru-RU"/>
              </w:rPr>
            </w:pPr>
            <w:r>
              <w:rPr>
                <w:lang w:val="ru-RU"/>
              </w:rPr>
              <w:t>2010 г.</w:t>
            </w:r>
          </w:p>
        </w:tc>
      </w:tr>
      <w:tr w:rsidR="00FE173F">
        <w:tc>
          <w:tcPr>
            <w:tcW w:w="541" w:type="dxa"/>
          </w:tcPr>
          <w:p w:rsidR="00FE173F" w:rsidRDefault="00FE173F">
            <w:pPr>
              <w:spacing w:before="120" w:after="120"/>
              <w:rPr>
                <w:lang w:val="ru-RU"/>
              </w:rPr>
            </w:pPr>
            <w:r>
              <w:rPr>
                <w:lang w:val="ru-RU"/>
              </w:rPr>
              <w:t>6.</w:t>
            </w:r>
          </w:p>
        </w:tc>
        <w:tc>
          <w:tcPr>
            <w:tcW w:w="6655" w:type="dxa"/>
          </w:tcPr>
          <w:p w:rsidR="00FE173F" w:rsidRDefault="00FE173F">
            <w:pPr>
              <w:spacing w:before="120" w:after="120"/>
              <w:rPr>
                <w:lang w:val="ru-RU"/>
              </w:rPr>
            </w:pPr>
            <w:r>
              <w:rPr>
                <w:lang w:val="ru-RU"/>
              </w:rPr>
              <w:t>Запуск и реализация пилотных проектов комплексной сред</w:t>
            </w:r>
            <w:r>
              <w:rPr>
                <w:lang w:val="ru-RU"/>
              </w:rPr>
              <w:t>о</w:t>
            </w:r>
            <w:r>
              <w:rPr>
                <w:lang w:val="ru-RU"/>
              </w:rPr>
              <w:t xml:space="preserve">вой реконструкции отдельных городских кварталов на основе архитектурно-дизайнерских разработок международного уровня </w:t>
            </w:r>
          </w:p>
        </w:tc>
        <w:tc>
          <w:tcPr>
            <w:tcW w:w="2141" w:type="dxa"/>
            <w:vAlign w:val="center"/>
          </w:tcPr>
          <w:p w:rsidR="00FE173F" w:rsidRDefault="00FE173F">
            <w:pPr>
              <w:spacing w:before="120" w:after="120"/>
              <w:ind w:firstLine="176"/>
              <w:jc w:val="center"/>
              <w:rPr>
                <w:lang w:val="ru-RU"/>
              </w:rPr>
            </w:pPr>
            <w:r>
              <w:rPr>
                <w:lang w:val="ru-RU"/>
              </w:rPr>
              <w:t>2010–2012 гг.</w:t>
            </w:r>
          </w:p>
        </w:tc>
      </w:tr>
      <w:tr w:rsidR="00FE173F">
        <w:tc>
          <w:tcPr>
            <w:tcW w:w="541" w:type="dxa"/>
          </w:tcPr>
          <w:p w:rsidR="00FE173F" w:rsidRDefault="00FE173F">
            <w:pPr>
              <w:spacing w:before="120" w:after="120"/>
              <w:rPr>
                <w:lang w:val="ru-RU"/>
              </w:rPr>
            </w:pPr>
            <w:r>
              <w:rPr>
                <w:lang w:val="ru-RU"/>
              </w:rPr>
              <w:t>7.</w:t>
            </w:r>
          </w:p>
        </w:tc>
        <w:tc>
          <w:tcPr>
            <w:tcW w:w="6655" w:type="dxa"/>
          </w:tcPr>
          <w:p w:rsidR="00FE173F" w:rsidRDefault="00FE173F">
            <w:pPr>
              <w:spacing w:before="120" w:after="120"/>
              <w:rPr>
                <w:lang w:val="ru-RU"/>
              </w:rPr>
            </w:pPr>
            <w:r>
              <w:rPr>
                <w:lang w:val="ru-RU"/>
              </w:rPr>
              <w:t>Развертывание массовой реконструкции городских кварталов</w:t>
            </w:r>
          </w:p>
        </w:tc>
        <w:tc>
          <w:tcPr>
            <w:tcW w:w="2141" w:type="dxa"/>
            <w:vAlign w:val="center"/>
          </w:tcPr>
          <w:p w:rsidR="00FE173F" w:rsidRDefault="00FE173F">
            <w:pPr>
              <w:spacing w:before="120" w:after="120"/>
              <w:ind w:firstLine="176"/>
              <w:jc w:val="center"/>
              <w:rPr>
                <w:lang w:val="ru-RU"/>
              </w:rPr>
            </w:pPr>
            <w:r>
              <w:t>2012–2018</w:t>
            </w:r>
            <w:r>
              <w:rPr>
                <w:lang w:val="ru-RU"/>
              </w:rPr>
              <w:t xml:space="preserve"> гг.</w:t>
            </w:r>
          </w:p>
        </w:tc>
      </w:tr>
      <w:tr w:rsidR="00FE173F">
        <w:tc>
          <w:tcPr>
            <w:tcW w:w="541" w:type="dxa"/>
          </w:tcPr>
          <w:p w:rsidR="00FE173F" w:rsidRDefault="00FE173F">
            <w:pPr>
              <w:spacing w:before="120" w:after="120"/>
            </w:pPr>
            <w:r>
              <w:t>8.</w:t>
            </w:r>
          </w:p>
        </w:tc>
        <w:tc>
          <w:tcPr>
            <w:tcW w:w="6655" w:type="dxa"/>
          </w:tcPr>
          <w:p w:rsidR="00FE173F" w:rsidRDefault="00FE173F">
            <w:pPr>
              <w:spacing w:before="120" w:after="120"/>
              <w:rPr>
                <w:lang w:val="ru-RU"/>
              </w:rPr>
            </w:pPr>
            <w:r>
              <w:rPr>
                <w:lang w:val="ru-RU"/>
              </w:rPr>
              <w:t>Продвижение Архангельска среди городов Баренц-региона как города с уникальной и комфортной городской средой. Проведение международной конференции по проблемам ра</w:t>
            </w:r>
            <w:r>
              <w:rPr>
                <w:lang w:val="ru-RU"/>
              </w:rPr>
              <w:t>з</w:t>
            </w:r>
            <w:r>
              <w:rPr>
                <w:lang w:val="ru-RU"/>
              </w:rPr>
              <w:t>вития городской среды в северных городах и выставки прое</w:t>
            </w:r>
            <w:r>
              <w:rPr>
                <w:lang w:val="ru-RU"/>
              </w:rPr>
              <w:t>к</w:t>
            </w:r>
            <w:r>
              <w:rPr>
                <w:lang w:val="ru-RU"/>
              </w:rPr>
              <w:t>тов и дизайнерских работ</w:t>
            </w:r>
          </w:p>
        </w:tc>
        <w:tc>
          <w:tcPr>
            <w:tcW w:w="2141" w:type="dxa"/>
            <w:vAlign w:val="center"/>
          </w:tcPr>
          <w:p w:rsidR="00FE173F" w:rsidRDefault="00FE173F">
            <w:pPr>
              <w:spacing w:before="120" w:after="120"/>
              <w:ind w:firstLine="176"/>
              <w:jc w:val="center"/>
              <w:rPr>
                <w:lang w:val="ru-RU"/>
              </w:rPr>
            </w:pPr>
            <w:r>
              <w:rPr>
                <w:lang w:val="ru-RU"/>
              </w:rPr>
              <w:t>2020 г.</w:t>
            </w:r>
          </w:p>
        </w:tc>
      </w:tr>
    </w:tbl>
    <w:p w:rsidR="00FE173F" w:rsidRDefault="00FE173F">
      <w:pPr>
        <w:spacing w:line="360" w:lineRule="auto"/>
        <w:rPr>
          <w:lang w:val="ru-RU"/>
        </w:rPr>
      </w:pPr>
    </w:p>
    <w:p w:rsidR="00FE173F" w:rsidRDefault="00FE173F">
      <w:pPr>
        <w:spacing w:line="360" w:lineRule="auto"/>
        <w:rPr>
          <w:lang w:val="ru-RU"/>
        </w:rPr>
      </w:pPr>
      <w:r>
        <w:rPr>
          <w:lang w:val="ru-RU"/>
        </w:rPr>
        <w:t>Основными участниками проекта должны стать:</w:t>
      </w:r>
    </w:p>
    <w:p w:rsidR="00FE173F" w:rsidRDefault="00FE173F">
      <w:pPr>
        <w:numPr>
          <w:ilvl w:val="0"/>
          <w:numId w:val="19"/>
        </w:numPr>
        <w:spacing w:line="360" w:lineRule="auto"/>
        <w:jc w:val="both"/>
        <w:rPr>
          <w:lang w:val="ru-RU"/>
        </w:rPr>
      </w:pPr>
      <w:r>
        <w:rPr>
          <w:lang w:val="ru-RU"/>
        </w:rPr>
        <w:t>мэрия города Архангельска;</w:t>
      </w:r>
    </w:p>
    <w:p w:rsidR="00FE173F" w:rsidRDefault="00FE173F">
      <w:pPr>
        <w:numPr>
          <w:ilvl w:val="0"/>
          <w:numId w:val="19"/>
        </w:numPr>
        <w:spacing w:line="360" w:lineRule="auto"/>
        <w:jc w:val="both"/>
        <w:rPr>
          <w:lang w:val="ru-RU"/>
        </w:rPr>
      </w:pPr>
      <w:r>
        <w:rPr>
          <w:lang w:val="ru-RU"/>
        </w:rPr>
        <w:t>администрация Архангельской области;</w:t>
      </w:r>
    </w:p>
    <w:p w:rsidR="00FE173F" w:rsidRDefault="00FE173F">
      <w:pPr>
        <w:numPr>
          <w:ilvl w:val="0"/>
          <w:numId w:val="19"/>
        </w:numPr>
        <w:spacing w:line="360" w:lineRule="auto"/>
        <w:jc w:val="both"/>
        <w:rPr>
          <w:lang w:val="ru-RU"/>
        </w:rPr>
      </w:pPr>
      <w:r>
        <w:rPr>
          <w:lang w:val="ru-RU"/>
        </w:rPr>
        <w:t>Министерство регионального развития Российской Федерации;</w:t>
      </w:r>
    </w:p>
    <w:p w:rsidR="00FE173F" w:rsidRDefault="00FE173F">
      <w:pPr>
        <w:numPr>
          <w:ilvl w:val="0"/>
          <w:numId w:val="19"/>
        </w:numPr>
        <w:spacing w:line="360" w:lineRule="auto"/>
        <w:jc w:val="both"/>
        <w:rPr>
          <w:lang w:val="ru-RU"/>
        </w:rPr>
      </w:pPr>
      <w:r>
        <w:rPr>
          <w:lang w:val="ru-RU"/>
        </w:rPr>
        <w:t>проектные, дизайнерские, строительные организации города;</w:t>
      </w:r>
    </w:p>
    <w:p w:rsidR="00FE173F" w:rsidRDefault="00FE173F">
      <w:pPr>
        <w:numPr>
          <w:ilvl w:val="0"/>
          <w:numId w:val="19"/>
        </w:numPr>
        <w:spacing w:line="360" w:lineRule="auto"/>
        <w:jc w:val="both"/>
      </w:pPr>
      <w:r>
        <w:rPr>
          <w:lang w:val="ru-RU"/>
        </w:rPr>
        <w:t>п</w:t>
      </w:r>
      <w:r>
        <w:t>роизводители строительных материалов;</w:t>
      </w:r>
    </w:p>
    <w:p w:rsidR="00FE173F" w:rsidRDefault="00FE173F">
      <w:pPr>
        <w:numPr>
          <w:ilvl w:val="0"/>
          <w:numId w:val="19"/>
        </w:numPr>
        <w:spacing w:line="360" w:lineRule="auto"/>
        <w:jc w:val="both"/>
        <w:rPr>
          <w:lang w:val="ru-RU"/>
        </w:rPr>
      </w:pPr>
      <w:r>
        <w:rPr>
          <w:lang w:val="ru-RU"/>
        </w:rPr>
        <w:t>управляющие компании, ТСЖ, ТОСы и другие заинтересованные общес</w:t>
      </w:r>
      <w:r>
        <w:rPr>
          <w:lang w:val="ru-RU"/>
        </w:rPr>
        <w:t>т</w:t>
      </w:r>
      <w:r>
        <w:rPr>
          <w:lang w:val="ru-RU"/>
        </w:rPr>
        <w:t xml:space="preserve">венные объединения граждан; </w:t>
      </w:r>
    </w:p>
    <w:p w:rsidR="00FE173F" w:rsidRDefault="00FE173F">
      <w:pPr>
        <w:numPr>
          <w:ilvl w:val="0"/>
          <w:numId w:val="19"/>
        </w:numPr>
        <w:spacing w:line="360" w:lineRule="auto"/>
        <w:jc w:val="both"/>
        <w:rPr>
          <w:lang w:val="ru-RU"/>
        </w:rPr>
      </w:pPr>
      <w:r>
        <w:rPr>
          <w:lang w:val="ru-RU"/>
        </w:rPr>
        <w:t>туристические операторы города и Баренц-региона.</w:t>
      </w:r>
    </w:p>
    <w:p w:rsidR="00FE173F" w:rsidRDefault="00FE173F">
      <w:pPr>
        <w:spacing w:line="360" w:lineRule="auto"/>
        <w:rPr>
          <w:lang w:val="ru-RU"/>
        </w:rPr>
      </w:pPr>
    </w:p>
    <w:p w:rsidR="00FE173F" w:rsidRDefault="00FE173F">
      <w:pPr>
        <w:pStyle w:val="3"/>
        <w:numPr>
          <w:ilvl w:val="2"/>
          <w:numId w:val="33"/>
        </w:numPr>
        <w:rPr>
          <w:color w:val="1F497D"/>
          <w:sz w:val="24"/>
        </w:rPr>
      </w:pPr>
      <w:bookmarkStart w:id="113" w:name="_Toc187991407"/>
      <w:bookmarkStart w:id="114" w:name="_Toc188089496"/>
      <w:bookmarkStart w:id="115" w:name="_Toc193100825"/>
      <w:r>
        <w:rPr>
          <w:color w:val="1F497D"/>
          <w:sz w:val="24"/>
        </w:rPr>
        <w:lastRenderedPageBreak/>
        <w:t>Стратегический проект № 5. Повышение качества муниципального управления</w:t>
      </w:r>
      <w:bookmarkEnd w:id="113"/>
      <w:bookmarkEnd w:id="114"/>
      <w:bookmarkEnd w:id="115"/>
      <w:r>
        <w:rPr>
          <w:color w:val="1F497D"/>
          <w:sz w:val="24"/>
        </w:rPr>
        <w:t xml:space="preserve"> </w:t>
      </w:r>
    </w:p>
    <w:p w:rsidR="00FE173F" w:rsidRDefault="00FE173F">
      <w:pPr>
        <w:shd w:val="clear" w:color="auto" w:fill="FFFFFF"/>
        <w:spacing w:line="360" w:lineRule="auto"/>
        <w:ind w:firstLine="720"/>
        <w:jc w:val="both"/>
        <w:rPr>
          <w:lang w:val="ru-RU"/>
        </w:rPr>
      </w:pPr>
      <w:r>
        <w:rPr>
          <w:lang w:val="ru-RU"/>
        </w:rPr>
        <w:t>Проект предполагает реорганизацию системы управления городом в соответствии с уровнем сложности стоящих перед ней задач. Проект предусматривает внедрение в де</w:t>
      </w:r>
      <w:r>
        <w:rPr>
          <w:lang w:val="ru-RU"/>
        </w:rPr>
        <w:t>я</w:t>
      </w:r>
      <w:r>
        <w:rPr>
          <w:lang w:val="ru-RU"/>
        </w:rPr>
        <w:t>тельность органов местного самоуправления современных управленческих технологий и по</w:t>
      </w:r>
      <w:r>
        <w:rPr>
          <w:lang w:val="ru-RU"/>
        </w:rPr>
        <w:t>д</w:t>
      </w:r>
      <w:r>
        <w:rPr>
          <w:lang w:val="ru-RU"/>
        </w:rPr>
        <w:t xml:space="preserve">ходов. </w:t>
      </w:r>
    </w:p>
    <w:p w:rsidR="00FE173F" w:rsidRDefault="00FE173F">
      <w:pPr>
        <w:shd w:val="clear" w:color="auto" w:fill="FFFFFF"/>
        <w:spacing w:line="360" w:lineRule="auto"/>
        <w:ind w:firstLine="720"/>
        <w:jc w:val="both"/>
        <w:rPr>
          <w:lang w:val="ru-RU"/>
        </w:rPr>
      </w:pPr>
      <w:r>
        <w:rPr>
          <w:lang w:val="ru-RU"/>
        </w:rPr>
        <w:t>Современная система управления городскими процессами должна обеспечивать как бесперебойное функционирование городских инфраструктур и систем, так и реализ</w:t>
      </w:r>
      <w:r>
        <w:rPr>
          <w:lang w:val="ru-RU"/>
        </w:rPr>
        <w:t>а</w:t>
      </w:r>
      <w:r>
        <w:rPr>
          <w:lang w:val="ru-RU"/>
        </w:rPr>
        <w:t>цию, и коорд</w:t>
      </w:r>
      <w:r>
        <w:rPr>
          <w:lang w:val="ru-RU"/>
        </w:rPr>
        <w:t>и</w:t>
      </w:r>
      <w:r>
        <w:rPr>
          <w:lang w:val="ru-RU"/>
        </w:rPr>
        <w:t>нацию сложных, взаимоувязанных проектов развития города.</w:t>
      </w:r>
    </w:p>
    <w:p w:rsidR="00FE173F" w:rsidRDefault="00FE173F">
      <w:pPr>
        <w:shd w:val="clear" w:color="auto" w:fill="FFFFFF"/>
        <w:spacing w:line="360" w:lineRule="auto"/>
        <w:ind w:firstLine="720"/>
        <w:jc w:val="both"/>
        <w:rPr>
          <w:lang w:val="ru-RU"/>
        </w:rPr>
      </w:pPr>
      <w:r>
        <w:rPr>
          <w:lang w:val="ru-RU"/>
        </w:rPr>
        <w:t>Для этого система управления городом должна:</w:t>
      </w:r>
    </w:p>
    <w:p w:rsidR="00FE173F" w:rsidRDefault="00FE173F">
      <w:pPr>
        <w:numPr>
          <w:ilvl w:val="0"/>
          <w:numId w:val="21"/>
        </w:numPr>
        <w:shd w:val="clear" w:color="auto" w:fill="FFFFFF"/>
        <w:spacing w:line="360" w:lineRule="auto"/>
        <w:jc w:val="both"/>
        <w:rPr>
          <w:lang w:val="ru-RU"/>
        </w:rPr>
      </w:pPr>
      <w:r>
        <w:rPr>
          <w:lang w:val="ru-RU"/>
        </w:rPr>
        <w:t>содержать подсистему управления функционированием и подсистему управления развитием;</w:t>
      </w:r>
    </w:p>
    <w:p w:rsidR="00FE173F" w:rsidRDefault="00FE173F">
      <w:pPr>
        <w:numPr>
          <w:ilvl w:val="0"/>
          <w:numId w:val="21"/>
        </w:numPr>
        <w:shd w:val="clear" w:color="auto" w:fill="FFFFFF"/>
        <w:spacing w:line="360" w:lineRule="auto"/>
        <w:jc w:val="both"/>
        <w:rPr>
          <w:lang w:val="ru-RU"/>
        </w:rPr>
      </w:pPr>
      <w:r>
        <w:rPr>
          <w:lang w:val="ru-RU"/>
        </w:rPr>
        <w:t>обеспечивать прозрачное и публичное согласование интересов широкого круга заинтересованных городских субъектов;</w:t>
      </w:r>
    </w:p>
    <w:p w:rsidR="00FE173F" w:rsidRDefault="00FE173F">
      <w:pPr>
        <w:numPr>
          <w:ilvl w:val="0"/>
          <w:numId w:val="21"/>
        </w:numPr>
        <w:shd w:val="clear" w:color="auto" w:fill="FFFFFF"/>
        <w:spacing w:line="360" w:lineRule="auto"/>
        <w:jc w:val="both"/>
        <w:rPr>
          <w:lang w:val="ru-RU"/>
        </w:rPr>
      </w:pPr>
      <w:r>
        <w:rPr>
          <w:lang w:val="ru-RU"/>
        </w:rPr>
        <w:t>обеспечивать результативное и эффективное расходование средств налог</w:t>
      </w:r>
      <w:r>
        <w:rPr>
          <w:lang w:val="ru-RU"/>
        </w:rPr>
        <w:t>о</w:t>
      </w:r>
      <w:r>
        <w:rPr>
          <w:lang w:val="ru-RU"/>
        </w:rPr>
        <w:t>плательщиков за счет технологий бюджетирования, ориентированного на результат;</w:t>
      </w:r>
    </w:p>
    <w:p w:rsidR="00FE173F" w:rsidRDefault="00FE173F">
      <w:pPr>
        <w:numPr>
          <w:ilvl w:val="0"/>
          <w:numId w:val="21"/>
        </w:numPr>
        <w:shd w:val="clear" w:color="auto" w:fill="FFFFFF"/>
        <w:spacing w:line="360" w:lineRule="auto"/>
        <w:jc w:val="both"/>
        <w:rPr>
          <w:lang w:val="ru-RU"/>
        </w:rPr>
      </w:pPr>
      <w:r>
        <w:rPr>
          <w:lang w:val="ru-RU"/>
        </w:rPr>
        <w:t>соответствовать международным стандартам качества управления и пр</w:t>
      </w:r>
      <w:r>
        <w:rPr>
          <w:lang w:val="ru-RU"/>
        </w:rPr>
        <w:t>о</w:t>
      </w:r>
      <w:r>
        <w:rPr>
          <w:lang w:val="ru-RU"/>
        </w:rPr>
        <w:t xml:space="preserve">зрачности – таким как стандарты серии </w:t>
      </w:r>
      <w:r>
        <w:t>ISO</w:t>
      </w:r>
      <w:r>
        <w:rPr>
          <w:lang w:val="ru-RU"/>
        </w:rPr>
        <w:t xml:space="preserve"> 9000 и стандарты серии </w:t>
      </w:r>
      <w:r>
        <w:t>AA</w:t>
      </w:r>
      <w:r>
        <w:rPr>
          <w:lang w:val="ru-RU"/>
        </w:rPr>
        <w:t xml:space="preserve"> 1000;</w:t>
      </w:r>
    </w:p>
    <w:p w:rsidR="00FE173F" w:rsidRDefault="00FE173F">
      <w:pPr>
        <w:numPr>
          <w:ilvl w:val="0"/>
          <w:numId w:val="21"/>
        </w:numPr>
        <w:shd w:val="clear" w:color="auto" w:fill="FFFFFF"/>
        <w:spacing w:line="360" w:lineRule="auto"/>
        <w:jc w:val="both"/>
        <w:rPr>
          <w:lang w:val="ru-RU"/>
        </w:rPr>
      </w:pPr>
      <w:r>
        <w:rPr>
          <w:lang w:val="ru-RU"/>
        </w:rPr>
        <w:t>использовать современные системы документооборота, хранения и обрабо</w:t>
      </w:r>
      <w:r>
        <w:rPr>
          <w:lang w:val="ru-RU"/>
        </w:rPr>
        <w:t>т</w:t>
      </w:r>
      <w:r>
        <w:rPr>
          <w:lang w:val="ru-RU"/>
        </w:rPr>
        <w:t xml:space="preserve">ки информации – такие как </w:t>
      </w:r>
      <w:r>
        <w:t>ERP</w:t>
      </w:r>
      <w:r>
        <w:rPr>
          <w:lang w:val="ru-RU"/>
        </w:rPr>
        <w:t xml:space="preserve"> системы и ГИС.</w:t>
      </w:r>
    </w:p>
    <w:p w:rsidR="00FE173F" w:rsidRDefault="00FE173F" w:rsidP="002770A7">
      <w:pPr>
        <w:spacing w:line="360" w:lineRule="auto"/>
        <w:rPr>
          <w:b/>
          <w:color w:val="17365D"/>
          <w:lang w:val="ru-RU"/>
        </w:rPr>
      </w:pPr>
      <w:r>
        <w:rPr>
          <w:color w:val="17365D"/>
          <w:lang w:val="ru-RU"/>
        </w:rPr>
        <w:t xml:space="preserve">Таблица 20. </w:t>
      </w:r>
      <w:r>
        <w:rPr>
          <w:b/>
          <w:color w:val="17365D"/>
          <w:lang w:val="ru-RU"/>
        </w:rPr>
        <w:t>Ключевые шаги реализации проекта «</w:t>
      </w:r>
      <w:r w:rsidR="002770A7">
        <w:rPr>
          <w:b/>
          <w:color w:val="17365D"/>
          <w:lang w:val="ru-RU"/>
        </w:rPr>
        <w:t>Повышение качества муниц</w:t>
      </w:r>
      <w:r w:rsidR="002770A7">
        <w:rPr>
          <w:b/>
          <w:color w:val="17365D"/>
          <w:lang w:val="ru-RU"/>
        </w:rPr>
        <w:t>и</w:t>
      </w:r>
      <w:r w:rsidR="002770A7">
        <w:rPr>
          <w:b/>
          <w:color w:val="17365D"/>
          <w:lang w:val="ru-RU"/>
        </w:rPr>
        <w:t>пального управления</w:t>
      </w:r>
      <w:r>
        <w:rPr>
          <w:b/>
          <w:color w:val="17365D"/>
          <w:lang w:val="ru-RU"/>
        </w:rPr>
        <w:t xml:space="preserve">» </w:t>
      </w:r>
    </w:p>
    <w:tbl>
      <w:tblPr>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
        <w:gridCol w:w="6797"/>
        <w:gridCol w:w="2141"/>
      </w:tblGrid>
      <w:tr w:rsidR="00FE173F">
        <w:trPr>
          <w:tblHeader/>
        </w:trPr>
        <w:tc>
          <w:tcPr>
            <w:tcW w:w="7338" w:type="dxa"/>
            <w:gridSpan w:val="2"/>
            <w:shd w:val="clear" w:color="auto" w:fill="17365D"/>
          </w:tcPr>
          <w:p w:rsidR="00FE173F" w:rsidRDefault="00FE173F">
            <w:pPr>
              <w:spacing w:before="120" w:after="120"/>
              <w:jc w:val="center"/>
              <w:rPr>
                <w:color w:val="FFFFFF"/>
                <w:lang w:val="ru-RU"/>
              </w:rPr>
            </w:pPr>
            <w:r>
              <w:rPr>
                <w:color w:val="FFFFFF"/>
                <w:lang w:val="ru-RU"/>
              </w:rPr>
              <w:t>Виды работ</w:t>
            </w:r>
          </w:p>
        </w:tc>
        <w:tc>
          <w:tcPr>
            <w:tcW w:w="2141" w:type="dxa"/>
            <w:shd w:val="clear" w:color="auto" w:fill="17365D"/>
          </w:tcPr>
          <w:p w:rsidR="00FE173F" w:rsidRDefault="00FE173F">
            <w:pPr>
              <w:spacing w:before="120" w:after="120"/>
              <w:jc w:val="center"/>
              <w:rPr>
                <w:color w:val="FFFFFF"/>
                <w:lang w:val="ru-RU"/>
              </w:rPr>
            </w:pPr>
            <w:r>
              <w:rPr>
                <w:color w:val="FFFFFF"/>
                <w:lang w:val="ru-RU"/>
              </w:rPr>
              <w:t>Сроки</w:t>
            </w:r>
          </w:p>
        </w:tc>
      </w:tr>
      <w:tr w:rsidR="00FE173F">
        <w:tc>
          <w:tcPr>
            <w:tcW w:w="541" w:type="dxa"/>
          </w:tcPr>
          <w:p w:rsidR="00FE173F" w:rsidRDefault="00FE173F">
            <w:pPr>
              <w:spacing w:before="120" w:after="120"/>
              <w:rPr>
                <w:lang w:val="ru-RU"/>
              </w:rPr>
            </w:pPr>
            <w:r>
              <w:rPr>
                <w:lang w:val="ru-RU"/>
              </w:rPr>
              <w:t>1.</w:t>
            </w:r>
          </w:p>
        </w:tc>
        <w:tc>
          <w:tcPr>
            <w:tcW w:w="6797" w:type="dxa"/>
          </w:tcPr>
          <w:p w:rsidR="00FE173F" w:rsidRDefault="00FE173F">
            <w:pPr>
              <w:spacing w:before="120" w:after="120"/>
              <w:rPr>
                <w:lang w:val="ru-RU"/>
              </w:rPr>
            </w:pPr>
            <w:r>
              <w:rPr>
                <w:lang w:val="ru-RU"/>
              </w:rPr>
              <w:t>Формирование рабочей группы, включающей в себя предст</w:t>
            </w:r>
            <w:r>
              <w:rPr>
                <w:lang w:val="ru-RU"/>
              </w:rPr>
              <w:t>а</w:t>
            </w:r>
            <w:r>
              <w:rPr>
                <w:lang w:val="ru-RU"/>
              </w:rPr>
              <w:t>вителей всех заинтересованных в реализации проекта орган</w:t>
            </w:r>
            <w:r>
              <w:rPr>
                <w:lang w:val="ru-RU"/>
              </w:rPr>
              <w:t>и</w:t>
            </w:r>
            <w:r>
              <w:rPr>
                <w:lang w:val="ru-RU"/>
              </w:rPr>
              <w:t>заций, д</w:t>
            </w:r>
            <w:r>
              <w:rPr>
                <w:lang w:val="ru-RU"/>
              </w:rPr>
              <w:t>е</w:t>
            </w:r>
            <w:r>
              <w:rPr>
                <w:lang w:val="ru-RU"/>
              </w:rPr>
              <w:t>тальная проработка пакета проектных предложений</w:t>
            </w:r>
          </w:p>
        </w:tc>
        <w:tc>
          <w:tcPr>
            <w:tcW w:w="2141" w:type="dxa"/>
            <w:vAlign w:val="center"/>
          </w:tcPr>
          <w:p w:rsidR="00FE173F" w:rsidRDefault="00FE173F">
            <w:pPr>
              <w:spacing w:before="120" w:after="120"/>
              <w:ind w:firstLine="176"/>
              <w:jc w:val="center"/>
              <w:rPr>
                <w:lang w:val="ru-RU"/>
              </w:rPr>
            </w:pPr>
            <w:r>
              <w:rPr>
                <w:lang w:val="ru-RU"/>
              </w:rPr>
              <w:t>2008 г.</w:t>
            </w:r>
          </w:p>
        </w:tc>
      </w:tr>
      <w:tr w:rsidR="00FE173F">
        <w:tc>
          <w:tcPr>
            <w:tcW w:w="541" w:type="dxa"/>
          </w:tcPr>
          <w:p w:rsidR="00FE173F" w:rsidRDefault="00FE173F">
            <w:pPr>
              <w:spacing w:before="120" w:after="120"/>
              <w:rPr>
                <w:lang w:val="ru-RU"/>
              </w:rPr>
            </w:pPr>
            <w:r>
              <w:rPr>
                <w:lang w:val="ru-RU"/>
              </w:rPr>
              <w:t>2.</w:t>
            </w:r>
          </w:p>
        </w:tc>
        <w:tc>
          <w:tcPr>
            <w:tcW w:w="6797" w:type="dxa"/>
          </w:tcPr>
          <w:p w:rsidR="00FE173F" w:rsidRDefault="00FE173F">
            <w:pPr>
              <w:spacing w:before="120" w:after="120"/>
              <w:rPr>
                <w:lang w:val="ru-RU"/>
              </w:rPr>
            </w:pPr>
            <w:r>
              <w:rPr>
                <w:lang w:val="ru-RU"/>
              </w:rPr>
              <w:t>Обучение высшего управленческого звена мэрии города осн</w:t>
            </w:r>
            <w:r>
              <w:rPr>
                <w:lang w:val="ru-RU"/>
              </w:rPr>
              <w:t>о</w:t>
            </w:r>
            <w:r>
              <w:rPr>
                <w:lang w:val="ru-RU"/>
              </w:rPr>
              <w:t>вам стратегического управления, управления развитием, с</w:t>
            </w:r>
            <w:r>
              <w:rPr>
                <w:lang w:val="ru-RU"/>
              </w:rPr>
              <w:t>о</w:t>
            </w:r>
            <w:r>
              <w:rPr>
                <w:lang w:val="ru-RU"/>
              </w:rPr>
              <w:t>временным компьютерным технологиям поддержки прин</w:t>
            </w:r>
            <w:r>
              <w:rPr>
                <w:lang w:val="ru-RU"/>
              </w:rPr>
              <w:t>я</w:t>
            </w:r>
            <w:r>
              <w:rPr>
                <w:lang w:val="ru-RU"/>
              </w:rPr>
              <w:t>тия решений и др.</w:t>
            </w:r>
          </w:p>
        </w:tc>
        <w:tc>
          <w:tcPr>
            <w:tcW w:w="2141" w:type="dxa"/>
            <w:vAlign w:val="center"/>
          </w:tcPr>
          <w:p w:rsidR="00FE173F" w:rsidRDefault="00FE173F">
            <w:pPr>
              <w:spacing w:before="120" w:after="120"/>
              <w:ind w:firstLine="176"/>
              <w:jc w:val="center"/>
              <w:rPr>
                <w:lang w:val="ru-RU"/>
              </w:rPr>
            </w:pPr>
            <w:r>
              <w:t>2008–2009</w:t>
            </w:r>
            <w:r>
              <w:rPr>
                <w:lang w:val="ru-RU"/>
              </w:rPr>
              <w:t xml:space="preserve"> гг.</w:t>
            </w:r>
          </w:p>
        </w:tc>
      </w:tr>
      <w:tr w:rsidR="00FE173F">
        <w:tc>
          <w:tcPr>
            <w:tcW w:w="541" w:type="dxa"/>
          </w:tcPr>
          <w:p w:rsidR="00FE173F" w:rsidRDefault="00FE173F">
            <w:pPr>
              <w:spacing w:before="120" w:after="120"/>
            </w:pPr>
            <w:r>
              <w:t>3.</w:t>
            </w:r>
          </w:p>
        </w:tc>
        <w:tc>
          <w:tcPr>
            <w:tcW w:w="6797" w:type="dxa"/>
          </w:tcPr>
          <w:p w:rsidR="00FE173F" w:rsidRDefault="00FE173F">
            <w:pPr>
              <w:spacing w:before="120" w:after="120"/>
              <w:rPr>
                <w:lang w:val="ru-RU"/>
              </w:rPr>
            </w:pPr>
            <w:r>
              <w:rPr>
                <w:lang w:val="ru-RU"/>
              </w:rPr>
              <w:t>Обучение среднего управленческого звена основам стратегич</w:t>
            </w:r>
            <w:r>
              <w:rPr>
                <w:lang w:val="ru-RU"/>
              </w:rPr>
              <w:t>е</w:t>
            </w:r>
            <w:r>
              <w:rPr>
                <w:lang w:val="ru-RU"/>
              </w:rPr>
              <w:t>ского управления, управления развитием, управления проект</w:t>
            </w:r>
            <w:r>
              <w:rPr>
                <w:lang w:val="ru-RU"/>
              </w:rPr>
              <w:t>а</w:t>
            </w:r>
            <w:r>
              <w:rPr>
                <w:lang w:val="ru-RU"/>
              </w:rPr>
              <w:t>ми, современным компьютерным технологиям поддержки пр</w:t>
            </w:r>
            <w:r>
              <w:rPr>
                <w:lang w:val="ru-RU"/>
              </w:rPr>
              <w:t>и</w:t>
            </w:r>
            <w:r>
              <w:rPr>
                <w:lang w:val="ru-RU"/>
              </w:rPr>
              <w:t>нятия решений, документооборота и др.</w:t>
            </w:r>
          </w:p>
        </w:tc>
        <w:tc>
          <w:tcPr>
            <w:tcW w:w="2141" w:type="dxa"/>
            <w:vAlign w:val="center"/>
          </w:tcPr>
          <w:p w:rsidR="00FE173F" w:rsidRDefault="00FE173F">
            <w:pPr>
              <w:spacing w:before="120" w:after="120"/>
              <w:ind w:firstLine="176"/>
              <w:jc w:val="center"/>
              <w:rPr>
                <w:lang w:val="ru-RU"/>
              </w:rPr>
            </w:pPr>
            <w:r>
              <w:t>2008–2009</w:t>
            </w:r>
            <w:r>
              <w:rPr>
                <w:lang w:val="ru-RU"/>
              </w:rPr>
              <w:t xml:space="preserve"> гг.</w:t>
            </w:r>
          </w:p>
        </w:tc>
      </w:tr>
      <w:tr w:rsidR="00FE173F">
        <w:tc>
          <w:tcPr>
            <w:tcW w:w="541" w:type="dxa"/>
          </w:tcPr>
          <w:p w:rsidR="00FE173F" w:rsidRDefault="00FE173F">
            <w:pPr>
              <w:spacing w:before="120" w:after="120"/>
            </w:pPr>
            <w:r>
              <w:lastRenderedPageBreak/>
              <w:t>4.</w:t>
            </w:r>
          </w:p>
        </w:tc>
        <w:tc>
          <w:tcPr>
            <w:tcW w:w="6797" w:type="dxa"/>
          </w:tcPr>
          <w:p w:rsidR="00FE173F" w:rsidRDefault="00FE173F">
            <w:pPr>
              <w:spacing w:before="120" w:after="120"/>
              <w:rPr>
                <w:lang w:val="ru-RU"/>
              </w:rPr>
            </w:pPr>
            <w:r>
              <w:rPr>
                <w:lang w:val="ru-RU"/>
              </w:rPr>
              <w:t>Диагностика функциональной эффективности существующей системы управления городом и перепроектирование системы в соответствии с новым кругом решаемых задач</w:t>
            </w:r>
          </w:p>
        </w:tc>
        <w:tc>
          <w:tcPr>
            <w:tcW w:w="2141" w:type="dxa"/>
            <w:vAlign w:val="center"/>
          </w:tcPr>
          <w:p w:rsidR="00FE173F" w:rsidRDefault="00FE173F">
            <w:pPr>
              <w:spacing w:before="120" w:after="120"/>
              <w:ind w:firstLine="176"/>
              <w:jc w:val="center"/>
              <w:rPr>
                <w:lang w:val="ru-RU"/>
              </w:rPr>
            </w:pPr>
            <w:r>
              <w:t>2009</w:t>
            </w:r>
            <w:r>
              <w:rPr>
                <w:lang w:val="ru-RU"/>
              </w:rPr>
              <w:t xml:space="preserve"> г.</w:t>
            </w:r>
          </w:p>
        </w:tc>
      </w:tr>
      <w:tr w:rsidR="00FE173F">
        <w:tc>
          <w:tcPr>
            <w:tcW w:w="541" w:type="dxa"/>
          </w:tcPr>
          <w:p w:rsidR="00FE173F" w:rsidRDefault="00FE173F">
            <w:pPr>
              <w:spacing w:before="120" w:after="120"/>
            </w:pPr>
            <w:r>
              <w:t xml:space="preserve">5. </w:t>
            </w:r>
          </w:p>
        </w:tc>
        <w:tc>
          <w:tcPr>
            <w:tcW w:w="6797" w:type="dxa"/>
          </w:tcPr>
          <w:p w:rsidR="00FE173F" w:rsidRDefault="00FE173F">
            <w:pPr>
              <w:spacing w:before="120" w:after="120"/>
              <w:rPr>
                <w:lang w:val="ru-RU"/>
              </w:rPr>
            </w:pPr>
            <w:r>
              <w:rPr>
                <w:lang w:val="ru-RU"/>
              </w:rPr>
              <w:t>Анализ существующей статистической базы и приведение ее в соответствие с современными требованиями управления гор</w:t>
            </w:r>
            <w:r>
              <w:rPr>
                <w:lang w:val="ru-RU"/>
              </w:rPr>
              <w:t>о</w:t>
            </w:r>
            <w:r>
              <w:rPr>
                <w:lang w:val="ru-RU"/>
              </w:rPr>
              <w:t>дом</w:t>
            </w:r>
          </w:p>
        </w:tc>
        <w:tc>
          <w:tcPr>
            <w:tcW w:w="2141" w:type="dxa"/>
            <w:vAlign w:val="center"/>
          </w:tcPr>
          <w:p w:rsidR="00FE173F" w:rsidRDefault="00FE173F">
            <w:pPr>
              <w:spacing w:before="120" w:after="120"/>
              <w:ind w:firstLine="176"/>
              <w:jc w:val="center"/>
              <w:rPr>
                <w:lang w:val="ru-RU"/>
              </w:rPr>
            </w:pPr>
            <w:r>
              <w:rPr>
                <w:lang w:val="ru-RU"/>
              </w:rPr>
              <w:t>2008–2010 гг.</w:t>
            </w:r>
          </w:p>
        </w:tc>
      </w:tr>
      <w:tr w:rsidR="00FE173F">
        <w:tc>
          <w:tcPr>
            <w:tcW w:w="541" w:type="dxa"/>
          </w:tcPr>
          <w:p w:rsidR="00FE173F" w:rsidRDefault="00FE173F">
            <w:pPr>
              <w:spacing w:before="120" w:after="120"/>
              <w:rPr>
                <w:lang w:val="ru-RU"/>
              </w:rPr>
            </w:pPr>
            <w:r>
              <w:rPr>
                <w:lang w:val="ru-RU"/>
              </w:rPr>
              <w:t>6.</w:t>
            </w:r>
          </w:p>
        </w:tc>
        <w:tc>
          <w:tcPr>
            <w:tcW w:w="6797" w:type="dxa"/>
          </w:tcPr>
          <w:p w:rsidR="00FE173F" w:rsidRDefault="00FE173F">
            <w:pPr>
              <w:spacing w:before="120" w:after="120"/>
              <w:rPr>
                <w:lang w:val="ru-RU"/>
              </w:rPr>
            </w:pPr>
            <w:r>
              <w:rPr>
                <w:lang w:val="ru-RU"/>
              </w:rPr>
              <w:t xml:space="preserve">Подготовка к сертификации на соответствие Международным стандартам качества управления </w:t>
            </w:r>
            <w:r>
              <w:t>ISO</w:t>
            </w:r>
            <w:r>
              <w:rPr>
                <w:lang w:val="ru-RU"/>
              </w:rPr>
              <w:t xml:space="preserve"> 9000 и Стандарт</w:t>
            </w:r>
            <w:r w:rsidR="0089647C">
              <w:rPr>
                <w:lang w:val="ru-RU"/>
              </w:rPr>
              <w:t>у</w:t>
            </w:r>
            <w:r>
              <w:rPr>
                <w:lang w:val="ru-RU"/>
              </w:rPr>
              <w:t xml:space="preserve"> пр</w:t>
            </w:r>
            <w:r>
              <w:rPr>
                <w:lang w:val="ru-RU"/>
              </w:rPr>
              <w:t>о</w:t>
            </w:r>
            <w:r>
              <w:rPr>
                <w:lang w:val="ru-RU"/>
              </w:rPr>
              <w:t>зрачности АА 1000</w:t>
            </w:r>
          </w:p>
        </w:tc>
        <w:tc>
          <w:tcPr>
            <w:tcW w:w="2141" w:type="dxa"/>
            <w:vAlign w:val="center"/>
          </w:tcPr>
          <w:p w:rsidR="00FE173F" w:rsidRDefault="00FE173F">
            <w:pPr>
              <w:spacing w:before="120" w:after="120"/>
              <w:ind w:firstLine="176"/>
              <w:jc w:val="center"/>
              <w:rPr>
                <w:lang w:val="ru-RU"/>
              </w:rPr>
            </w:pPr>
            <w:r>
              <w:rPr>
                <w:lang w:val="ru-RU"/>
              </w:rPr>
              <w:t>2008–2010 гг.</w:t>
            </w:r>
          </w:p>
        </w:tc>
      </w:tr>
      <w:tr w:rsidR="00FE173F">
        <w:tc>
          <w:tcPr>
            <w:tcW w:w="541" w:type="dxa"/>
          </w:tcPr>
          <w:p w:rsidR="00FE173F" w:rsidRDefault="00FE173F">
            <w:pPr>
              <w:spacing w:before="120" w:after="120"/>
              <w:rPr>
                <w:lang w:val="ru-RU"/>
              </w:rPr>
            </w:pPr>
            <w:r>
              <w:rPr>
                <w:lang w:val="ru-RU"/>
              </w:rPr>
              <w:t xml:space="preserve">7. </w:t>
            </w:r>
          </w:p>
        </w:tc>
        <w:tc>
          <w:tcPr>
            <w:tcW w:w="6797" w:type="dxa"/>
          </w:tcPr>
          <w:p w:rsidR="00FE173F" w:rsidRDefault="00FE173F">
            <w:pPr>
              <w:spacing w:before="120" w:after="120"/>
              <w:rPr>
                <w:lang w:val="ru-RU"/>
              </w:rPr>
            </w:pPr>
            <w:r>
              <w:rPr>
                <w:lang w:val="ru-RU"/>
              </w:rPr>
              <w:t>Сертификация системы управления городом по Междунаро</w:t>
            </w:r>
            <w:r>
              <w:rPr>
                <w:lang w:val="ru-RU"/>
              </w:rPr>
              <w:t>д</w:t>
            </w:r>
            <w:r>
              <w:rPr>
                <w:lang w:val="ru-RU"/>
              </w:rPr>
              <w:t xml:space="preserve">ным стандартам </w:t>
            </w:r>
            <w:r>
              <w:t>ISO</w:t>
            </w:r>
            <w:r>
              <w:rPr>
                <w:lang w:val="ru-RU"/>
              </w:rPr>
              <w:t xml:space="preserve"> 9000 и АА 1000</w:t>
            </w:r>
          </w:p>
        </w:tc>
        <w:tc>
          <w:tcPr>
            <w:tcW w:w="2141" w:type="dxa"/>
            <w:vAlign w:val="center"/>
          </w:tcPr>
          <w:p w:rsidR="00FE173F" w:rsidRDefault="00FE173F">
            <w:pPr>
              <w:spacing w:before="120" w:after="120"/>
              <w:ind w:firstLine="176"/>
              <w:jc w:val="center"/>
              <w:rPr>
                <w:lang w:val="ru-RU"/>
              </w:rPr>
            </w:pPr>
            <w:r>
              <w:rPr>
                <w:lang w:val="ru-RU"/>
              </w:rPr>
              <w:t>2010 г.</w:t>
            </w:r>
          </w:p>
        </w:tc>
      </w:tr>
      <w:tr w:rsidR="00FE173F">
        <w:tc>
          <w:tcPr>
            <w:tcW w:w="541" w:type="dxa"/>
          </w:tcPr>
          <w:p w:rsidR="00FE173F" w:rsidRDefault="00FE173F">
            <w:pPr>
              <w:spacing w:before="120" w:after="120"/>
              <w:rPr>
                <w:lang w:val="ru-RU"/>
              </w:rPr>
            </w:pPr>
            <w:r>
              <w:rPr>
                <w:lang w:val="ru-RU"/>
              </w:rPr>
              <w:t xml:space="preserve">8. </w:t>
            </w:r>
          </w:p>
        </w:tc>
        <w:tc>
          <w:tcPr>
            <w:tcW w:w="6797" w:type="dxa"/>
          </w:tcPr>
          <w:p w:rsidR="00FE173F" w:rsidRDefault="00FE173F">
            <w:pPr>
              <w:spacing w:before="120" w:after="120"/>
              <w:rPr>
                <w:lang w:val="ru-RU"/>
              </w:rPr>
            </w:pPr>
            <w:r>
              <w:rPr>
                <w:lang w:val="ru-RU"/>
              </w:rPr>
              <w:t>Обучение среднего и низшего управленческого персонала в с</w:t>
            </w:r>
            <w:r>
              <w:rPr>
                <w:lang w:val="ru-RU"/>
              </w:rPr>
              <w:t>о</w:t>
            </w:r>
            <w:r>
              <w:rPr>
                <w:lang w:val="ru-RU"/>
              </w:rPr>
              <w:t>ответствии с новыми функциональными обязанностями и си</w:t>
            </w:r>
            <w:r>
              <w:rPr>
                <w:lang w:val="ru-RU"/>
              </w:rPr>
              <w:t>с</w:t>
            </w:r>
            <w:r>
              <w:rPr>
                <w:lang w:val="ru-RU"/>
              </w:rPr>
              <w:t>темой управления. Внедрение системы бюджетирования, ор</w:t>
            </w:r>
            <w:r>
              <w:rPr>
                <w:lang w:val="ru-RU"/>
              </w:rPr>
              <w:t>и</w:t>
            </w:r>
            <w:r>
              <w:rPr>
                <w:lang w:val="ru-RU"/>
              </w:rPr>
              <w:t>ентированного на результат</w:t>
            </w:r>
          </w:p>
        </w:tc>
        <w:tc>
          <w:tcPr>
            <w:tcW w:w="2141" w:type="dxa"/>
            <w:vAlign w:val="center"/>
          </w:tcPr>
          <w:p w:rsidR="00FE173F" w:rsidRDefault="00FE173F">
            <w:pPr>
              <w:spacing w:before="120" w:after="120"/>
              <w:ind w:firstLine="176"/>
              <w:jc w:val="center"/>
              <w:rPr>
                <w:lang w:val="ru-RU"/>
              </w:rPr>
            </w:pPr>
            <w:r>
              <w:rPr>
                <w:lang w:val="ru-RU"/>
              </w:rPr>
              <w:t>2009–2010 гг.</w:t>
            </w:r>
          </w:p>
        </w:tc>
      </w:tr>
      <w:tr w:rsidR="00FE173F">
        <w:tc>
          <w:tcPr>
            <w:tcW w:w="541" w:type="dxa"/>
          </w:tcPr>
          <w:p w:rsidR="00FE173F" w:rsidRDefault="00FE173F">
            <w:pPr>
              <w:spacing w:before="120" w:after="120"/>
              <w:rPr>
                <w:lang w:val="ru-RU"/>
              </w:rPr>
            </w:pPr>
            <w:r>
              <w:rPr>
                <w:lang w:val="ru-RU"/>
              </w:rPr>
              <w:t>9.</w:t>
            </w:r>
          </w:p>
        </w:tc>
        <w:tc>
          <w:tcPr>
            <w:tcW w:w="6797" w:type="dxa"/>
          </w:tcPr>
          <w:p w:rsidR="00FE173F" w:rsidRDefault="00FE173F">
            <w:pPr>
              <w:spacing w:before="120" w:after="120"/>
              <w:rPr>
                <w:lang w:val="ru-RU"/>
              </w:rPr>
            </w:pPr>
            <w:r>
              <w:rPr>
                <w:lang w:val="ru-RU"/>
              </w:rPr>
              <w:t xml:space="preserve">Мониторинг эффективности системы управления городом и ее оперативная корректировка </w:t>
            </w:r>
          </w:p>
        </w:tc>
        <w:tc>
          <w:tcPr>
            <w:tcW w:w="2141" w:type="dxa"/>
            <w:vAlign w:val="center"/>
          </w:tcPr>
          <w:p w:rsidR="00FE173F" w:rsidRDefault="00FE173F">
            <w:pPr>
              <w:spacing w:before="120" w:after="120"/>
              <w:ind w:firstLine="176"/>
              <w:jc w:val="center"/>
              <w:rPr>
                <w:lang w:val="ru-RU"/>
              </w:rPr>
            </w:pPr>
            <w:r>
              <w:t>2010–2020</w:t>
            </w:r>
            <w:r>
              <w:rPr>
                <w:lang w:val="ru-RU"/>
              </w:rPr>
              <w:t xml:space="preserve"> гг.</w:t>
            </w:r>
          </w:p>
        </w:tc>
      </w:tr>
    </w:tbl>
    <w:p w:rsidR="00FE173F" w:rsidRDefault="00FE173F">
      <w:pPr>
        <w:spacing w:line="360" w:lineRule="auto"/>
      </w:pPr>
    </w:p>
    <w:p w:rsidR="00FE173F" w:rsidRDefault="00FE173F">
      <w:pPr>
        <w:spacing w:line="360" w:lineRule="auto"/>
        <w:rPr>
          <w:lang w:val="ru-RU"/>
        </w:rPr>
      </w:pPr>
      <w:r>
        <w:rPr>
          <w:lang w:val="ru-RU"/>
        </w:rPr>
        <w:t>Основными участниками проекта должны стать:</w:t>
      </w:r>
    </w:p>
    <w:p w:rsidR="00FE173F" w:rsidRDefault="00FE173F">
      <w:pPr>
        <w:numPr>
          <w:ilvl w:val="0"/>
          <w:numId w:val="19"/>
        </w:numPr>
        <w:spacing w:line="360" w:lineRule="auto"/>
        <w:jc w:val="both"/>
        <w:rPr>
          <w:lang w:val="ru-RU"/>
        </w:rPr>
      </w:pPr>
      <w:r>
        <w:rPr>
          <w:lang w:val="ru-RU"/>
        </w:rPr>
        <w:t>мэрия города Архангельска;</w:t>
      </w:r>
    </w:p>
    <w:p w:rsidR="00FE173F" w:rsidRDefault="00FE173F">
      <w:pPr>
        <w:numPr>
          <w:ilvl w:val="0"/>
          <w:numId w:val="19"/>
        </w:numPr>
        <w:spacing w:line="360" w:lineRule="auto"/>
        <w:jc w:val="both"/>
        <w:rPr>
          <w:lang w:val="ru-RU"/>
        </w:rPr>
      </w:pPr>
      <w:r>
        <w:rPr>
          <w:lang w:val="ru-RU"/>
        </w:rPr>
        <w:t>администрация Архангельской области;</w:t>
      </w:r>
    </w:p>
    <w:p w:rsidR="00FE173F" w:rsidRDefault="00FE173F">
      <w:pPr>
        <w:numPr>
          <w:ilvl w:val="0"/>
          <w:numId w:val="19"/>
        </w:numPr>
        <w:spacing w:line="360" w:lineRule="auto"/>
        <w:jc w:val="both"/>
        <w:rPr>
          <w:lang w:val="ru-RU"/>
        </w:rPr>
      </w:pPr>
      <w:r>
        <w:rPr>
          <w:lang w:val="ru-RU"/>
        </w:rPr>
        <w:t>общественные организации и бизнес-структуры, заинтересованные в пов</w:t>
      </w:r>
      <w:r>
        <w:rPr>
          <w:lang w:val="ru-RU"/>
        </w:rPr>
        <w:t>ы</w:t>
      </w:r>
      <w:r>
        <w:rPr>
          <w:lang w:val="ru-RU"/>
        </w:rPr>
        <w:t>шении эффективности и прозрачности управления городом.</w:t>
      </w:r>
    </w:p>
    <w:p w:rsidR="00FE173F" w:rsidRDefault="00FE173F">
      <w:pPr>
        <w:rPr>
          <w:lang w:val="ru-RU"/>
        </w:rPr>
      </w:pPr>
    </w:p>
    <w:p w:rsidR="00FE173F" w:rsidRDefault="00FE173F">
      <w:pPr>
        <w:pStyle w:val="2"/>
        <w:numPr>
          <w:ilvl w:val="1"/>
          <w:numId w:val="33"/>
        </w:numPr>
        <w:rPr>
          <w:sz w:val="24"/>
          <w:szCs w:val="24"/>
        </w:rPr>
      </w:pPr>
      <w:bookmarkStart w:id="116" w:name="_Toc183929335"/>
      <w:bookmarkStart w:id="117" w:name="_Toc193100826"/>
      <w:r>
        <w:rPr>
          <w:sz w:val="24"/>
          <w:szCs w:val="24"/>
        </w:rPr>
        <w:t>Базовая (инвариантная) часть стратегии</w:t>
      </w:r>
      <w:bookmarkEnd w:id="116"/>
      <w:bookmarkEnd w:id="117"/>
    </w:p>
    <w:p w:rsidR="00FE173F" w:rsidRDefault="00FE173F">
      <w:pPr>
        <w:shd w:val="clear" w:color="auto" w:fill="FFFFFF"/>
        <w:spacing w:line="360" w:lineRule="auto"/>
        <w:ind w:firstLine="720"/>
        <w:jc w:val="both"/>
        <w:rPr>
          <w:lang w:val="ru-RU"/>
        </w:rPr>
      </w:pPr>
      <w:r>
        <w:rPr>
          <w:lang w:val="ru-RU"/>
        </w:rPr>
        <w:t>В базовую (инвариантную) часть городской стратегии включены проекты, каса</w:t>
      </w:r>
      <w:r>
        <w:rPr>
          <w:lang w:val="ru-RU"/>
        </w:rPr>
        <w:t>ю</w:t>
      </w:r>
      <w:r>
        <w:rPr>
          <w:lang w:val="ru-RU"/>
        </w:rPr>
        <w:t>щиеся систем жизнеобеспечения, развития основных (или минимально необходимых) элементов инженерной и транспортной инфраструктуры, благоустройства и т.д. Не реал</w:t>
      </w:r>
      <w:r>
        <w:rPr>
          <w:lang w:val="ru-RU"/>
        </w:rPr>
        <w:t>и</w:t>
      </w:r>
      <w:r>
        <w:rPr>
          <w:lang w:val="ru-RU"/>
        </w:rPr>
        <w:t>зация этих проектов может стать непреодолимым препятствием роста и развития города и повлечь за собой разрушение его как инфраструктурного объекта и городского с</w:t>
      </w:r>
      <w:r>
        <w:rPr>
          <w:lang w:val="ru-RU"/>
        </w:rPr>
        <w:t>о</w:t>
      </w:r>
      <w:r>
        <w:rPr>
          <w:lang w:val="ru-RU"/>
        </w:rPr>
        <w:t xml:space="preserve">циума. </w:t>
      </w:r>
    </w:p>
    <w:p w:rsidR="00FE173F" w:rsidRDefault="00FE173F">
      <w:pPr>
        <w:shd w:val="clear" w:color="auto" w:fill="FFFFFF"/>
        <w:spacing w:line="360" w:lineRule="auto"/>
        <w:ind w:firstLine="720"/>
        <w:jc w:val="both"/>
        <w:rPr>
          <w:lang w:val="ru-RU"/>
        </w:rPr>
      </w:pPr>
      <w:r>
        <w:rPr>
          <w:lang w:val="ru-RU"/>
        </w:rPr>
        <w:t>Осуществление проектов, включенных в инвариантную часть стратегии, является необходимым условием для реализации любого из сценариев, предполагающих развитие гор</w:t>
      </w:r>
      <w:r>
        <w:rPr>
          <w:lang w:val="ru-RU"/>
        </w:rPr>
        <w:t>о</w:t>
      </w:r>
      <w:r>
        <w:rPr>
          <w:lang w:val="ru-RU"/>
        </w:rPr>
        <w:t>да.</w:t>
      </w:r>
    </w:p>
    <w:p w:rsidR="00FE173F" w:rsidRDefault="00FE173F">
      <w:pPr>
        <w:pStyle w:val="3"/>
        <w:numPr>
          <w:ilvl w:val="2"/>
          <w:numId w:val="33"/>
        </w:numPr>
        <w:rPr>
          <w:color w:val="1F497D"/>
          <w:sz w:val="24"/>
        </w:rPr>
      </w:pPr>
      <w:bookmarkStart w:id="118" w:name="_Toc183929337"/>
      <w:bookmarkStart w:id="119" w:name="_Toc193100827"/>
      <w:r>
        <w:rPr>
          <w:color w:val="1F497D"/>
          <w:sz w:val="24"/>
        </w:rPr>
        <w:lastRenderedPageBreak/>
        <w:t>Программа реконструкции ветхого жилья с ориентиром на оптимиз</w:t>
      </w:r>
      <w:r>
        <w:rPr>
          <w:color w:val="1F497D"/>
          <w:sz w:val="24"/>
        </w:rPr>
        <w:t>а</w:t>
      </w:r>
      <w:r>
        <w:rPr>
          <w:color w:val="1F497D"/>
          <w:sz w:val="24"/>
        </w:rPr>
        <w:t>цию системы ра</w:t>
      </w:r>
      <w:r>
        <w:rPr>
          <w:color w:val="1F497D"/>
          <w:sz w:val="24"/>
        </w:rPr>
        <w:t>с</w:t>
      </w:r>
      <w:r>
        <w:rPr>
          <w:color w:val="1F497D"/>
          <w:sz w:val="24"/>
        </w:rPr>
        <w:t>селения</w:t>
      </w:r>
      <w:bookmarkEnd w:id="118"/>
      <w:bookmarkEnd w:id="119"/>
      <w:r>
        <w:rPr>
          <w:color w:val="1F497D"/>
          <w:sz w:val="24"/>
        </w:rPr>
        <w:t xml:space="preserve"> </w:t>
      </w:r>
    </w:p>
    <w:p w:rsidR="00FE173F" w:rsidRDefault="00FE173F">
      <w:pPr>
        <w:shd w:val="clear" w:color="auto" w:fill="FFFFFF"/>
        <w:spacing w:line="360" w:lineRule="auto"/>
        <w:ind w:firstLine="720"/>
        <w:jc w:val="both"/>
        <w:rPr>
          <w:lang w:val="ru-RU"/>
        </w:rPr>
      </w:pPr>
      <w:r>
        <w:rPr>
          <w:lang w:val="ru-RU"/>
        </w:rPr>
        <w:t>При реализации любого сценария одной из ключевых проблем Архангельска явл</w:t>
      </w:r>
      <w:r>
        <w:rPr>
          <w:lang w:val="ru-RU"/>
        </w:rPr>
        <w:t>я</w:t>
      </w:r>
      <w:r>
        <w:rPr>
          <w:lang w:val="ru-RU"/>
        </w:rPr>
        <w:t>ется определение судьбы отдаленных, морфологически оторванных от центральных ра</w:t>
      </w:r>
      <w:r>
        <w:rPr>
          <w:lang w:val="ru-RU"/>
        </w:rPr>
        <w:t>й</w:t>
      </w:r>
      <w:r>
        <w:rPr>
          <w:lang w:val="ru-RU"/>
        </w:rPr>
        <w:t>онов города поселков, оставшихся от ранее оправданной системы расселения, но в н</w:t>
      </w:r>
      <w:r>
        <w:rPr>
          <w:lang w:val="ru-RU"/>
        </w:rPr>
        <w:t>а</w:t>
      </w:r>
      <w:r>
        <w:rPr>
          <w:lang w:val="ru-RU"/>
        </w:rPr>
        <w:t>стоящее время утративших свои экономические функции. Нек</w:t>
      </w:r>
      <w:r>
        <w:rPr>
          <w:lang w:val="ru-RU"/>
        </w:rPr>
        <w:t>о</w:t>
      </w:r>
      <w:r>
        <w:rPr>
          <w:lang w:val="ru-RU"/>
        </w:rPr>
        <w:t>торые из них могут при реализации того или иного сценария получить новый импульс развития, однако ряд те</w:t>
      </w:r>
      <w:r>
        <w:rPr>
          <w:lang w:val="ru-RU"/>
        </w:rPr>
        <w:t>р</w:t>
      </w:r>
      <w:r>
        <w:rPr>
          <w:lang w:val="ru-RU"/>
        </w:rPr>
        <w:t>риторий объективно отн</w:t>
      </w:r>
      <w:r>
        <w:rPr>
          <w:lang w:val="ru-RU"/>
        </w:rPr>
        <w:t>о</w:t>
      </w:r>
      <w:r>
        <w:rPr>
          <w:lang w:val="ru-RU"/>
        </w:rPr>
        <w:t>сятся к неперспективным при любом варианте развития города. Их дальнейшее поддержание требует, во-первых, высоких оперативных расходов, а во-вторых, в перспективе, – значительных вложений в ремонт и поддержание инфраструкт</w:t>
      </w:r>
      <w:r>
        <w:rPr>
          <w:lang w:val="ru-RU"/>
        </w:rPr>
        <w:t>у</w:t>
      </w:r>
      <w:r>
        <w:rPr>
          <w:lang w:val="ru-RU"/>
        </w:rPr>
        <w:t xml:space="preserve">ры. </w:t>
      </w:r>
    </w:p>
    <w:p w:rsidR="00FE173F" w:rsidRDefault="00FE173F" w:rsidP="002770A7">
      <w:pPr>
        <w:shd w:val="clear" w:color="auto" w:fill="FFFFFF"/>
        <w:spacing w:line="360" w:lineRule="auto"/>
        <w:ind w:firstLine="720"/>
        <w:jc w:val="both"/>
        <w:rPr>
          <w:b/>
          <w:lang w:val="ru-RU"/>
        </w:rPr>
      </w:pPr>
      <w:r>
        <w:rPr>
          <w:b/>
          <w:lang w:val="ru-RU"/>
        </w:rPr>
        <w:t xml:space="preserve">2008–2009 гг. </w:t>
      </w:r>
    </w:p>
    <w:p w:rsidR="00FE173F" w:rsidRDefault="00FE173F">
      <w:pPr>
        <w:shd w:val="clear" w:color="auto" w:fill="FFFFFF"/>
        <w:spacing w:line="360" w:lineRule="auto"/>
        <w:ind w:firstLine="720"/>
        <w:jc w:val="both"/>
        <w:rPr>
          <w:lang w:val="ru-RU"/>
        </w:rPr>
      </w:pPr>
      <w:r>
        <w:rPr>
          <w:lang w:val="ru-RU"/>
        </w:rPr>
        <w:t>Комплексная оценка ситуации в поселках, на основе которой часть поселков дол</w:t>
      </w:r>
      <w:r>
        <w:rPr>
          <w:lang w:val="ru-RU"/>
        </w:rPr>
        <w:t>ж</w:t>
      </w:r>
      <w:r>
        <w:rPr>
          <w:lang w:val="ru-RU"/>
        </w:rPr>
        <w:t xml:space="preserve">на быть включена в городскую программу реконструкции ветхого жилья с ориентиром на их расселение. </w:t>
      </w:r>
    </w:p>
    <w:p w:rsidR="00FE173F" w:rsidRDefault="00FE173F">
      <w:pPr>
        <w:shd w:val="clear" w:color="auto" w:fill="FFFFFF"/>
        <w:spacing w:line="360" w:lineRule="auto"/>
        <w:ind w:firstLine="720"/>
        <w:jc w:val="both"/>
        <w:rPr>
          <w:lang w:val="ru-RU"/>
        </w:rPr>
      </w:pPr>
      <w:r>
        <w:rPr>
          <w:lang w:val="ru-RU"/>
        </w:rPr>
        <w:t xml:space="preserve">Вся программа должна быть рассчитана на весь срок реализации стратегии – до </w:t>
      </w:r>
      <w:r>
        <w:rPr>
          <w:b/>
          <w:lang w:val="ru-RU"/>
        </w:rPr>
        <w:t>2020 г</w:t>
      </w:r>
      <w:r>
        <w:rPr>
          <w:lang w:val="ru-RU"/>
        </w:rPr>
        <w:t>.</w:t>
      </w:r>
    </w:p>
    <w:p w:rsidR="00FE173F" w:rsidRDefault="00FE173F">
      <w:pPr>
        <w:pStyle w:val="3"/>
        <w:numPr>
          <w:ilvl w:val="2"/>
          <w:numId w:val="33"/>
        </w:numPr>
        <w:rPr>
          <w:color w:val="1F497D"/>
          <w:sz w:val="24"/>
        </w:rPr>
      </w:pPr>
      <w:bookmarkStart w:id="120" w:name="_Toc183929338"/>
      <w:bookmarkStart w:id="121" w:name="_Toc193100828"/>
      <w:r>
        <w:rPr>
          <w:color w:val="1F497D"/>
          <w:sz w:val="24"/>
        </w:rPr>
        <w:t>Расселение ветхого и аварийного жилья в центральной части города за счет застройщ</w:t>
      </w:r>
      <w:r>
        <w:rPr>
          <w:color w:val="1F497D"/>
          <w:sz w:val="24"/>
        </w:rPr>
        <w:t>и</w:t>
      </w:r>
      <w:r>
        <w:rPr>
          <w:color w:val="1F497D"/>
          <w:sz w:val="24"/>
        </w:rPr>
        <w:t>ков, формирование делового центра</w:t>
      </w:r>
      <w:bookmarkEnd w:id="120"/>
      <w:bookmarkEnd w:id="121"/>
    </w:p>
    <w:p w:rsidR="00FE173F" w:rsidRDefault="00FE173F">
      <w:pPr>
        <w:shd w:val="clear" w:color="auto" w:fill="FFFFFF"/>
        <w:spacing w:line="360" w:lineRule="auto"/>
        <w:ind w:firstLine="720"/>
        <w:jc w:val="both"/>
        <w:rPr>
          <w:lang w:val="ru-RU"/>
        </w:rPr>
      </w:pPr>
      <w:r>
        <w:rPr>
          <w:lang w:val="ru-RU"/>
        </w:rPr>
        <w:t>Реконструкция и снос ветхого и аварийного жилья в центральной части г</w:t>
      </w:r>
      <w:r>
        <w:rPr>
          <w:lang w:val="ru-RU"/>
        </w:rPr>
        <w:t>о</w:t>
      </w:r>
      <w:r>
        <w:rPr>
          <w:lang w:val="ru-RU"/>
        </w:rPr>
        <w:t>рода, его морфологическое преобразование адекватно всем сценариям, так как отвечает базовым зад</w:t>
      </w:r>
      <w:r>
        <w:rPr>
          <w:lang w:val="ru-RU"/>
        </w:rPr>
        <w:t>а</w:t>
      </w:r>
      <w:r>
        <w:rPr>
          <w:lang w:val="ru-RU"/>
        </w:rPr>
        <w:t>чам развития Архангельска:</w:t>
      </w:r>
    </w:p>
    <w:p w:rsidR="00FE173F" w:rsidRDefault="00FE173F">
      <w:pPr>
        <w:shd w:val="clear" w:color="auto" w:fill="FFFFFF"/>
        <w:spacing w:line="360" w:lineRule="auto"/>
        <w:ind w:left="720"/>
        <w:jc w:val="both"/>
        <w:rPr>
          <w:lang w:val="ru-RU"/>
        </w:rPr>
      </w:pPr>
      <w:r>
        <w:rPr>
          <w:lang w:val="ru-RU"/>
        </w:rPr>
        <w:t>- создание современного делового центра, необходимого для экономического подъема города;</w:t>
      </w:r>
    </w:p>
    <w:p w:rsidR="00FE173F" w:rsidRDefault="00FE173F">
      <w:pPr>
        <w:shd w:val="clear" w:color="auto" w:fill="FFFFFF"/>
        <w:spacing w:line="360" w:lineRule="auto"/>
        <w:ind w:left="720"/>
        <w:jc w:val="both"/>
        <w:rPr>
          <w:lang w:val="ru-RU"/>
        </w:rPr>
      </w:pPr>
      <w:r>
        <w:rPr>
          <w:lang w:val="ru-RU"/>
        </w:rPr>
        <w:t>- строительство престижного, благоустроенного жилья, благоустройство террит</w:t>
      </w:r>
      <w:r>
        <w:rPr>
          <w:lang w:val="ru-RU"/>
        </w:rPr>
        <w:t>о</w:t>
      </w:r>
      <w:r>
        <w:rPr>
          <w:lang w:val="ru-RU"/>
        </w:rPr>
        <w:t>рии, что необходимо для удержания населения и закрепления квал</w:t>
      </w:r>
      <w:r>
        <w:rPr>
          <w:lang w:val="ru-RU"/>
        </w:rPr>
        <w:t>и</w:t>
      </w:r>
      <w:r>
        <w:rPr>
          <w:lang w:val="ru-RU"/>
        </w:rPr>
        <w:t>фицированных кадров с соответствующими запросами по качеству среды проживания;</w:t>
      </w:r>
    </w:p>
    <w:p w:rsidR="00FE173F" w:rsidRDefault="00FE173F">
      <w:pPr>
        <w:shd w:val="clear" w:color="auto" w:fill="FFFFFF"/>
        <w:spacing w:line="360" w:lineRule="auto"/>
        <w:ind w:left="720"/>
        <w:jc w:val="both"/>
        <w:rPr>
          <w:lang w:val="ru-RU"/>
        </w:rPr>
      </w:pPr>
      <w:r>
        <w:rPr>
          <w:lang w:val="ru-RU"/>
        </w:rPr>
        <w:t>- формирование современного многофункционального центра города, отв</w:t>
      </w:r>
      <w:r>
        <w:rPr>
          <w:lang w:val="ru-RU"/>
        </w:rPr>
        <w:t>е</w:t>
      </w:r>
      <w:r>
        <w:rPr>
          <w:lang w:val="ru-RU"/>
        </w:rPr>
        <w:t>чающего миссии активного развития Архангельска как «столицы Русского Севера».</w:t>
      </w:r>
    </w:p>
    <w:p w:rsidR="00FE173F" w:rsidRDefault="00FE173F">
      <w:pPr>
        <w:shd w:val="clear" w:color="auto" w:fill="FFFFFF"/>
        <w:spacing w:line="360" w:lineRule="auto"/>
        <w:ind w:firstLine="720"/>
        <w:jc w:val="both"/>
        <w:rPr>
          <w:lang w:val="ru-RU"/>
        </w:rPr>
      </w:pPr>
      <w:r>
        <w:rPr>
          <w:lang w:val="ru-RU"/>
        </w:rPr>
        <w:t>В контексте развития делового центра в ближайшие год-два должны быть отраб</w:t>
      </w:r>
      <w:r>
        <w:rPr>
          <w:lang w:val="ru-RU"/>
        </w:rPr>
        <w:t>о</w:t>
      </w:r>
      <w:r>
        <w:rPr>
          <w:lang w:val="ru-RU"/>
        </w:rPr>
        <w:t>таны и приняты четкие процедуры землеотвода под бизнес-центры и другие элементы д</w:t>
      </w:r>
      <w:r>
        <w:rPr>
          <w:lang w:val="ru-RU"/>
        </w:rPr>
        <w:t>е</w:t>
      </w:r>
      <w:r>
        <w:rPr>
          <w:lang w:val="ru-RU"/>
        </w:rPr>
        <w:t>ловой инфраструктуры.</w:t>
      </w:r>
    </w:p>
    <w:p w:rsidR="00FE173F" w:rsidRDefault="00FE173F">
      <w:pPr>
        <w:shd w:val="clear" w:color="auto" w:fill="FFFFFF"/>
        <w:spacing w:line="360" w:lineRule="auto"/>
        <w:ind w:firstLine="720"/>
        <w:jc w:val="both"/>
        <w:rPr>
          <w:lang w:val="ru-RU"/>
        </w:rPr>
      </w:pPr>
      <w:r>
        <w:rPr>
          <w:lang w:val="ru-RU"/>
        </w:rPr>
        <w:t xml:space="preserve">Эта задача должна решаться на первом этапе реализации стратегии оперативно, в течение 3–4 лет – в </w:t>
      </w:r>
      <w:r>
        <w:rPr>
          <w:b/>
          <w:lang w:val="ru-RU"/>
        </w:rPr>
        <w:t>2008–2012 гг</w:t>
      </w:r>
      <w:r>
        <w:rPr>
          <w:lang w:val="ru-RU"/>
        </w:rPr>
        <w:t>. Основных причин этому, как пре</w:t>
      </w:r>
      <w:r>
        <w:rPr>
          <w:lang w:val="ru-RU"/>
        </w:rPr>
        <w:t>д</w:t>
      </w:r>
      <w:r>
        <w:rPr>
          <w:lang w:val="ru-RU"/>
        </w:rPr>
        <w:t>ставляется, две:</w:t>
      </w:r>
    </w:p>
    <w:p w:rsidR="00FE173F" w:rsidRDefault="00FE173F">
      <w:pPr>
        <w:shd w:val="clear" w:color="auto" w:fill="FFFFFF"/>
        <w:spacing w:line="360" w:lineRule="auto"/>
        <w:ind w:firstLine="720"/>
        <w:jc w:val="both"/>
        <w:rPr>
          <w:lang w:val="ru-RU"/>
        </w:rPr>
      </w:pPr>
      <w:r>
        <w:rPr>
          <w:lang w:val="ru-RU"/>
        </w:rPr>
        <w:lastRenderedPageBreak/>
        <w:t>- во-первых, город начинает стремительно проигрывать конкурентам, которые ан</w:t>
      </w:r>
      <w:r>
        <w:rPr>
          <w:lang w:val="ru-RU"/>
        </w:rPr>
        <w:t>а</w:t>
      </w:r>
      <w:r>
        <w:rPr>
          <w:lang w:val="ru-RU"/>
        </w:rPr>
        <w:t>логи</w:t>
      </w:r>
      <w:r>
        <w:rPr>
          <w:lang w:val="ru-RU"/>
        </w:rPr>
        <w:t>ч</w:t>
      </w:r>
      <w:r>
        <w:rPr>
          <w:lang w:val="ru-RU"/>
        </w:rPr>
        <w:t>ные программы уже запускают, и рискует «упустить» поток деловой активности и «человеческ</w:t>
      </w:r>
      <w:r>
        <w:rPr>
          <w:lang w:val="ru-RU"/>
        </w:rPr>
        <w:t>о</w:t>
      </w:r>
      <w:r>
        <w:rPr>
          <w:lang w:val="ru-RU"/>
        </w:rPr>
        <w:t>го капитала»;</w:t>
      </w:r>
    </w:p>
    <w:p w:rsidR="00FE173F" w:rsidRDefault="00FE173F">
      <w:pPr>
        <w:shd w:val="clear" w:color="auto" w:fill="FFFFFF"/>
        <w:spacing w:line="360" w:lineRule="auto"/>
        <w:ind w:firstLine="720"/>
        <w:jc w:val="both"/>
        <w:rPr>
          <w:lang w:val="ru-RU"/>
        </w:rPr>
      </w:pPr>
      <w:r>
        <w:rPr>
          <w:lang w:val="ru-RU"/>
        </w:rPr>
        <w:t>- во-вторых, реализация крупных инвестиционных проектов в регионе, которая может начаться в среднесрочной перспективе, загрузит местную строительную базу; соо</w:t>
      </w:r>
      <w:r>
        <w:rPr>
          <w:lang w:val="ru-RU"/>
        </w:rPr>
        <w:t>т</w:t>
      </w:r>
      <w:r>
        <w:rPr>
          <w:lang w:val="ru-RU"/>
        </w:rPr>
        <w:t>ветственно, реализация городских проектов может столкнуться с дефицитом строител</w:t>
      </w:r>
      <w:r>
        <w:rPr>
          <w:lang w:val="ru-RU"/>
        </w:rPr>
        <w:t>ь</w:t>
      </w:r>
      <w:r>
        <w:rPr>
          <w:lang w:val="ru-RU"/>
        </w:rPr>
        <w:t>ных мо</w:t>
      </w:r>
      <w:r>
        <w:rPr>
          <w:lang w:val="ru-RU"/>
        </w:rPr>
        <w:t>щ</w:t>
      </w:r>
      <w:r>
        <w:rPr>
          <w:lang w:val="ru-RU"/>
        </w:rPr>
        <w:t>ностей, материалов, кадров и пр.</w:t>
      </w:r>
    </w:p>
    <w:p w:rsidR="00FE173F" w:rsidRDefault="00FE173F">
      <w:pPr>
        <w:shd w:val="clear" w:color="auto" w:fill="FFFFFF"/>
        <w:spacing w:line="360" w:lineRule="auto"/>
        <w:ind w:firstLine="720"/>
        <w:jc w:val="both"/>
        <w:rPr>
          <w:lang w:val="ru-RU"/>
        </w:rPr>
      </w:pPr>
      <w:r>
        <w:rPr>
          <w:lang w:val="ru-RU"/>
        </w:rPr>
        <w:t>Одним из ключевых направлений развития территорий центра города должно стать повышение экономической заинтересованности застройщиков в реконс</w:t>
      </w:r>
      <w:r>
        <w:rPr>
          <w:lang w:val="ru-RU"/>
        </w:rPr>
        <w:t>т</w:t>
      </w:r>
      <w:r>
        <w:rPr>
          <w:lang w:val="ru-RU"/>
        </w:rPr>
        <w:t>рукции и сносе ветхого и аварийного жилья.</w:t>
      </w:r>
    </w:p>
    <w:p w:rsidR="00FE173F" w:rsidRDefault="00FE173F" w:rsidP="002770A7">
      <w:pPr>
        <w:shd w:val="clear" w:color="auto" w:fill="FFFFFF"/>
        <w:spacing w:line="360" w:lineRule="auto"/>
        <w:ind w:firstLine="720"/>
        <w:jc w:val="both"/>
        <w:rPr>
          <w:b/>
          <w:lang w:val="ru-RU"/>
        </w:rPr>
      </w:pPr>
      <w:r>
        <w:rPr>
          <w:b/>
          <w:lang w:val="ru-RU"/>
        </w:rPr>
        <w:t xml:space="preserve">2008–2012 гг. </w:t>
      </w:r>
    </w:p>
    <w:p w:rsidR="00FE173F" w:rsidRDefault="00FE173F">
      <w:pPr>
        <w:numPr>
          <w:ilvl w:val="0"/>
          <w:numId w:val="14"/>
        </w:numPr>
        <w:shd w:val="clear" w:color="auto" w:fill="FFFFFF"/>
        <w:spacing w:line="360" w:lineRule="auto"/>
        <w:jc w:val="both"/>
        <w:rPr>
          <w:lang w:val="ru-RU"/>
        </w:rPr>
      </w:pPr>
      <w:r>
        <w:rPr>
          <w:lang w:val="ru-RU"/>
        </w:rPr>
        <w:t>Начало активной реконструкции исторической части города.</w:t>
      </w:r>
    </w:p>
    <w:p w:rsidR="00FE173F" w:rsidRDefault="00FE173F" w:rsidP="002770A7">
      <w:pPr>
        <w:shd w:val="clear" w:color="auto" w:fill="FFFFFF"/>
        <w:spacing w:line="360" w:lineRule="auto"/>
        <w:ind w:firstLine="720"/>
        <w:jc w:val="both"/>
        <w:rPr>
          <w:b/>
          <w:lang w:val="ru-RU"/>
        </w:rPr>
      </w:pPr>
      <w:r>
        <w:rPr>
          <w:b/>
          <w:lang w:val="ru-RU"/>
        </w:rPr>
        <w:t xml:space="preserve">2013–2016 гг. </w:t>
      </w:r>
    </w:p>
    <w:p w:rsidR="00FE173F" w:rsidRDefault="00FE173F">
      <w:pPr>
        <w:numPr>
          <w:ilvl w:val="0"/>
          <w:numId w:val="14"/>
        </w:numPr>
        <w:shd w:val="clear" w:color="auto" w:fill="FFFFFF"/>
        <w:spacing w:line="360" w:lineRule="auto"/>
        <w:jc w:val="both"/>
        <w:rPr>
          <w:lang w:val="ru-RU"/>
        </w:rPr>
      </w:pPr>
      <w:r>
        <w:rPr>
          <w:lang w:val="ru-RU"/>
        </w:rPr>
        <w:t xml:space="preserve">Реконструкция исторической части города. </w:t>
      </w:r>
    </w:p>
    <w:p w:rsidR="00FE173F" w:rsidRDefault="00FE173F">
      <w:pPr>
        <w:numPr>
          <w:ilvl w:val="0"/>
          <w:numId w:val="14"/>
        </w:numPr>
        <w:shd w:val="clear" w:color="auto" w:fill="FFFFFF"/>
        <w:spacing w:line="360" w:lineRule="auto"/>
        <w:jc w:val="both"/>
        <w:rPr>
          <w:lang w:val="ru-RU"/>
        </w:rPr>
      </w:pPr>
      <w:r>
        <w:rPr>
          <w:lang w:val="ru-RU"/>
        </w:rPr>
        <w:t xml:space="preserve">Ликвидация ветхих и аварийных строений. </w:t>
      </w:r>
    </w:p>
    <w:p w:rsidR="00FE173F" w:rsidRDefault="00FE173F" w:rsidP="002770A7">
      <w:pPr>
        <w:shd w:val="clear" w:color="auto" w:fill="FFFFFF"/>
        <w:spacing w:line="360" w:lineRule="auto"/>
        <w:ind w:firstLine="720"/>
        <w:jc w:val="both"/>
        <w:rPr>
          <w:b/>
          <w:lang w:val="ru-RU"/>
        </w:rPr>
      </w:pPr>
      <w:r>
        <w:rPr>
          <w:b/>
          <w:lang w:val="ru-RU"/>
        </w:rPr>
        <w:t xml:space="preserve">2017–2020 гг. </w:t>
      </w:r>
    </w:p>
    <w:p w:rsidR="00FE173F" w:rsidRDefault="00FE173F">
      <w:pPr>
        <w:numPr>
          <w:ilvl w:val="0"/>
          <w:numId w:val="14"/>
        </w:numPr>
        <w:shd w:val="clear" w:color="auto" w:fill="FFFFFF"/>
        <w:spacing w:line="360" w:lineRule="auto"/>
        <w:jc w:val="both"/>
        <w:rPr>
          <w:lang w:val="ru-RU"/>
        </w:rPr>
      </w:pPr>
      <w:r>
        <w:rPr>
          <w:lang w:val="ru-RU"/>
        </w:rPr>
        <w:t>Реконструкция районов массовой жилищной застройки 70–80 гг. ХХ в.</w:t>
      </w:r>
    </w:p>
    <w:p w:rsidR="00FE173F" w:rsidRDefault="00FE173F">
      <w:pPr>
        <w:pStyle w:val="3"/>
        <w:numPr>
          <w:ilvl w:val="2"/>
          <w:numId w:val="33"/>
        </w:numPr>
        <w:rPr>
          <w:color w:val="1F497D"/>
          <w:sz w:val="24"/>
        </w:rPr>
      </w:pPr>
      <w:bookmarkStart w:id="122" w:name="_Toc183929339"/>
      <w:bookmarkStart w:id="123" w:name="_Toc193100829"/>
      <w:r>
        <w:rPr>
          <w:color w:val="1F497D"/>
          <w:sz w:val="24"/>
        </w:rPr>
        <w:t>Реконструкция инженерных инфраструктур</w:t>
      </w:r>
      <w:bookmarkEnd w:id="122"/>
      <w:bookmarkEnd w:id="123"/>
      <w:r>
        <w:rPr>
          <w:color w:val="1F497D"/>
          <w:sz w:val="24"/>
        </w:rPr>
        <w:t xml:space="preserve"> </w:t>
      </w:r>
    </w:p>
    <w:p w:rsidR="00FE173F" w:rsidRDefault="00FE173F">
      <w:pPr>
        <w:shd w:val="clear" w:color="auto" w:fill="FFFFFF"/>
        <w:spacing w:line="360" w:lineRule="auto"/>
        <w:ind w:firstLine="720"/>
        <w:jc w:val="both"/>
        <w:rPr>
          <w:lang w:val="ru-RU"/>
        </w:rPr>
      </w:pPr>
      <w:r>
        <w:rPr>
          <w:lang w:val="ru-RU"/>
        </w:rPr>
        <w:t>Ключевым элементом инвариантной части стратегии города является реконстру</w:t>
      </w:r>
      <w:r>
        <w:rPr>
          <w:lang w:val="ru-RU"/>
        </w:rPr>
        <w:t>к</w:t>
      </w:r>
      <w:r>
        <w:rPr>
          <w:lang w:val="ru-RU"/>
        </w:rPr>
        <w:t>ция инженерных инфраструктур центральной части города и формирование условий для разве</w:t>
      </w:r>
      <w:r>
        <w:rPr>
          <w:lang w:val="ru-RU"/>
        </w:rPr>
        <w:t>р</w:t>
      </w:r>
      <w:r>
        <w:rPr>
          <w:lang w:val="ru-RU"/>
        </w:rPr>
        <w:t>тывания современных инфраструктур в районах интенсивного развития города в зависим</w:t>
      </w:r>
      <w:r>
        <w:rPr>
          <w:lang w:val="ru-RU"/>
        </w:rPr>
        <w:t>о</w:t>
      </w:r>
      <w:r>
        <w:rPr>
          <w:lang w:val="ru-RU"/>
        </w:rPr>
        <w:t xml:space="preserve">сти от реализуемого сценария. </w:t>
      </w:r>
    </w:p>
    <w:p w:rsidR="00FE173F" w:rsidRDefault="00FE173F">
      <w:pPr>
        <w:shd w:val="clear" w:color="auto" w:fill="FFFFFF"/>
        <w:spacing w:line="360" w:lineRule="auto"/>
        <w:ind w:firstLine="720"/>
        <w:jc w:val="both"/>
        <w:rPr>
          <w:lang w:val="ru-RU"/>
        </w:rPr>
      </w:pPr>
      <w:r>
        <w:rPr>
          <w:lang w:val="ru-RU"/>
        </w:rPr>
        <w:t>Неадекватное состояние городских инженерных инфраструктур сегодня является одним из основных факторов, сдерживающих развитие самых разных видов деятельности в городе. Скорейшее решение этой проблемы должно стать одной из важнейших тактич</w:t>
      </w:r>
      <w:r>
        <w:rPr>
          <w:lang w:val="ru-RU"/>
        </w:rPr>
        <w:t>е</w:t>
      </w:r>
      <w:r>
        <w:rPr>
          <w:lang w:val="ru-RU"/>
        </w:rPr>
        <w:t>ских задач мэрии города в краткосрочной и среднесрочной перспективе. При этом нео</w:t>
      </w:r>
      <w:r>
        <w:rPr>
          <w:lang w:val="ru-RU"/>
        </w:rPr>
        <w:t>б</w:t>
      </w:r>
      <w:r>
        <w:rPr>
          <w:lang w:val="ru-RU"/>
        </w:rPr>
        <w:t>ходимо учитывать и балансировать интересы как собственников (если они являются ко</w:t>
      </w:r>
      <w:r>
        <w:rPr>
          <w:lang w:val="ru-RU"/>
        </w:rPr>
        <w:t>м</w:t>
      </w:r>
      <w:r>
        <w:rPr>
          <w:lang w:val="ru-RU"/>
        </w:rPr>
        <w:t>мерч</w:t>
      </w:r>
      <w:r>
        <w:rPr>
          <w:lang w:val="ru-RU"/>
        </w:rPr>
        <w:t>е</w:t>
      </w:r>
      <w:r>
        <w:rPr>
          <w:lang w:val="ru-RU"/>
        </w:rPr>
        <w:t xml:space="preserve">скими компаниями), так и пользователей городских инфраструктур. </w:t>
      </w:r>
    </w:p>
    <w:p w:rsidR="00FE173F" w:rsidRDefault="00FE173F">
      <w:pPr>
        <w:shd w:val="clear" w:color="auto" w:fill="FFFFFF"/>
        <w:spacing w:line="360" w:lineRule="auto"/>
        <w:ind w:firstLine="720"/>
        <w:jc w:val="both"/>
        <w:rPr>
          <w:lang w:val="ru-RU"/>
        </w:rPr>
      </w:pPr>
      <w:r>
        <w:rPr>
          <w:lang w:val="ru-RU"/>
        </w:rPr>
        <w:t>Показателями, характеризующими развитие инфраструктур, должны стать показ</w:t>
      </w:r>
      <w:r>
        <w:rPr>
          <w:lang w:val="ru-RU"/>
        </w:rPr>
        <w:t>а</w:t>
      </w:r>
      <w:r>
        <w:rPr>
          <w:lang w:val="ru-RU"/>
        </w:rPr>
        <w:t>тели доступности (технической, пространственной, ценовой и организационной), наде</w:t>
      </w:r>
      <w:r>
        <w:rPr>
          <w:lang w:val="ru-RU"/>
        </w:rPr>
        <w:t>ж</w:t>
      </w:r>
      <w:r>
        <w:rPr>
          <w:lang w:val="ru-RU"/>
        </w:rPr>
        <w:t xml:space="preserve">ности и удобства для пользователей. </w:t>
      </w:r>
    </w:p>
    <w:p w:rsidR="00A9590C" w:rsidRDefault="00A9590C">
      <w:pPr>
        <w:shd w:val="clear" w:color="auto" w:fill="FFFFFF"/>
        <w:spacing w:line="360" w:lineRule="auto"/>
        <w:jc w:val="both"/>
        <w:rPr>
          <w:b/>
          <w:lang w:val="ru-RU"/>
        </w:rPr>
      </w:pPr>
      <w:r>
        <w:rPr>
          <w:b/>
          <w:lang w:val="ru-RU"/>
        </w:rPr>
        <w:br w:type="page"/>
      </w:r>
    </w:p>
    <w:p w:rsidR="00FE173F" w:rsidRDefault="00FE173F" w:rsidP="00B8310D">
      <w:pPr>
        <w:shd w:val="clear" w:color="auto" w:fill="FFFFFF"/>
        <w:spacing w:line="360" w:lineRule="auto"/>
        <w:ind w:firstLine="720"/>
        <w:jc w:val="both"/>
        <w:rPr>
          <w:b/>
          <w:lang w:val="ru-RU"/>
        </w:rPr>
      </w:pPr>
      <w:r>
        <w:rPr>
          <w:b/>
          <w:lang w:val="ru-RU"/>
        </w:rPr>
        <w:t>2008–2012 гг.</w:t>
      </w:r>
    </w:p>
    <w:p w:rsidR="00FE173F" w:rsidRDefault="00FE173F">
      <w:pPr>
        <w:shd w:val="clear" w:color="auto" w:fill="FFFFFF"/>
        <w:spacing w:line="360" w:lineRule="auto"/>
        <w:ind w:firstLine="720"/>
        <w:jc w:val="both"/>
        <w:rPr>
          <w:lang w:val="ru-RU"/>
        </w:rPr>
      </w:pPr>
      <w:r>
        <w:rPr>
          <w:lang w:val="ru-RU"/>
        </w:rPr>
        <w:t xml:space="preserve">В организационно-правовом поле: </w:t>
      </w:r>
    </w:p>
    <w:p w:rsidR="00FE173F" w:rsidRDefault="00FE173F">
      <w:pPr>
        <w:numPr>
          <w:ilvl w:val="0"/>
          <w:numId w:val="13"/>
        </w:numPr>
        <w:shd w:val="clear" w:color="auto" w:fill="FFFFFF"/>
        <w:spacing w:line="360" w:lineRule="auto"/>
        <w:jc w:val="both"/>
        <w:rPr>
          <w:lang w:val="ru-RU"/>
        </w:rPr>
      </w:pPr>
      <w:r>
        <w:rPr>
          <w:lang w:val="ru-RU"/>
        </w:rPr>
        <w:t>Завершение определения и оформления прав собственности на все инфр</w:t>
      </w:r>
      <w:r>
        <w:rPr>
          <w:lang w:val="ru-RU"/>
        </w:rPr>
        <w:t>а</w:t>
      </w:r>
      <w:r>
        <w:rPr>
          <w:lang w:val="ru-RU"/>
        </w:rPr>
        <w:t>структурные объекты.</w:t>
      </w:r>
    </w:p>
    <w:p w:rsidR="00FE173F" w:rsidRDefault="00FE173F">
      <w:pPr>
        <w:numPr>
          <w:ilvl w:val="0"/>
          <w:numId w:val="13"/>
        </w:numPr>
        <w:shd w:val="clear" w:color="auto" w:fill="FFFFFF"/>
        <w:spacing w:line="360" w:lineRule="auto"/>
        <w:jc w:val="both"/>
        <w:rPr>
          <w:lang w:val="ru-RU"/>
        </w:rPr>
      </w:pPr>
      <w:r>
        <w:rPr>
          <w:lang w:val="ru-RU"/>
        </w:rPr>
        <w:t>Разработка и согласование с заинтересованными сторонами принципов и финансовых схем, используемых при реконструкции инфр</w:t>
      </w:r>
      <w:r>
        <w:rPr>
          <w:lang w:val="ru-RU"/>
        </w:rPr>
        <w:t>а</w:t>
      </w:r>
      <w:r>
        <w:rPr>
          <w:lang w:val="ru-RU"/>
        </w:rPr>
        <w:t xml:space="preserve">структур. </w:t>
      </w:r>
    </w:p>
    <w:p w:rsidR="00FE173F" w:rsidRDefault="00FE173F">
      <w:pPr>
        <w:numPr>
          <w:ilvl w:val="0"/>
          <w:numId w:val="13"/>
        </w:numPr>
        <w:shd w:val="clear" w:color="auto" w:fill="FFFFFF"/>
        <w:spacing w:line="360" w:lineRule="auto"/>
        <w:jc w:val="both"/>
        <w:rPr>
          <w:lang w:val="ru-RU"/>
        </w:rPr>
      </w:pPr>
      <w:r>
        <w:rPr>
          <w:lang w:val="ru-RU"/>
        </w:rPr>
        <w:t>Определение и публикация механизмов, схем и условий частно-государственного и частно-муниципального партнерства при реконс</w:t>
      </w:r>
      <w:r>
        <w:rPr>
          <w:lang w:val="ru-RU"/>
        </w:rPr>
        <w:t>т</w:t>
      </w:r>
      <w:r>
        <w:rPr>
          <w:lang w:val="ru-RU"/>
        </w:rPr>
        <w:t>рукции инфраструктур.</w:t>
      </w:r>
    </w:p>
    <w:p w:rsidR="00FE173F" w:rsidRDefault="00FE173F">
      <w:pPr>
        <w:numPr>
          <w:ilvl w:val="0"/>
          <w:numId w:val="13"/>
        </w:numPr>
        <w:shd w:val="clear" w:color="auto" w:fill="FFFFFF"/>
        <w:spacing w:line="360" w:lineRule="auto"/>
        <w:jc w:val="both"/>
        <w:rPr>
          <w:lang w:val="ru-RU"/>
        </w:rPr>
      </w:pPr>
      <w:r>
        <w:rPr>
          <w:lang w:val="ru-RU"/>
        </w:rPr>
        <w:t>Разработка и согласование с заинтересованными пользователями и контр</w:t>
      </w:r>
      <w:r>
        <w:rPr>
          <w:lang w:val="ru-RU"/>
        </w:rPr>
        <w:t>о</w:t>
      </w:r>
      <w:r>
        <w:rPr>
          <w:lang w:val="ru-RU"/>
        </w:rPr>
        <w:t>лирующими органами муниципальных стандартов качества предоставления и</w:t>
      </w:r>
      <w:r>
        <w:rPr>
          <w:lang w:val="ru-RU"/>
        </w:rPr>
        <w:t>н</w:t>
      </w:r>
      <w:r>
        <w:rPr>
          <w:lang w:val="ru-RU"/>
        </w:rPr>
        <w:t>фраструктурных услуг.</w:t>
      </w:r>
    </w:p>
    <w:p w:rsidR="00FE173F" w:rsidRDefault="00FE173F">
      <w:pPr>
        <w:numPr>
          <w:ilvl w:val="0"/>
          <w:numId w:val="13"/>
        </w:numPr>
        <w:shd w:val="clear" w:color="auto" w:fill="FFFFFF"/>
        <w:spacing w:line="360" w:lineRule="auto"/>
        <w:jc w:val="both"/>
        <w:rPr>
          <w:lang w:val="ru-RU"/>
        </w:rPr>
      </w:pPr>
      <w:r>
        <w:rPr>
          <w:spacing w:val="-2"/>
          <w:lang w:val="ru-RU"/>
        </w:rPr>
        <w:t>Разработка схемы развития электрических сетей города Архангельска напр</w:t>
      </w:r>
      <w:r>
        <w:rPr>
          <w:spacing w:val="-2"/>
          <w:lang w:val="ru-RU"/>
        </w:rPr>
        <w:t>я</w:t>
      </w:r>
      <w:r>
        <w:rPr>
          <w:spacing w:val="-2"/>
          <w:lang w:val="ru-RU"/>
        </w:rPr>
        <w:t xml:space="preserve">жением </w:t>
      </w:r>
      <w:r>
        <w:rPr>
          <w:spacing w:val="-4"/>
          <w:lang w:val="ru-RU"/>
        </w:rPr>
        <w:t>35–110 кВ и 6–10 кВ.</w:t>
      </w:r>
    </w:p>
    <w:p w:rsidR="00FE173F" w:rsidRDefault="00FE173F">
      <w:pPr>
        <w:numPr>
          <w:ilvl w:val="0"/>
          <w:numId w:val="13"/>
        </w:numPr>
        <w:shd w:val="clear" w:color="auto" w:fill="FFFFFF"/>
        <w:spacing w:line="360" w:lineRule="auto"/>
        <w:jc w:val="both"/>
        <w:rPr>
          <w:lang w:val="ru-RU"/>
        </w:rPr>
      </w:pPr>
      <w:r>
        <w:rPr>
          <w:lang w:val="ru-RU"/>
        </w:rPr>
        <w:t>Разработка схемы газоснабжения города.</w:t>
      </w:r>
    </w:p>
    <w:p w:rsidR="00FE173F" w:rsidRDefault="00FE173F">
      <w:pPr>
        <w:numPr>
          <w:ilvl w:val="0"/>
          <w:numId w:val="13"/>
        </w:numPr>
        <w:shd w:val="clear" w:color="auto" w:fill="FFFFFF"/>
        <w:spacing w:line="360" w:lineRule="auto"/>
        <w:jc w:val="both"/>
        <w:rPr>
          <w:lang w:val="ru-RU"/>
        </w:rPr>
      </w:pPr>
      <w:r>
        <w:rPr>
          <w:lang w:val="ru-RU"/>
        </w:rPr>
        <w:t>Разработка схемы теплоснабжения города с возможным использованием альтернативных источников тепла, включая автономные газовые и иные к</w:t>
      </w:r>
      <w:r>
        <w:rPr>
          <w:lang w:val="ru-RU"/>
        </w:rPr>
        <w:t>о</w:t>
      </w:r>
      <w:r>
        <w:rPr>
          <w:lang w:val="ru-RU"/>
        </w:rPr>
        <w:t>тел</w:t>
      </w:r>
      <w:r>
        <w:rPr>
          <w:lang w:val="ru-RU"/>
        </w:rPr>
        <w:t>ь</w:t>
      </w:r>
      <w:r>
        <w:rPr>
          <w:lang w:val="ru-RU"/>
        </w:rPr>
        <w:t xml:space="preserve">ные (мазут, пилетты). </w:t>
      </w:r>
    </w:p>
    <w:p w:rsidR="00FE173F" w:rsidRDefault="00FE173F">
      <w:pPr>
        <w:numPr>
          <w:ilvl w:val="0"/>
          <w:numId w:val="13"/>
        </w:numPr>
        <w:shd w:val="clear" w:color="auto" w:fill="FFFFFF"/>
        <w:spacing w:line="360" w:lineRule="auto"/>
        <w:jc w:val="both"/>
        <w:rPr>
          <w:lang w:val="ru-RU"/>
        </w:rPr>
      </w:pPr>
      <w:r>
        <w:rPr>
          <w:lang w:val="ru-RU"/>
        </w:rPr>
        <w:t>Проведение диагностики и оценки состояния сетей водоотведения, разр</w:t>
      </w:r>
      <w:r>
        <w:rPr>
          <w:lang w:val="ru-RU"/>
        </w:rPr>
        <w:t>а</w:t>
      </w:r>
      <w:r>
        <w:rPr>
          <w:lang w:val="ru-RU"/>
        </w:rPr>
        <w:t>ботка схемы развития систем водоснабжения и водоотведения в городе.</w:t>
      </w:r>
    </w:p>
    <w:p w:rsidR="00FE173F" w:rsidRDefault="00FE173F">
      <w:pPr>
        <w:numPr>
          <w:ilvl w:val="0"/>
          <w:numId w:val="13"/>
        </w:numPr>
        <w:shd w:val="clear" w:color="auto" w:fill="FFFFFF"/>
        <w:spacing w:line="360" w:lineRule="auto"/>
        <w:jc w:val="both"/>
        <w:rPr>
          <w:lang w:val="ru-RU"/>
        </w:rPr>
      </w:pPr>
      <w:r>
        <w:rPr>
          <w:lang w:val="ru-RU"/>
        </w:rPr>
        <w:t>Оценка целесообразности использования природного газа в городской эне</w:t>
      </w:r>
      <w:r>
        <w:rPr>
          <w:lang w:val="ru-RU"/>
        </w:rPr>
        <w:t>р</w:t>
      </w:r>
      <w:r>
        <w:rPr>
          <w:lang w:val="ru-RU"/>
        </w:rPr>
        <w:t>гетике с учетом ожидаемого роста тарифов и дефицита природного газа на вну</w:t>
      </w:r>
      <w:r>
        <w:rPr>
          <w:lang w:val="ru-RU"/>
        </w:rPr>
        <w:t>т</w:t>
      </w:r>
      <w:r>
        <w:rPr>
          <w:lang w:val="ru-RU"/>
        </w:rPr>
        <w:t xml:space="preserve">реннем рынке РФ. </w:t>
      </w:r>
    </w:p>
    <w:p w:rsidR="00FE173F" w:rsidRDefault="00FE173F">
      <w:pPr>
        <w:numPr>
          <w:ilvl w:val="0"/>
          <w:numId w:val="13"/>
        </w:numPr>
        <w:shd w:val="clear" w:color="auto" w:fill="FFFFFF"/>
        <w:spacing w:line="360" w:lineRule="auto"/>
        <w:jc w:val="both"/>
        <w:rPr>
          <w:lang w:val="ru-RU"/>
        </w:rPr>
      </w:pPr>
      <w:r>
        <w:rPr>
          <w:lang w:val="ru-RU"/>
        </w:rPr>
        <w:t>Разработка экономически эффективных проектов, в том числе использу</w:t>
      </w:r>
      <w:r>
        <w:rPr>
          <w:lang w:val="ru-RU"/>
        </w:rPr>
        <w:t>ю</w:t>
      </w:r>
      <w:r>
        <w:rPr>
          <w:lang w:val="ru-RU"/>
        </w:rPr>
        <w:t>щих при финансировании механизмы частно-государственного партнерства.</w:t>
      </w:r>
    </w:p>
    <w:p w:rsidR="00FE173F" w:rsidRDefault="00FE173F">
      <w:pPr>
        <w:numPr>
          <w:ilvl w:val="0"/>
          <w:numId w:val="13"/>
        </w:numPr>
        <w:shd w:val="clear" w:color="auto" w:fill="FFFFFF"/>
        <w:spacing w:line="360" w:lineRule="auto"/>
        <w:jc w:val="both"/>
        <w:rPr>
          <w:lang w:val="ru-RU"/>
        </w:rPr>
      </w:pPr>
      <w:r>
        <w:rPr>
          <w:lang w:val="ru-RU"/>
        </w:rPr>
        <w:t>Разработка программы газификации территории города.</w:t>
      </w:r>
    </w:p>
    <w:p w:rsidR="00FE173F" w:rsidRDefault="00FE173F">
      <w:pPr>
        <w:shd w:val="clear" w:color="auto" w:fill="FFFFFF"/>
        <w:spacing w:line="360" w:lineRule="auto"/>
        <w:ind w:firstLine="720"/>
        <w:jc w:val="both"/>
        <w:rPr>
          <w:lang w:val="ru-RU"/>
        </w:rPr>
      </w:pPr>
      <w:r>
        <w:rPr>
          <w:lang w:val="ru-RU"/>
        </w:rPr>
        <w:t>Реконструкция и строительство инфраструктурных объектов:</w:t>
      </w:r>
    </w:p>
    <w:p w:rsidR="00FE173F" w:rsidRDefault="00FE173F">
      <w:pPr>
        <w:numPr>
          <w:ilvl w:val="0"/>
          <w:numId w:val="13"/>
        </w:numPr>
        <w:shd w:val="clear" w:color="auto" w:fill="FFFFFF"/>
        <w:spacing w:line="360" w:lineRule="auto"/>
        <w:jc w:val="both"/>
        <w:rPr>
          <w:lang w:val="ru-RU"/>
        </w:rPr>
      </w:pPr>
      <w:r>
        <w:rPr>
          <w:lang w:val="ru-RU"/>
        </w:rPr>
        <w:t>Строительство новых центров питания – подстанции 110 кВ «Це</w:t>
      </w:r>
      <w:r>
        <w:rPr>
          <w:lang w:val="ru-RU"/>
        </w:rPr>
        <w:t>н</w:t>
      </w:r>
      <w:r>
        <w:rPr>
          <w:lang w:val="ru-RU"/>
        </w:rPr>
        <w:t>тральная», «Майская Горка».</w:t>
      </w:r>
    </w:p>
    <w:p w:rsidR="00FE173F" w:rsidRDefault="00FE173F">
      <w:pPr>
        <w:numPr>
          <w:ilvl w:val="0"/>
          <w:numId w:val="13"/>
        </w:numPr>
        <w:shd w:val="clear" w:color="auto" w:fill="FFFFFF"/>
        <w:spacing w:line="360" w:lineRule="auto"/>
        <w:jc w:val="both"/>
        <w:rPr>
          <w:lang w:val="ru-RU"/>
        </w:rPr>
      </w:pPr>
      <w:r>
        <w:rPr>
          <w:lang w:val="ru-RU"/>
        </w:rPr>
        <w:t>Реконструкция подстанций «Привокзальная», № 1, № 14, «Кузнече</w:t>
      </w:r>
      <w:r>
        <w:rPr>
          <w:lang w:val="ru-RU"/>
        </w:rPr>
        <w:t>в</w:t>
      </w:r>
      <w:r>
        <w:rPr>
          <w:lang w:val="ru-RU"/>
        </w:rPr>
        <w:t>ская».</w:t>
      </w:r>
    </w:p>
    <w:p w:rsidR="00FE173F" w:rsidRDefault="00FE173F">
      <w:pPr>
        <w:numPr>
          <w:ilvl w:val="0"/>
          <w:numId w:val="13"/>
        </w:numPr>
        <w:shd w:val="clear" w:color="auto" w:fill="FFFFFF"/>
        <w:spacing w:line="360" w:lineRule="auto"/>
        <w:jc w:val="both"/>
        <w:rPr>
          <w:lang w:val="ru-RU"/>
        </w:rPr>
      </w:pPr>
      <w:r>
        <w:rPr>
          <w:lang w:val="ru-RU"/>
        </w:rPr>
        <w:t>Реконструкция распределительных сетей 10 кВ с перераспределением н</w:t>
      </w:r>
      <w:r>
        <w:rPr>
          <w:lang w:val="ru-RU"/>
        </w:rPr>
        <w:t>а</w:t>
      </w:r>
      <w:r>
        <w:rPr>
          <w:lang w:val="ru-RU"/>
        </w:rPr>
        <w:t>грузки по центрам питания.</w:t>
      </w:r>
    </w:p>
    <w:p w:rsidR="00FE173F" w:rsidRDefault="00FE173F">
      <w:pPr>
        <w:numPr>
          <w:ilvl w:val="0"/>
          <w:numId w:val="13"/>
        </w:numPr>
        <w:shd w:val="clear" w:color="auto" w:fill="FFFFFF"/>
        <w:spacing w:line="360" w:lineRule="auto"/>
        <w:jc w:val="both"/>
        <w:rPr>
          <w:lang w:val="ru-RU"/>
        </w:rPr>
      </w:pPr>
      <w:r>
        <w:rPr>
          <w:lang w:val="ru-RU"/>
        </w:rPr>
        <w:t>Реконструкция муниципальных и ведомственных электрических с</w:t>
      </w:r>
      <w:r>
        <w:rPr>
          <w:lang w:val="ru-RU"/>
        </w:rPr>
        <w:t>е</w:t>
      </w:r>
      <w:r>
        <w:rPr>
          <w:lang w:val="ru-RU"/>
        </w:rPr>
        <w:t>тей.</w:t>
      </w:r>
    </w:p>
    <w:p w:rsidR="00FE173F" w:rsidRDefault="00FE173F">
      <w:pPr>
        <w:numPr>
          <w:ilvl w:val="0"/>
          <w:numId w:val="13"/>
        </w:numPr>
        <w:shd w:val="clear" w:color="auto" w:fill="FFFFFF"/>
        <w:spacing w:line="360" w:lineRule="auto"/>
        <w:jc w:val="both"/>
        <w:rPr>
          <w:lang w:val="ru-RU"/>
        </w:rPr>
      </w:pPr>
      <w:r>
        <w:rPr>
          <w:lang w:val="ru-RU"/>
        </w:rPr>
        <w:lastRenderedPageBreak/>
        <w:t>Реконструкция систем водоснабжения и водоотведения в г</w:t>
      </w:r>
      <w:r>
        <w:rPr>
          <w:lang w:val="ru-RU"/>
        </w:rPr>
        <w:t>о</w:t>
      </w:r>
      <w:r>
        <w:rPr>
          <w:lang w:val="ru-RU"/>
        </w:rPr>
        <w:t>роде.</w:t>
      </w:r>
    </w:p>
    <w:p w:rsidR="00FD15DF" w:rsidRDefault="00FD15DF">
      <w:pPr>
        <w:shd w:val="clear" w:color="auto" w:fill="FFFFFF"/>
        <w:spacing w:line="360" w:lineRule="auto"/>
        <w:jc w:val="both"/>
        <w:rPr>
          <w:b/>
          <w:lang w:val="ru-RU"/>
        </w:rPr>
      </w:pPr>
    </w:p>
    <w:p w:rsidR="00FE173F" w:rsidRDefault="00FE173F" w:rsidP="00B8310D">
      <w:pPr>
        <w:shd w:val="clear" w:color="auto" w:fill="FFFFFF"/>
        <w:spacing w:line="360" w:lineRule="auto"/>
        <w:ind w:firstLine="720"/>
        <w:jc w:val="both"/>
        <w:rPr>
          <w:b/>
          <w:lang w:val="ru-RU"/>
        </w:rPr>
      </w:pPr>
      <w:r>
        <w:rPr>
          <w:b/>
          <w:lang w:val="ru-RU"/>
        </w:rPr>
        <w:t>2013–2016 гг.</w:t>
      </w:r>
    </w:p>
    <w:p w:rsidR="00FE173F" w:rsidRDefault="00FE173F">
      <w:pPr>
        <w:numPr>
          <w:ilvl w:val="0"/>
          <w:numId w:val="14"/>
        </w:numPr>
        <w:shd w:val="clear" w:color="auto" w:fill="FFFFFF"/>
        <w:spacing w:line="360" w:lineRule="auto"/>
        <w:jc w:val="both"/>
        <w:rPr>
          <w:lang w:val="ru-RU"/>
        </w:rPr>
      </w:pPr>
      <w:r>
        <w:rPr>
          <w:lang w:val="ru-RU"/>
        </w:rPr>
        <w:t xml:space="preserve">Оптимизация инженерных инфраструктур в соответствии с изменяющейся системой расселения. </w:t>
      </w:r>
    </w:p>
    <w:p w:rsidR="00FE173F" w:rsidRDefault="00FE173F">
      <w:pPr>
        <w:numPr>
          <w:ilvl w:val="0"/>
          <w:numId w:val="14"/>
        </w:numPr>
        <w:shd w:val="clear" w:color="auto" w:fill="FFFFFF"/>
        <w:spacing w:line="360" w:lineRule="auto"/>
        <w:jc w:val="both"/>
        <w:rPr>
          <w:lang w:val="ru-RU"/>
        </w:rPr>
      </w:pPr>
      <w:r>
        <w:rPr>
          <w:lang w:val="ru-RU"/>
        </w:rPr>
        <w:t>Корректировка плана реконструкции инфраструктур с учетом фактически реализующегося сценария развития города.</w:t>
      </w:r>
    </w:p>
    <w:p w:rsidR="00FE173F" w:rsidRDefault="00FE173F">
      <w:pPr>
        <w:numPr>
          <w:ilvl w:val="0"/>
          <w:numId w:val="14"/>
        </w:numPr>
        <w:shd w:val="clear" w:color="auto" w:fill="FFFFFF"/>
        <w:spacing w:line="360" w:lineRule="auto"/>
        <w:jc w:val="both"/>
        <w:rPr>
          <w:lang w:val="ru-RU"/>
        </w:rPr>
      </w:pPr>
      <w:r>
        <w:rPr>
          <w:lang w:val="ru-RU"/>
        </w:rPr>
        <w:t>Начало модернизации, реконструкции и строительства тепло- и электрог</w:t>
      </w:r>
      <w:r>
        <w:rPr>
          <w:lang w:val="ru-RU"/>
        </w:rPr>
        <w:t>е</w:t>
      </w:r>
      <w:r>
        <w:rPr>
          <w:lang w:val="ru-RU"/>
        </w:rPr>
        <w:t>нерирующих мощностей в соответствии с фактически реализующимся сц</w:t>
      </w:r>
      <w:r>
        <w:rPr>
          <w:lang w:val="ru-RU"/>
        </w:rPr>
        <w:t>е</w:t>
      </w:r>
      <w:r>
        <w:rPr>
          <w:lang w:val="ru-RU"/>
        </w:rPr>
        <w:t xml:space="preserve">нарием развития города. </w:t>
      </w:r>
    </w:p>
    <w:p w:rsidR="00FE173F" w:rsidRDefault="00FE173F" w:rsidP="00B8310D">
      <w:pPr>
        <w:shd w:val="clear" w:color="auto" w:fill="FFFFFF"/>
        <w:spacing w:line="360" w:lineRule="auto"/>
        <w:ind w:firstLine="720"/>
        <w:jc w:val="both"/>
        <w:rPr>
          <w:b/>
          <w:lang w:val="ru-RU"/>
        </w:rPr>
      </w:pPr>
      <w:r>
        <w:rPr>
          <w:b/>
          <w:lang w:val="ru-RU"/>
        </w:rPr>
        <w:t>2017–2020 гг.</w:t>
      </w:r>
    </w:p>
    <w:p w:rsidR="00FE173F" w:rsidRDefault="00FE173F">
      <w:pPr>
        <w:numPr>
          <w:ilvl w:val="0"/>
          <w:numId w:val="14"/>
        </w:numPr>
        <w:shd w:val="clear" w:color="auto" w:fill="FFFFFF"/>
        <w:spacing w:line="360" w:lineRule="auto"/>
        <w:jc w:val="both"/>
        <w:rPr>
          <w:lang w:val="ru-RU"/>
        </w:rPr>
      </w:pPr>
      <w:r>
        <w:rPr>
          <w:lang w:val="ru-RU"/>
        </w:rPr>
        <w:t>Разработка и реализация программы модернизации и реконструкции инфр</w:t>
      </w:r>
      <w:r>
        <w:rPr>
          <w:lang w:val="ru-RU"/>
        </w:rPr>
        <w:t>а</w:t>
      </w:r>
      <w:r>
        <w:rPr>
          <w:lang w:val="ru-RU"/>
        </w:rPr>
        <w:t>структур в соответствии с графиком выбытия амортизированного оборуд</w:t>
      </w:r>
      <w:r>
        <w:rPr>
          <w:lang w:val="ru-RU"/>
        </w:rPr>
        <w:t>о</w:t>
      </w:r>
      <w:r>
        <w:rPr>
          <w:lang w:val="ru-RU"/>
        </w:rPr>
        <w:t xml:space="preserve">вания и сетевых объектов. </w:t>
      </w:r>
    </w:p>
    <w:p w:rsidR="00FE173F" w:rsidRDefault="00FE173F">
      <w:pPr>
        <w:numPr>
          <w:ilvl w:val="0"/>
          <w:numId w:val="14"/>
        </w:numPr>
        <w:shd w:val="clear" w:color="auto" w:fill="FFFFFF"/>
        <w:spacing w:line="360" w:lineRule="auto"/>
        <w:jc w:val="both"/>
        <w:rPr>
          <w:lang w:val="ru-RU"/>
        </w:rPr>
      </w:pPr>
      <w:r>
        <w:rPr>
          <w:lang w:val="ru-RU"/>
        </w:rPr>
        <w:t>Завершение реконструкции систем водоотведения и водоочистки в г</w:t>
      </w:r>
      <w:r>
        <w:rPr>
          <w:lang w:val="ru-RU"/>
        </w:rPr>
        <w:t>о</w:t>
      </w:r>
      <w:r>
        <w:rPr>
          <w:lang w:val="ru-RU"/>
        </w:rPr>
        <w:t>роде.</w:t>
      </w:r>
    </w:p>
    <w:p w:rsidR="00FE173F" w:rsidRDefault="00FE173F">
      <w:pPr>
        <w:pStyle w:val="3"/>
        <w:numPr>
          <w:ilvl w:val="2"/>
          <w:numId w:val="33"/>
        </w:numPr>
        <w:rPr>
          <w:color w:val="1F497D"/>
          <w:sz w:val="24"/>
        </w:rPr>
      </w:pPr>
      <w:bookmarkStart w:id="124" w:name="_Toc183929340"/>
      <w:bookmarkStart w:id="125" w:name="_Toc193100830"/>
      <w:r>
        <w:rPr>
          <w:color w:val="1F497D"/>
          <w:sz w:val="24"/>
        </w:rPr>
        <w:t>Транспортная инфраструктура</w:t>
      </w:r>
      <w:bookmarkEnd w:id="124"/>
      <w:bookmarkEnd w:id="125"/>
    </w:p>
    <w:p w:rsidR="00FE173F" w:rsidRDefault="00FE173F">
      <w:pPr>
        <w:shd w:val="clear" w:color="auto" w:fill="FFFFFF"/>
        <w:spacing w:line="360" w:lineRule="auto"/>
        <w:ind w:firstLine="720"/>
        <w:jc w:val="both"/>
        <w:rPr>
          <w:lang w:val="ru-RU"/>
        </w:rPr>
      </w:pPr>
      <w:r>
        <w:rPr>
          <w:lang w:val="ru-RU"/>
        </w:rPr>
        <w:t>Рост парка автотранспорта, как личного, так и грузового, при отсутствии в течение длительного периода средств на ремонт, реконструкцию и расширение дорожной сети и инженерных сооружений привел к необходимости разработки и принятия незамедлител</w:t>
      </w:r>
      <w:r>
        <w:rPr>
          <w:lang w:val="ru-RU"/>
        </w:rPr>
        <w:t>ь</w:t>
      </w:r>
      <w:r>
        <w:rPr>
          <w:lang w:val="ru-RU"/>
        </w:rPr>
        <w:t>ных мер по решению целого комплекса проблем, связанных с ухудшающейся дорожной ситуац</w:t>
      </w:r>
      <w:r>
        <w:rPr>
          <w:lang w:val="ru-RU"/>
        </w:rPr>
        <w:t>и</w:t>
      </w:r>
      <w:r>
        <w:rPr>
          <w:lang w:val="ru-RU"/>
        </w:rPr>
        <w:t>ей в городе. Отсутствие ряда ключевых развязок и мостов делает экономически невыгодным развитие отдельных террит</w:t>
      </w:r>
      <w:r>
        <w:rPr>
          <w:lang w:val="ru-RU"/>
        </w:rPr>
        <w:t>о</w:t>
      </w:r>
      <w:r>
        <w:rPr>
          <w:lang w:val="ru-RU"/>
        </w:rPr>
        <w:t>рий города, замедляет темпы роста экономики, ухудшает экологическую и соц</w:t>
      </w:r>
      <w:r>
        <w:rPr>
          <w:lang w:val="ru-RU"/>
        </w:rPr>
        <w:t>и</w:t>
      </w:r>
      <w:r>
        <w:rPr>
          <w:lang w:val="ru-RU"/>
        </w:rPr>
        <w:t xml:space="preserve">альную обстановку в городе. </w:t>
      </w:r>
    </w:p>
    <w:p w:rsidR="00FE173F" w:rsidRDefault="00FE173F">
      <w:pPr>
        <w:shd w:val="clear" w:color="auto" w:fill="FFFFFF"/>
        <w:spacing w:line="360" w:lineRule="auto"/>
        <w:ind w:firstLine="720"/>
        <w:jc w:val="both"/>
        <w:rPr>
          <w:lang w:val="ru-RU"/>
        </w:rPr>
      </w:pPr>
      <w:r>
        <w:rPr>
          <w:lang w:val="ru-RU"/>
        </w:rPr>
        <w:t>Отсутствие срочных мер в этой области способно привести к еще большим сло</w:t>
      </w:r>
      <w:r>
        <w:rPr>
          <w:lang w:val="ru-RU"/>
        </w:rPr>
        <w:t>ж</w:t>
      </w:r>
      <w:r>
        <w:rPr>
          <w:lang w:val="ru-RU"/>
        </w:rPr>
        <w:t>ностям уже в среднесрочной перспективе в случае разворачивания на терр</w:t>
      </w:r>
      <w:r>
        <w:rPr>
          <w:lang w:val="ru-RU"/>
        </w:rPr>
        <w:t>и</w:t>
      </w:r>
      <w:r>
        <w:rPr>
          <w:lang w:val="ru-RU"/>
        </w:rPr>
        <w:t>тории города или прилегающих к нему районов хотя бы одного из крупных инвестиционных проектов. В последнем случае потребуется не только ремонт и строительство дополнительных об</w:t>
      </w:r>
      <w:r>
        <w:rPr>
          <w:lang w:val="ru-RU"/>
        </w:rPr>
        <w:t>ъ</w:t>
      </w:r>
      <w:r>
        <w:rPr>
          <w:lang w:val="ru-RU"/>
        </w:rPr>
        <w:t>ектов д</w:t>
      </w:r>
      <w:r>
        <w:rPr>
          <w:lang w:val="ru-RU"/>
        </w:rPr>
        <w:t>о</w:t>
      </w:r>
      <w:r>
        <w:rPr>
          <w:lang w:val="ru-RU"/>
        </w:rPr>
        <w:t>рожной инфраструктуры, но и придание им дополнительного запаса прочности для обеспечения грузопотока, связанного с н</w:t>
      </w:r>
      <w:r>
        <w:rPr>
          <w:lang w:val="ru-RU"/>
        </w:rPr>
        <w:t>о</w:t>
      </w:r>
      <w:r>
        <w:rPr>
          <w:lang w:val="ru-RU"/>
        </w:rPr>
        <w:t>вым строительством.</w:t>
      </w:r>
    </w:p>
    <w:p w:rsidR="00FE173F" w:rsidRDefault="00FE173F" w:rsidP="00B8310D">
      <w:pPr>
        <w:shd w:val="clear" w:color="auto" w:fill="FFFFFF"/>
        <w:spacing w:line="360" w:lineRule="auto"/>
        <w:ind w:firstLine="720"/>
        <w:jc w:val="both"/>
        <w:rPr>
          <w:b/>
          <w:lang w:val="ru-RU"/>
        </w:rPr>
      </w:pPr>
      <w:r>
        <w:rPr>
          <w:b/>
          <w:lang w:val="ru-RU"/>
        </w:rPr>
        <w:t>2008–2012 гг.</w:t>
      </w:r>
    </w:p>
    <w:p w:rsidR="00FE173F" w:rsidRDefault="00FE173F">
      <w:pPr>
        <w:numPr>
          <w:ilvl w:val="0"/>
          <w:numId w:val="14"/>
        </w:numPr>
        <w:shd w:val="clear" w:color="auto" w:fill="FFFFFF"/>
        <w:spacing w:line="360" w:lineRule="auto"/>
        <w:jc w:val="both"/>
        <w:rPr>
          <w:lang w:val="ru-RU"/>
        </w:rPr>
      </w:pPr>
      <w:r>
        <w:rPr>
          <w:lang w:val="ru-RU"/>
        </w:rPr>
        <w:t>Реконструкция и увеличение пропускной способности ключевых магистр</w:t>
      </w:r>
      <w:r>
        <w:rPr>
          <w:lang w:val="ru-RU"/>
        </w:rPr>
        <w:t>а</w:t>
      </w:r>
      <w:r>
        <w:rPr>
          <w:lang w:val="ru-RU"/>
        </w:rPr>
        <w:t>лей в центральной части города.</w:t>
      </w:r>
    </w:p>
    <w:p w:rsidR="00FE173F" w:rsidRDefault="00FE173F">
      <w:pPr>
        <w:numPr>
          <w:ilvl w:val="0"/>
          <w:numId w:val="14"/>
        </w:numPr>
        <w:shd w:val="clear" w:color="auto" w:fill="FFFFFF"/>
        <w:spacing w:line="360" w:lineRule="auto"/>
        <w:jc w:val="both"/>
        <w:rPr>
          <w:lang w:val="ru-RU"/>
        </w:rPr>
      </w:pPr>
      <w:r>
        <w:rPr>
          <w:lang w:val="ru-RU"/>
        </w:rPr>
        <w:t>Разработка и строительство сети парковок, в том числе и для турист</w:t>
      </w:r>
      <w:r>
        <w:rPr>
          <w:lang w:val="ru-RU"/>
        </w:rPr>
        <w:t>и</w:t>
      </w:r>
      <w:r>
        <w:rPr>
          <w:lang w:val="ru-RU"/>
        </w:rPr>
        <w:t xml:space="preserve">ческих автобусов. </w:t>
      </w:r>
    </w:p>
    <w:p w:rsidR="00FE173F" w:rsidRDefault="00FE173F">
      <w:pPr>
        <w:numPr>
          <w:ilvl w:val="0"/>
          <w:numId w:val="14"/>
        </w:numPr>
        <w:shd w:val="clear" w:color="auto" w:fill="FFFFFF"/>
        <w:spacing w:line="360" w:lineRule="auto"/>
        <w:jc w:val="both"/>
        <w:rPr>
          <w:lang w:val="ru-RU"/>
        </w:rPr>
      </w:pPr>
      <w:r>
        <w:rPr>
          <w:lang w:val="ru-RU"/>
        </w:rPr>
        <w:lastRenderedPageBreak/>
        <w:t>Реконструкция и расширение Окружного шоссе. Строительство развязок, обеспечивающих выход из центральных районов города на окружную дор</w:t>
      </w:r>
      <w:r>
        <w:rPr>
          <w:lang w:val="ru-RU"/>
        </w:rPr>
        <w:t>о</w:t>
      </w:r>
      <w:r>
        <w:rPr>
          <w:lang w:val="ru-RU"/>
        </w:rPr>
        <w:t>гу.</w:t>
      </w:r>
    </w:p>
    <w:p w:rsidR="00FE173F" w:rsidRDefault="00FE173F">
      <w:pPr>
        <w:numPr>
          <w:ilvl w:val="0"/>
          <w:numId w:val="14"/>
        </w:numPr>
        <w:shd w:val="clear" w:color="auto" w:fill="FFFFFF"/>
        <w:spacing w:line="360" w:lineRule="auto"/>
        <w:jc w:val="both"/>
        <w:rPr>
          <w:lang w:val="ru-RU"/>
        </w:rPr>
      </w:pPr>
      <w:r>
        <w:rPr>
          <w:lang w:val="ru-RU"/>
        </w:rPr>
        <w:t>Строительство моста через реку Кузнечиху в районе Соломбалы, ориент</w:t>
      </w:r>
      <w:r>
        <w:rPr>
          <w:lang w:val="ru-RU"/>
        </w:rPr>
        <w:t>и</w:t>
      </w:r>
      <w:r>
        <w:rPr>
          <w:lang w:val="ru-RU"/>
        </w:rPr>
        <w:t>рованного в большей степени на грузовой транспорт и учитывающего с</w:t>
      </w:r>
      <w:r>
        <w:rPr>
          <w:lang w:val="ru-RU"/>
        </w:rPr>
        <w:t>о</w:t>
      </w:r>
      <w:r>
        <w:rPr>
          <w:lang w:val="ru-RU"/>
        </w:rPr>
        <w:t>временные технические характеристики европейских грузовых автомоб</w:t>
      </w:r>
      <w:r>
        <w:rPr>
          <w:lang w:val="ru-RU"/>
        </w:rPr>
        <w:t>и</w:t>
      </w:r>
      <w:r>
        <w:rPr>
          <w:lang w:val="ru-RU"/>
        </w:rPr>
        <w:t>лей, и выхода на Талажское шоссе со строительством эстакады через желе</w:t>
      </w:r>
      <w:r>
        <w:rPr>
          <w:lang w:val="ru-RU"/>
        </w:rPr>
        <w:t>з</w:t>
      </w:r>
      <w:r>
        <w:rPr>
          <w:lang w:val="ru-RU"/>
        </w:rPr>
        <w:t>нод</w:t>
      </w:r>
      <w:r>
        <w:rPr>
          <w:lang w:val="ru-RU"/>
        </w:rPr>
        <w:t>о</w:t>
      </w:r>
      <w:r>
        <w:rPr>
          <w:lang w:val="ru-RU"/>
        </w:rPr>
        <w:t>рожные пути.</w:t>
      </w:r>
    </w:p>
    <w:p w:rsidR="00FE173F" w:rsidRDefault="00FE173F">
      <w:pPr>
        <w:numPr>
          <w:ilvl w:val="0"/>
          <w:numId w:val="14"/>
        </w:numPr>
        <w:shd w:val="clear" w:color="auto" w:fill="FFFFFF"/>
        <w:spacing w:line="360" w:lineRule="auto"/>
        <w:jc w:val="both"/>
        <w:rPr>
          <w:lang w:val="ru-RU"/>
        </w:rPr>
      </w:pPr>
      <w:r>
        <w:rPr>
          <w:lang w:val="ru-RU"/>
        </w:rPr>
        <w:t>Продолжение строительства Московского проспекта в районе Майская Го</w:t>
      </w:r>
      <w:r>
        <w:rPr>
          <w:lang w:val="ru-RU"/>
        </w:rPr>
        <w:t>р</w:t>
      </w:r>
      <w:r>
        <w:rPr>
          <w:lang w:val="ru-RU"/>
        </w:rPr>
        <w:t>ка.</w:t>
      </w:r>
    </w:p>
    <w:p w:rsidR="00FE173F" w:rsidRDefault="00FE173F" w:rsidP="00B8310D">
      <w:pPr>
        <w:shd w:val="clear" w:color="auto" w:fill="FFFFFF"/>
        <w:spacing w:line="360" w:lineRule="auto"/>
        <w:ind w:firstLine="720"/>
        <w:jc w:val="both"/>
        <w:rPr>
          <w:b/>
          <w:lang w:val="ru-RU"/>
        </w:rPr>
      </w:pPr>
      <w:r>
        <w:rPr>
          <w:b/>
          <w:lang w:val="ru-RU"/>
        </w:rPr>
        <w:t>2013–2016 гг.</w:t>
      </w:r>
    </w:p>
    <w:p w:rsidR="00FE173F" w:rsidRDefault="00FE173F">
      <w:pPr>
        <w:numPr>
          <w:ilvl w:val="0"/>
          <w:numId w:val="14"/>
        </w:numPr>
        <w:shd w:val="clear" w:color="auto" w:fill="FFFFFF"/>
        <w:spacing w:line="360" w:lineRule="auto"/>
        <w:jc w:val="both"/>
        <w:rPr>
          <w:lang w:val="ru-RU"/>
        </w:rPr>
      </w:pPr>
      <w:r>
        <w:rPr>
          <w:lang w:val="ru-RU"/>
        </w:rPr>
        <w:t xml:space="preserve">Строительство моста на левый берег через основное русло Северной Двины. </w:t>
      </w:r>
    </w:p>
    <w:p w:rsidR="00FE173F" w:rsidRDefault="00FE173F">
      <w:pPr>
        <w:numPr>
          <w:ilvl w:val="0"/>
          <w:numId w:val="14"/>
        </w:numPr>
        <w:shd w:val="clear" w:color="auto" w:fill="FFFFFF"/>
        <w:spacing w:line="360" w:lineRule="auto"/>
        <w:jc w:val="both"/>
        <w:rPr>
          <w:lang w:val="ru-RU"/>
        </w:rPr>
      </w:pPr>
      <w:r>
        <w:rPr>
          <w:lang w:val="ru-RU"/>
        </w:rPr>
        <w:t>Реконструкция и увеличение пропускной способности ключевых магистр</w:t>
      </w:r>
      <w:r>
        <w:rPr>
          <w:lang w:val="ru-RU"/>
        </w:rPr>
        <w:t>а</w:t>
      </w:r>
      <w:r>
        <w:rPr>
          <w:lang w:val="ru-RU"/>
        </w:rPr>
        <w:t>лей в периферийных районах города.</w:t>
      </w:r>
    </w:p>
    <w:p w:rsidR="00FE173F" w:rsidRDefault="00FE173F" w:rsidP="00B8310D">
      <w:pPr>
        <w:shd w:val="clear" w:color="auto" w:fill="FFFFFF"/>
        <w:spacing w:line="360" w:lineRule="auto"/>
        <w:ind w:firstLine="720"/>
        <w:jc w:val="both"/>
        <w:rPr>
          <w:b/>
          <w:lang w:val="ru-RU"/>
        </w:rPr>
      </w:pPr>
      <w:r>
        <w:rPr>
          <w:b/>
          <w:lang w:val="ru-RU"/>
        </w:rPr>
        <w:t>2017–2020 гг.</w:t>
      </w:r>
    </w:p>
    <w:p w:rsidR="00FE173F" w:rsidRDefault="00FE173F">
      <w:pPr>
        <w:numPr>
          <w:ilvl w:val="0"/>
          <w:numId w:val="14"/>
        </w:numPr>
        <w:shd w:val="clear" w:color="auto" w:fill="FFFFFF"/>
        <w:spacing w:line="360" w:lineRule="auto"/>
        <w:jc w:val="both"/>
        <w:rPr>
          <w:lang w:val="ru-RU"/>
        </w:rPr>
      </w:pPr>
      <w:r>
        <w:rPr>
          <w:lang w:val="ru-RU"/>
        </w:rPr>
        <w:t>Реконструкция и увеличение пропускной способности ключевых магистр</w:t>
      </w:r>
      <w:r>
        <w:rPr>
          <w:lang w:val="ru-RU"/>
        </w:rPr>
        <w:t>а</w:t>
      </w:r>
      <w:r>
        <w:rPr>
          <w:lang w:val="ru-RU"/>
        </w:rPr>
        <w:t>лей в центральной части города.</w:t>
      </w:r>
    </w:p>
    <w:p w:rsidR="00FE173F" w:rsidRDefault="00FE173F">
      <w:pPr>
        <w:numPr>
          <w:ilvl w:val="0"/>
          <w:numId w:val="14"/>
        </w:numPr>
        <w:shd w:val="clear" w:color="auto" w:fill="FFFFFF"/>
        <w:spacing w:line="360" w:lineRule="auto"/>
        <w:jc w:val="both"/>
        <w:rPr>
          <w:lang w:val="ru-RU"/>
        </w:rPr>
      </w:pPr>
      <w:r>
        <w:rPr>
          <w:lang w:val="ru-RU"/>
        </w:rPr>
        <w:t>Строительство новой окружной дороги.</w:t>
      </w:r>
    </w:p>
    <w:p w:rsidR="00FE173F" w:rsidRDefault="00FE173F">
      <w:pPr>
        <w:pStyle w:val="3"/>
        <w:numPr>
          <w:ilvl w:val="2"/>
          <w:numId w:val="33"/>
        </w:numPr>
        <w:rPr>
          <w:color w:val="1F497D"/>
          <w:sz w:val="24"/>
        </w:rPr>
      </w:pPr>
      <w:bookmarkStart w:id="126" w:name="_Toc183929341"/>
      <w:bookmarkStart w:id="127" w:name="_Toc193100831"/>
      <w:r>
        <w:rPr>
          <w:color w:val="1F497D"/>
          <w:sz w:val="24"/>
        </w:rPr>
        <w:t>Развертывание системы логистических центров</w:t>
      </w:r>
      <w:bookmarkEnd w:id="126"/>
      <w:bookmarkEnd w:id="127"/>
      <w:r>
        <w:rPr>
          <w:color w:val="1F497D"/>
          <w:sz w:val="24"/>
        </w:rPr>
        <w:t xml:space="preserve"> </w:t>
      </w:r>
    </w:p>
    <w:p w:rsidR="00FE173F" w:rsidRDefault="00FE173F">
      <w:pPr>
        <w:shd w:val="clear" w:color="auto" w:fill="FFFFFF"/>
        <w:spacing w:line="360" w:lineRule="auto"/>
        <w:ind w:firstLine="720"/>
        <w:jc w:val="both"/>
        <w:rPr>
          <w:lang w:val="ru-RU"/>
        </w:rPr>
      </w:pPr>
      <w:r>
        <w:rPr>
          <w:lang w:val="ru-RU"/>
        </w:rPr>
        <w:t>Реализация всех активных сценариев будет способствовать росту платежеспосо</w:t>
      </w:r>
      <w:r>
        <w:rPr>
          <w:lang w:val="ru-RU"/>
        </w:rPr>
        <w:t>б</w:t>
      </w:r>
      <w:r>
        <w:rPr>
          <w:lang w:val="ru-RU"/>
        </w:rPr>
        <w:t>ного спроса и развитию потребительского рынка города. Уже сейчас в городе есть п</w:t>
      </w:r>
      <w:r>
        <w:rPr>
          <w:lang w:val="ru-RU"/>
        </w:rPr>
        <w:t>о</w:t>
      </w:r>
      <w:r>
        <w:rPr>
          <w:lang w:val="ru-RU"/>
        </w:rPr>
        <w:t>требность в современных логистических центрах, ориентированных на предприятия ро</w:t>
      </w:r>
      <w:r>
        <w:rPr>
          <w:lang w:val="ru-RU"/>
        </w:rPr>
        <w:t>з</w:t>
      </w:r>
      <w:r>
        <w:rPr>
          <w:lang w:val="ru-RU"/>
        </w:rPr>
        <w:t>ничной торговли. В краткосрочной и среднесрочной перспективе потребуется существе</w:t>
      </w:r>
      <w:r>
        <w:rPr>
          <w:lang w:val="ru-RU"/>
        </w:rPr>
        <w:t>н</w:t>
      </w:r>
      <w:r>
        <w:rPr>
          <w:lang w:val="ru-RU"/>
        </w:rPr>
        <w:t>ная реорганизация и расширение системы перевалки, скл</w:t>
      </w:r>
      <w:r>
        <w:rPr>
          <w:lang w:val="ru-RU"/>
        </w:rPr>
        <w:t>а</w:t>
      </w:r>
      <w:r>
        <w:rPr>
          <w:lang w:val="ru-RU"/>
        </w:rPr>
        <w:t>дирования и хранения грузов, предназначенных для снабжения</w:t>
      </w:r>
      <w:r w:rsidR="00BA2A9D">
        <w:rPr>
          <w:lang w:val="ru-RU"/>
        </w:rPr>
        <w:t>,</w:t>
      </w:r>
      <w:r>
        <w:rPr>
          <w:lang w:val="ru-RU"/>
        </w:rPr>
        <w:t xml:space="preserve"> как потребител</w:t>
      </w:r>
      <w:r>
        <w:rPr>
          <w:lang w:val="ru-RU"/>
        </w:rPr>
        <w:t>ь</w:t>
      </w:r>
      <w:r>
        <w:rPr>
          <w:lang w:val="ru-RU"/>
        </w:rPr>
        <w:t>ского рынка, так и производственных предприятий.</w:t>
      </w:r>
    </w:p>
    <w:p w:rsidR="00FE173F" w:rsidRDefault="00FE173F">
      <w:pPr>
        <w:shd w:val="clear" w:color="auto" w:fill="FFFFFF"/>
        <w:spacing w:line="360" w:lineRule="auto"/>
        <w:ind w:firstLine="720"/>
        <w:jc w:val="both"/>
        <w:rPr>
          <w:lang w:val="ru-RU"/>
        </w:rPr>
      </w:pPr>
      <w:r>
        <w:rPr>
          <w:lang w:val="ru-RU"/>
        </w:rPr>
        <w:t>Описанные сценарии указывают на необходимость обработки двух типов грузоп</w:t>
      </w:r>
      <w:r>
        <w:rPr>
          <w:lang w:val="ru-RU"/>
        </w:rPr>
        <w:t>о</w:t>
      </w:r>
      <w:r>
        <w:rPr>
          <w:lang w:val="ru-RU"/>
        </w:rPr>
        <w:t xml:space="preserve">токов: </w:t>
      </w:r>
    </w:p>
    <w:p w:rsidR="00FE173F" w:rsidRDefault="00FE173F">
      <w:pPr>
        <w:shd w:val="clear" w:color="auto" w:fill="FFFFFF"/>
        <w:spacing w:line="360" w:lineRule="auto"/>
        <w:ind w:firstLine="720"/>
        <w:jc w:val="both"/>
        <w:rPr>
          <w:lang w:val="ru-RU"/>
        </w:rPr>
      </w:pPr>
      <w:r>
        <w:rPr>
          <w:lang w:val="ru-RU"/>
        </w:rPr>
        <w:t xml:space="preserve">а) транзитного промышленного – направленного в портовые районы города; </w:t>
      </w:r>
    </w:p>
    <w:p w:rsidR="00FE173F" w:rsidRDefault="00FE173F">
      <w:pPr>
        <w:shd w:val="clear" w:color="auto" w:fill="FFFFFF"/>
        <w:spacing w:line="360" w:lineRule="auto"/>
        <w:ind w:firstLine="720"/>
        <w:jc w:val="both"/>
        <w:rPr>
          <w:lang w:val="ru-RU"/>
        </w:rPr>
      </w:pPr>
      <w:r>
        <w:rPr>
          <w:lang w:val="ru-RU"/>
        </w:rPr>
        <w:t>б) распределительного потребительского – обеспечивающего современный уровень потребления в городе и направленного в торговые и жилые районы города.</w:t>
      </w:r>
    </w:p>
    <w:p w:rsidR="00FE173F" w:rsidRDefault="00FE173F">
      <w:pPr>
        <w:shd w:val="clear" w:color="auto" w:fill="FFFFFF"/>
        <w:spacing w:line="360" w:lineRule="auto"/>
        <w:ind w:firstLine="720"/>
        <w:jc w:val="both"/>
        <w:rPr>
          <w:lang w:val="ru-RU"/>
        </w:rPr>
      </w:pPr>
      <w:r>
        <w:rPr>
          <w:lang w:val="ru-RU"/>
        </w:rPr>
        <w:t>Для обеспечения развития потребительского рынка в городе должно быть провед</w:t>
      </w:r>
      <w:r>
        <w:rPr>
          <w:lang w:val="ru-RU"/>
        </w:rPr>
        <w:t>е</w:t>
      </w:r>
      <w:r>
        <w:rPr>
          <w:lang w:val="ru-RU"/>
        </w:rPr>
        <w:t>но резервирование и инженерная подготовка земель под строительство нескольких лог</w:t>
      </w:r>
      <w:r>
        <w:rPr>
          <w:lang w:val="ru-RU"/>
        </w:rPr>
        <w:t>и</w:t>
      </w:r>
      <w:r>
        <w:rPr>
          <w:lang w:val="ru-RU"/>
        </w:rPr>
        <w:t>стических центров, предполагающих создание складов классов А и Б, таможенных терм</w:t>
      </w:r>
      <w:r>
        <w:rPr>
          <w:lang w:val="ru-RU"/>
        </w:rPr>
        <w:t>и</w:t>
      </w:r>
      <w:r>
        <w:rPr>
          <w:lang w:val="ru-RU"/>
        </w:rPr>
        <w:lastRenderedPageBreak/>
        <w:t>налов и дистрибьюционных центров под разные типы грузов: продукты питания, автом</w:t>
      </w:r>
      <w:r>
        <w:rPr>
          <w:lang w:val="ru-RU"/>
        </w:rPr>
        <w:t>о</w:t>
      </w:r>
      <w:r>
        <w:rPr>
          <w:lang w:val="ru-RU"/>
        </w:rPr>
        <w:t>били, другие потребительские товары. Создаваемые центры должны быть обеспечены транспортными сетями, как для крупнотоннажного, так и для малотоннажного транспо</w:t>
      </w:r>
      <w:r>
        <w:rPr>
          <w:lang w:val="ru-RU"/>
        </w:rPr>
        <w:t>р</w:t>
      </w:r>
      <w:r>
        <w:rPr>
          <w:lang w:val="ru-RU"/>
        </w:rPr>
        <w:t>та. Их размещение не должно усиливать нагрузку на наиболее проблемные городские транспортные м</w:t>
      </w:r>
      <w:r>
        <w:rPr>
          <w:lang w:val="ru-RU"/>
        </w:rPr>
        <w:t>а</w:t>
      </w:r>
      <w:r>
        <w:rPr>
          <w:lang w:val="ru-RU"/>
        </w:rPr>
        <w:t xml:space="preserve">гистрали. </w:t>
      </w:r>
    </w:p>
    <w:p w:rsidR="00FE173F" w:rsidRDefault="00FE173F">
      <w:pPr>
        <w:shd w:val="clear" w:color="auto" w:fill="FFFFFF"/>
        <w:spacing w:line="360" w:lineRule="auto"/>
        <w:ind w:firstLine="720"/>
        <w:jc w:val="both"/>
        <w:rPr>
          <w:lang w:val="ru-RU"/>
        </w:rPr>
      </w:pPr>
      <w:r>
        <w:rPr>
          <w:lang w:val="ru-RU"/>
        </w:rPr>
        <w:t>Учитывая, что эти логистические комплексы должны обеспечивать все нас</w:t>
      </w:r>
      <w:r>
        <w:rPr>
          <w:lang w:val="ru-RU"/>
        </w:rPr>
        <w:t>е</w:t>
      </w:r>
      <w:r>
        <w:rPr>
          <w:lang w:val="ru-RU"/>
        </w:rPr>
        <w:t>ленные пункты городской агломерации Архангельск – Северодвинск – Новодвинск, рационал</w:t>
      </w:r>
      <w:r>
        <w:rPr>
          <w:lang w:val="ru-RU"/>
        </w:rPr>
        <w:t>ь</w:t>
      </w:r>
      <w:r>
        <w:rPr>
          <w:lang w:val="ru-RU"/>
        </w:rPr>
        <w:t xml:space="preserve">ным представляется размещение подобных логистических и складских </w:t>
      </w:r>
      <w:r w:rsidR="00285632">
        <w:rPr>
          <w:lang w:val="ru-RU"/>
        </w:rPr>
        <w:t>комплексов,</w:t>
      </w:r>
      <w:r>
        <w:rPr>
          <w:lang w:val="ru-RU"/>
        </w:rPr>
        <w:t xml:space="preserve"> как на пр</w:t>
      </w:r>
      <w:r>
        <w:rPr>
          <w:lang w:val="ru-RU"/>
        </w:rPr>
        <w:t>а</w:t>
      </w:r>
      <w:r>
        <w:rPr>
          <w:lang w:val="ru-RU"/>
        </w:rPr>
        <w:t>вом, так и на левом берегу Северной Двины, а также в районе аэропорта.</w:t>
      </w:r>
    </w:p>
    <w:p w:rsidR="00FE173F" w:rsidRDefault="00FE173F">
      <w:pPr>
        <w:shd w:val="clear" w:color="auto" w:fill="FFFFFF"/>
        <w:spacing w:line="360" w:lineRule="auto"/>
        <w:ind w:firstLine="720"/>
        <w:jc w:val="both"/>
        <w:rPr>
          <w:lang w:val="ru-RU"/>
        </w:rPr>
      </w:pPr>
      <w:r>
        <w:rPr>
          <w:lang w:val="ru-RU"/>
        </w:rPr>
        <w:t>Реализация транспортных и промышленных сценариев развития города потребует создания новых и реконструкции существующих складских и логистич</w:t>
      </w:r>
      <w:r>
        <w:rPr>
          <w:lang w:val="ru-RU"/>
        </w:rPr>
        <w:t>е</w:t>
      </w:r>
      <w:r>
        <w:rPr>
          <w:lang w:val="ru-RU"/>
        </w:rPr>
        <w:t>ских комплексов под обеспечение транзитного грузопотока и грузопотоков, связанных с новыми промы</w:t>
      </w:r>
      <w:r>
        <w:rPr>
          <w:lang w:val="ru-RU"/>
        </w:rPr>
        <w:t>ш</w:t>
      </w:r>
      <w:r>
        <w:rPr>
          <w:lang w:val="ru-RU"/>
        </w:rPr>
        <w:t xml:space="preserve">ленными предприятиями. </w:t>
      </w:r>
    </w:p>
    <w:p w:rsidR="00FE173F" w:rsidRDefault="00FE173F">
      <w:pPr>
        <w:shd w:val="clear" w:color="auto" w:fill="FFFFFF"/>
        <w:spacing w:line="360" w:lineRule="auto"/>
        <w:ind w:firstLine="720"/>
        <w:jc w:val="both"/>
        <w:rPr>
          <w:lang w:val="ru-RU"/>
        </w:rPr>
      </w:pPr>
      <w:r>
        <w:rPr>
          <w:lang w:val="ru-RU"/>
        </w:rPr>
        <w:t>Для сохранения в будущем возможности реализации подобных сценариев в инв</w:t>
      </w:r>
      <w:r>
        <w:rPr>
          <w:lang w:val="ru-RU"/>
        </w:rPr>
        <w:t>а</w:t>
      </w:r>
      <w:r>
        <w:rPr>
          <w:lang w:val="ru-RU"/>
        </w:rPr>
        <w:t>риантной части стратегии и в генеральном плане должно быть предусмотрено резервир</w:t>
      </w:r>
      <w:r>
        <w:rPr>
          <w:lang w:val="ru-RU"/>
        </w:rPr>
        <w:t>о</w:t>
      </w:r>
      <w:r>
        <w:rPr>
          <w:lang w:val="ru-RU"/>
        </w:rPr>
        <w:t>вание земель для строительства новых складских и логистических центров в портовых районах («Экономия» и новый глубоководный порт) и в зоне во</w:t>
      </w:r>
      <w:r>
        <w:rPr>
          <w:lang w:val="ru-RU"/>
        </w:rPr>
        <w:t>з</w:t>
      </w:r>
      <w:r>
        <w:rPr>
          <w:lang w:val="ru-RU"/>
        </w:rPr>
        <w:t>можного промышленного развития на левом берегу в полосе Северодвинск – Н</w:t>
      </w:r>
      <w:r>
        <w:rPr>
          <w:lang w:val="ru-RU"/>
        </w:rPr>
        <w:t>о</w:t>
      </w:r>
      <w:r>
        <w:rPr>
          <w:lang w:val="ru-RU"/>
        </w:rPr>
        <w:t>водвинск.</w:t>
      </w:r>
    </w:p>
    <w:p w:rsidR="00FE173F" w:rsidRDefault="00FE173F" w:rsidP="00C03C64">
      <w:pPr>
        <w:shd w:val="clear" w:color="auto" w:fill="FFFFFF"/>
        <w:spacing w:line="360" w:lineRule="auto"/>
        <w:ind w:firstLine="720"/>
        <w:jc w:val="both"/>
        <w:rPr>
          <w:b/>
          <w:lang w:val="ru-RU"/>
        </w:rPr>
      </w:pPr>
      <w:r>
        <w:rPr>
          <w:b/>
          <w:lang w:val="ru-RU"/>
        </w:rPr>
        <w:t>2008–2012 гг.</w:t>
      </w:r>
    </w:p>
    <w:p w:rsidR="00FE173F" w:rsidRDefault="00FE173F">
      <w:pPr>
        <w:numPr>
          <w:ilvl w:val="0"/>
          <w:numId w:val="14"/>
        </w:numPr>
        <w:shd w:val="clear" w:color="auto" w:fill="FFFFFF"/>
        <w:spacing w:line="360" w:lineRule="auto"/>
        <w:jc w:val="both"/>
        <w:rPr>
          <w:lang w:val="ru-RU"/>
        </w:rPr>
      </w:pPr>
      <w:r>
        <w:rPr>
          <w:lang w:val="ru-RU"/>
        </w:rPr>
        <w:t>Резервирование и инженерная подготовка земель для торговых и логистич</w:t>
      </w:r>
      <w:r>
        <w:rPr>
          <w:lang w:val="ru-RU"/>
        </w:rPr>
        <w:t>е</w:t>
      </w:r>
      <w:r>
        <w:rPr>
          <w:lang w:val="ru-RU"/>
        </w:rPr>
        <w:t>ских центров потребительской направленности, включая территории для парковок.</w:t>
      </w:r>
    </w:p>
    <w:p w:rsidR="00FE173F" w:rsidRDefault="00FE173F">
      <w:pPr>
        <w:numPr>
          <w:ilvl w:val="0"/>
          <w:numId w:val="14"/>
        </w:numPr>
        <w:shd w:val="clear" w:color="auto" w:fill="FFFFFF"/>
        <w:spacing w:line="360" w:lineRule="auto"/>
        <w:jc w:val="both"/>
        <w:rPr>
          <w:lang w:val="ru-RU"/>
        </w:rPr>
      </w:pPr>
      <w:r>
        <w:rPr>
          <w:lang w:val="ru-RU"/>
        </w:rPr>
        <w:t>Проработка совместно с инвесторами схем совершенствования транспор</w:t>
      </w:r>
      <w:r>
        <w:rPr>
          <w:lang w:val="ru-RU"/>
        </w:rPr>
        <w:t>т</w:t>
      </w:r>
      <w:r>
        <w:rPr>
          <w:lang w:val="ru-RU"/>
        </w:rPr>
        <w:t>ной доступности для торговых и логистических центров.</w:t>
      </w:r>
    </w:p>
    <w:p w:rsidR="00FE173F" w:rsidRDefault="00FE173F" w:rsidP="00C03C64">
      <w:pPr>
        <w:shd w:val="clear" w:color="auto" w:fill="FFFFFF"/>
        <w:spacing w:line="360" w:lineRule="auto"/>
        <w:ind w:firstLine="720"/>
        <w:jc w:val="both"/>
        <w:rPr>
          <w:b/>
          <w:lang w:val="ru-RU"/>
        </w:rPr>
      </w:pPr>
      <w:r>
        <w:rPr>
          <w:b/>
          <w:lang w:val="ru-RU"/>
        </w:rPr>
        <w:t>2013–2016 гг.</w:t>
      </w:r>
    </w:p>
    <w:p w:rsidR="00FE173F" w:rsidRDefault="00FE173F">
      <w:pPr>
        <w:numPr>
          <w:ilvl w:val="0"/>
          <w:numId w:val="14"/>
        </w:numPr>
        <w:shd w:val="clear" w:color="auto" w:fill="FFFFFF"/>
        <w:spacing w:line="360" w:lineRule="auto"/>
        <w:jc w:val="both"/>
        <w:rPr>
          <w:lang w:val="ru-RU"/>
        </w:rPr>
      </w:pPr>
      <w:r>
        <w:rPr>
          <w:lang w:val="ru-RU"/>
        </w:rPr>
        <w:t>Резервирование и инженерная подготовка земель для торговых и логистич</w:t>
      </w:r>
      <w:r>
        <w:rPr>
          <w:lang w:val="ru-RU"/>
        </w:rPr>
        <w:t>е</w:t>
      </w:r>
      <w:r>
        <w:rPr>
          <w:lang w:val="ru-RU"/>
        </w:rPr>
        <w:t>ских центров производственной направленности, таможенных терминалов.</w:t>
      </w:r>
    </w:p>
    <w:p w:rsidR="00FE173F" w:rsidRDefault="00FE173F">
      <w:pPr>
        <w:pStyle w:val="3"/>
        <w:numPr>
          <w:ilvl w:val="2"/>
          <w:numId w:val="33"/>
        </w:numPr>
        <w:rPr>
          <w:color w:val="1F497D"/>
          <w:sz w:val="24"/>
        </w:rPr>
      </w:pPr>
      <w:bookmarkStart w:id="128" w:name="_Toc183929342"/>
      <w:bookmarkStart w:id="129" w:name="_Toc193100832"/>
      <w:r>
        <w:rPr>
          <w:color w:val="1F497D"/>
          <w:sz w:val="24"/>
        </w:rPr>
        <w:t>Экология</w:t>
      </w:r>
      <w:bookmarkEnd w:id="128"/>
      <w:bookmarkEnd w:id="129"/>
    </w:p>
    <w:p w:rsidR="00FE173F" w:rsidRDefault="00FE173F">
      <w:pPr>
        <w:shd w:val="clear" w:color="auto" w:fill="FFFFFF"/>
        <w:spacing w:line="360" w:lineRule="auto"/>
        <w:ind w:firstLine="720"/>
        <w:jc w:val="both"/>
        <w:rPr>
          <w:lang w:val="ru-RU"/>
        </w:rPr>
      </w:pPr>
      <w:r>
        <w:rPr>
          <w:lang w:val="ru-RU"/>
        </w:rPr>
        <w:t>Сложная экологическая обстановка – один из существенных факторов, влияющих на сохранение, воспроизводство, привлечение и качество человеческого капитала. Плохая эк</w:t>
      </w:r>
      <w:r>
        <w:rPr>
          <w:lang w:val="ru-RU"/>
        </w:rPr>
        <w:t>о</w:t>
      </w:r>
      <w:r>
        <w:rPr>
          <w:lang w:val="ru-RU"/>
        </w:rPr>
        <w:t>логия ведет к дополнительной нагрузке на системы здравоохранения и образования. Сохранение, а тем более ухудшение и без того сложной экологической обстановки в гор</w:t>
      </w:r>
      <w:r>
        <w:rPr>
          <w:lang w:val="ru-RU"/>
        </w:rPr>
        <w:t>о</w:t>
      </w:r>
      <w:r>
        <w:rPr>
          <w:lang w:val="ru-RU"/>
        </w:rPr>
        <w:t>де будет способствовать оттоку наиболее акти</w:t>
      </w:r>
      <w:r>
        <w:rPr>
          <w:lang w:val="ru-RU"/>
        </w:rPr>
        <w:t>в</w:t>
      </w:r>
      <w:r>
        <w:rPr>
          <w:lang w:val="ru-RU"/>
        </w:rPr>
        <w:t>ной и образованной части населения даже в случае н</w:t>
      </w:r>
      <w:r>
        <w:rPr>
          <w:lang w:val="ru-RU"/>
        </w:rPr>
        <w:t>а</w:t>
      </w:r>
      <w:r>
        <w:rPr>
          <w:lang w:val="ru-RU"/>
        </w:rPr>
        <w:t xml:space="preserve">личия конкурентоспособной заработной платы на предприятиях города. </w:t>
      </w:r>
    </w:p>
    <w:p w:rsidR="00FE173F" w:rsidRDefault="00FE173F" w:rsidP="00C03C64">
      <w:pPr>
        <w:shd w:val="clear" w:color="auto" w:fill="FFFFFF"/>
        <w:spacing w:line="360" w:lineRule="auto"/>
        <w:ind w:firstLine="720"/>
        <w:jc w:val="both"/>
        <w:rPr>
          <w:b/>
          <w:lang w:val="ru-RU"/>
        </w:rPr>
      </w:pPr>
      <w:r>
        <w:rPr>
          <w:b/>
          <w:lang w:val="ru-RU"/>
        </w:rPr>
        <w:lastRenderedPageBreak/>
        <w:t>2008–2012 гг.</w:t>
      </w:r>
    </w:p>
    <w:p w:rsidR="00FE173F" w:rsidRDefault="00FE173F">
      <w:pPr>
        <w:numPr>
          <w:ilvl w:val="0"/>
          <w:numId w:val="14"/>
        </w:numPr>
        <w:shd w:val="clear" w:color="auto" w:fill="FFFFFF"/>
        <w:spacing w:line="360" w:lineRule="auto"/>
        <w:jc w:val="both"/>
        <w:rPr>
          <w:lang w:val="ru-RU"/>
        </w:rPr>
      </w:pPr>
      <w:r>
        <w:rPr>
          <w:lang w:val="ru-RU"/>
        </w:rPr>
        <w:t>Завершение работ по формированию санитарно-охранных зон вокруг дейс</w:t>
      </w:r>
      <w:r>
        <w:rPr>
          <w:lang w:val="ru-RU"/>
        </w:rPr>
        <w:t>т</w:t>
      </w:r>
      <w:r>
        <w:rPr>
          <w:lang w:val="ru-RU"/>
        </w:rPr>
        <w:t xml:space="preserve">вующих крупных предприятий и инженерных объектов. </w:t>
      </w:r>
    </w:p>
    <w:p w:rsidR="00FE173F" w:rsidRDefault="00FE173F">
      <w:pPr>
        <w:numPr>
          <w:ilvl w:val="0"/>
          <w:numId w:val="14"/>
        </w:numPr>
        <w:shd w:val="clear" w:color="auto" w:fill="FFFFFF"/>
        <w:spacing w:line="360" w:lineRule="auto"/>
        <w:jc w:val="both"/>
        <w:rPr>
          <w:lang w:val="ru-RU"/>
        </w:rPr>
      </w:pPr>
      <w:r>
        <w:rPr>
          <w:lang w:val="ru-RU"/>
        </w:rPr>
        <w:t>Разработка и начало реализации программы обеспечения города чистой питьевой водой, предполагающей комплексное использование различных технологических решений (домовые фильтры доочистки, новые водоводы, поста</w:t>
      </w:r>
      <w:r>
        <w:rPr>
          <w:lang w:val="ru-RU"/>
        </w:rPr>
        <w:t>в</w:t>
      </w:r>
      <w:r>
        <w:rPr>
          <w:lang w:val="ru-RU"/>
        </w:rPr>
        <w:t>ки питьевой воды во флягах и др.).</w:t>
      </w:r>
    </w:p>
    <w:p w:rsidR="00FE173F" w:rsidRDefault="00FE173F">
      <w:pPr>
        <w:numPr>
          <w:ilvl w:val="0"/>
          <w:numId w:val="14"/>
        </w:numPr>
        <w:shd w:val="clear" w:color="auto" w:fill="FFFFFF"/>
        <w:spacing w:line="360" w:lineRule="auto"/>
        <w:jc w:val="both"/>
        <w:rPr>
          <w:lang w:val="ru-RU"/>
        </w:rPr>
      </w:pPr>
      <w:r>
        <w:rPr>
          <w:lang w:val="ru-RU"/>
        </w:rPr>
        <w:t>Разработка совместной с администрацией области и крупными предпр</w:t>
      </w:r>
      <w:r>
        <w:rPr>
          <w:lang w:val="ru-RU"/>
        </w:rPr>
        <w:t>и</w:t>
      </w:r>
      <w:r>
        <w:rPr>
          <w:lang w:val="ru-RU"/>
        </w:rPr>
        <w:t xml:space="preserve">ятиями программы снижения уровня загрязнения воздуха в городе. </w:t>
      </w:r>
    </w:p>
    <w:p w:rsidR="00FE173F" w:rsidRDefault="00FE173F">
      <w:pPr>
        <w:numPr>
          <w:ilvl w:val="0"/>
          <w:numId w:val="14"/>
        </w:numPr>
        <w:shd w:val="clear" w:color="auto" w:fill="FFFFFF"/>
        <w:spacing w:line="360" w:lineRule="auto"/>
        <w:jc w:val="both"/>
        <w:rPr>
          <w:lang w:val="ru-RU"/>
        </w:rPr>
      </w:pPr>
      <w:r>
        <w:rPr>
          <w:lang w:val="ru-RU"/>
        </w:rPr>
        <w:t>Перенос городской свалки, строительство мусороперерабатывающих пре</w:t>
      </w:r>
      <w:r>
        <w:rPr>
          <w:lang w:val="ru-RU"/>
        </w:rPr>
        <w:t>д</w:t>
      </w:r>
      <w:r>
        <w:rPr>
          <w:lang w:val="ru-RU"/>
        </w:rPr>
        <w:t xml:space="preserve">приятий и рекультивация зоны свалки. </w:t>
      </w:r>
    </w:p>
    <w:p w:rsidR="00FE173F" w:rsidRDefault="00FE173F">
      <w:pPr>
        <w:numPr>
          <w:ilvl w:val="0"/>
          <w:numId w:val="14"/>
        </w:numPr>
        <w:shd w:val="clear" w:color="auto" w:fill="FFFFFF"/>
        <w:spacing w:line="360" w:lineRule="auto"/>
        <w:jc w:val="both"/>
        <w:rPr>
          <w:lang w:val="ru-RU"/>
        </w:rPr>
      </w:pPr>
      <w:r>
        <w:rPr>
          <w:lang w:val="ru-RU"/>
        </w:rPr>
        <w:t>Разработка и внедрение требований к системе меню учреждений отраслев</w:t>
      </w:r>
      <w:r>
        <w:rPr>
          <w:lang w:val="ru-RU"/>
        </w:rPr>
        <w:t>о</w:t>
      </w:r>
      <w:r>
        <w:rPr>
          <w:lang w:val="ru-RU"/>
        </w:rPr>
        <w:t>го питания (школы, детские сады, социальные и медицинские учреждения), корректирующих влияние экологических факторов (загрязнения воздуха и воды, характерные для города Архангельска).</w:t>
      </w:r>
    </w:p>
    <w:p w:rsidR="00FE173F" w:rsidRDefault="00FE173F">
      <w:pPr>
        <w:numPr>
          <w:ilvl w:val="0"/>
          <w:numId w:val="14"/>
        </w:numPr>
        <w:shd w:val="clear" w:color="auto" w:fill="FFFFFF"/>
        <w:spacing w:line="360" w:lineRule="auto"/>
        <w:jc w:val="both"/>
        <w:rPr>
          <w:lang w:val="ru-RU"/>
        </w:rPr>
      </w:pPr>
      <w:r>
        <w:rPr>
          <w:lang w:val="ru-RU"/>
        </w:rPr>
        <w:t>Проведение общественно-информационной кампании по продвижению ср</w:t>
      </w:r>
      <w:r>
        <w:rPr>
          <w:lang w:val="ru-RU"/>
        </w:rPr>
        <w:t>е</w:t>
      </w:r>
      <w:r>
        <w:rPr>
          <w:lang w:val="ru-RU"/>
        </w:rPr>
        <w:t>ди жителей и владельцев учреждений общественного питания системы п</w:t>
      </w:r>
      <w:r>
        <w:rPr>
          <w:lang w:val="ru-RU"/>
        </w:rPr>
        <w:t>и</w:t>
      </w:r>
      <w:r>
        <w:rPr>
          <w:lang w:val="ru-RU"/>
        </w:rPr>
        <w:t>тания, корректирующей влияние экологических факторов (загрязнения во</w:t>
      </w:r>
      <w:r>
        <w:rPr>
          <w:lang w:val="ru-RU"/>
        </w:rPr>
        <w:t>з</w:t>
      </w:r>
      <w:r>
        <w:rPr>
          <w:lang w:val="ru-RU"/>
        </w:rPr>
        <w:t>духа и в</w:t>
      </w:r>
      <w:r>
        <w:rPr>
          <w:lang w:val="ru-RU"/>
        </w:rPr>
        <w:t>о</w:t>
      </w:r>
      <w:r>
        <w:rPr>
          <w:lang w:val="ru-RU"/>
        </w:rPr>
        <w:t>ды, характерные для города Архангельска).</w:t>
      </w:r>
    </w:p>
    <w:p w:rsidR="00FE173F" w:rsidRDefault="00FE173F" w:rsidP="00C03C64">
      <w:pPr>
        <w:shd w:val="clear" w:color="auto" w:fill="FFFFFF"/>
        <w:spacing w:line="360" w:lineRule="auto"/>
        <w:ind w:firstLine="720"/>
        <w:jc w:val="both"/>
        <w:rPr>
          <w:b/>
          <w:lang w:val="ru-RU"/>
        </w:rPr>
      </w:pPr>
      <w:r>
        <w:rPr>
          <w:b/>
          <w:lang w:val="ru-RU"/>
        </w:rPr>
        <w:t>2013–2016 гг.</w:t>
      </w:r>
    </w:p>
    <w:p w:rsidR="00FE173F" w:rsidRDefault="00FE173F">
      <w:pPr>
        <w:numPr>
          <w:ilvl w:val="0"/>
          <w:numId w:val="14"/>
        </w:numPr>
        <w:shd w:val="clear" w:color="auto" w:fill="FFFFFF"/>
        <w:spacing w:line="360" w:lineRule="auto"/>
        <w:jc w:val="both"/>
        <w:rPr>
          <w:lang w:val="ru-RU"/>
        </w:rPr>
      </w:pPr>
      <w:r>
        <w:rPr>
          <w:lang w:val="ru-RU"/>
        </w:rPr>
        <w:t>Совместное с администрацией области стимулирование собственников предприятий города к проведению технологической модернизации пре</w:t>
      </w:r>
      <w:r>
        <w:rPr>
          <w:lang w:val="ru-RU"/>
        </w:rPr>
        <w:t>д</w:t>
      </w:r>
      <w:r>
        <w:rPr>
          <w:lang w:val="ru-RU"/>
        </w:rPr>
        <w:t>приятий, снижающей выб</w:t>
      </w:r>
      <w:r w:rsidR="00213277">
        <w:rPr>
          <w:lang w:val="ru-RU"/>
        </w:rPr>
        <w:t>росы</w:t>
      </w:r>
      <w:r>
        <w:rPr>
          <w:lang w:val="ru-RU"/>
        </w:rPr>
        <w:t xml:space="preserve"> вредных веществ в атмосферу и водные об</w:t>
      </w:r>
      <w:r>
        <w:rPr>
          <w:lang w:val="ru-RU"/>
        </w:rPr>
        <w:t>ъ</w:t>
      </w:r>
      <w:r>
        <w:rPr>
          <w:lang w:val="ru-RU"/>
        </w:rPr>
        <w:t xml:space="preserve">екты города. </w:t>
      </w:r>
    </w:p>
    <w:p w:rsidR="00FE173F" w:rsidRDefault="00FE173F">
      <w:pPr>
        <w:numPr>
          <w:ilvl w:val="0"/>
          <w:numId w:val="14"/>
        </w:numPr>
        <w:shd w:val="clear" w:color="auto" w:fill="FFFFFF"/>
        <w:spacing w:line="360" w:lineRule="auto"/>
        <w:jc w:val="both"/>
        <w:rPr>
          <w:lang w:val="ru-RU"/>
        </w:rPr>
      </w:pPr>
      <w:r>
        <w:rPr>
          <w:lang w:val="ru-RU"/>
        </w:rPr>
        <w:t>Ужесточение контроля качества автомобильного топлива и уровня выбросов токсичных веществ автотранспортом.</w:t>
      </w:r>
    </w:p>
    <w:p w:rsidR="00FE173F" w:rsidRDefault="00FE173F">
      <w:pPr>
        <w:numPr>
          <w:ilvl w:val="0"/>
          <w:numId w:val="14"/>
        </w:numPr>
        <w:shd w:val="clear" w:color="auto" w:fill="FFFFFF"/>
        <w:spacing w:line="360" w:lineRule="auto"/>
        <w:jc w:val="both"/>
        <w:rPr>
          <w:lang w:val="ru-RU"/>
        </w:rPr>
      </w:pPr>
      <w:r>
        <w:rPr>
          <w:lang w:val="ru-RU"/>
        </w:rPr>
        <w:t>Переселение жителей, проживающих в санитарно-защитных зонах предпр</w:t>
      </w:r>
      <w:r>
        <w:rPr>
          <w:lang w:val="ru-RU"/>
        </w:rPr>
        <w:t>и</w:t>
      </w:r>
      <w:r>
        <w:rPr>
          <w:lang w:val="ru-RU"/>
        </w:rPr>
        <w:t xml:space="preserve">ятий, в экологически благополучные районы города. </w:t>
      </w:r>
    </w:p>
    <w:p w:rsidR="00FE173F" w:rsidRDefault="00FE173F" w:rsidP="00C03C64">
      <w:pPr>
        <w:shd w:val="clear" w:color="auto" w:fill="FFFFFF"/>
        <w:spacing w:line="360" w:lineRule="auto"/>
        <w:ind w:firstLine="720"/>
        <w:jc w:val="both"/>
        <w:rPr>
          <w:b/>
          <w:lang w:val="ru-RU"/>
        </w:rPr>
      </w:pPr>
      <w:r>
        <w:rPr>
          <w:b/>
          <w:lang w:val="ru-RU"/>
        </w:rPr>
        <w:t>2017–2020 гг.</w:t>
      </w:r>
    </w:p>
    <w:p w:rsidR="00FE173F" w:rsidRDefault="00FE173F">
      <w:pPr>
        <w:numPr>
          <w:ilvl w:val="0"/>
          <w:numId w:val="14"/>
        </w:numPr>
        <w:shd w:val="clear" w:color="auto" w:fill="FFFFFF"/>
        <w:spacing w:line="360" w:lineRule="auto"/>
        <w:jc w:val="both"/>
        <w:rPr>
          <w:lang w:val="ru-RU"/>
        </w:rPr>
      </w:pPr>
      <w:r>
        <w:rPr>
          <w:lang w:val="ru-RU"/>
        </w:rPr>
        <w:t>Завершение расселения жилых домов, расположенных в санитарно-защитных зонах предприятий.</w:t>
      </w:r>
    </w:p>
    <w:p w:rsidR="00FE173F" w:rsidRDefault="00FE173F">
      <w:pPr>
        <w:numPr>
          <w:ilvl w:val="0"/>
          <w:numId w:val="14"/>
        </w:numPr>
        <w:shd w:val="clear" w:color="auto" w:fill="FFFFFF"/>
        <w:spacing w:line="360" w:lineRule="auto"/>
        <w:jc w:val="both"/>
        <w:rPr>
          <w:lang w:val="ru-RU"/>
        </w:rPr>
      </w:pPr>
      <w:r>
        <w:rPr>
          <w:lang w:val="ru-RU"/>
        </w:rPr>
        <w:t>Завершение полной реконструкции системы водоснабжения города.</w:t>
      </w:r>
    </w:p>
    <w:p w:rsidR="00FE173F" w:rsidRDefault="00FE173F">
      <w:pPr>
        <w:numPr>
          <w:ilvl w:val="0"/>
          <w:numId w:val="14"/>
        </w:numPr>
        <w:shd w:val="clear" w:color="auto" w:fill="FFFFFF"/>
        <w:spacing w:line="360" w:lineRule="auto"/>
        <w:jc w:val="both"/>
        <w:rPr>
          <w:lang w:val="ru-RU"/>
        </w:rPr>
      </w:pPr>
      <w:r>
        <w:rPr>
          <w:lang w:val="ru-RU"/>
        </w:rPr>
        <w:lastRenderedPageBreak/>
        <w:t>Завершение программ технического перевооружения расположенных в г</w:t>
      </w:r>
      <w:r>
        <w:rPr>
          <w:lang w:val="ru-RU"/>
        </w:rPr>
        <w:t>о</w:t>
      </w:r>
      <w:r>
        <w:rPr>
          <w:lang w:val="ru-RU"/>
        </w:rPr>
        <w:t xml:space="preserve">роде предприятий, направленных на снижение вредного воздействия на природную среду города. </w:t>
      </w:r>
    </w:p>
    <w:p w:rsidR="00FE173F" w:rsidRDefault="00FE173F">
      <w:pPr>
        <w:pStyle w:val="3"/>
        <w:numPr>
          <w:ilvl w:val="2"/>
          <w:numId w:val="33"/>
        </w:numPr>
        <w:rPr>
          <w:color w:val="1F497D"/>
          <w:sz w:val="24"/>
        </w:rPr>
      </w:pPr>
      <w:bookmarkStart w:id="130" w:name="_Toc183929343"/>
      <w:bookmarkStart w:id="131" w:name="_Toc193100833"/>
      <w:r>
        <w:rPr>
          <w:color w:val="1F497D"/>
          <w:sz w:val="24"/>
        </w:rPr>
        <w:t>Социокультурное развитие города</w:t>
      </w:r>
      <w:bookmarkEnd w:id="130"/>
      <w:bookmarkEnd w:id="131"/>
    </w:p>
    <w:p w:rsidR="00FE173F" w:rsidRDefault="00FE173F">
      <w:pPr>
        <w:shd w:val="clear" w:color="auto" w:fill="FFFFFF"/>
        <w:spacing w:line="360" w:lineRule="auto"/>
        <w:ind w:firstLine="720"/>
        <w:jc w:val="both"/>
        <w:rPr>
          <w:lang w:val="ru-RU"/>
        </w:rPr>
      </w:pPr>
      <w:r>
        <w:rPr>
          <w:lang w:val="ru-RU"/>
        </w:rPr>
        <w:t>Полноценное развитие Архангельска как центра Северного региона России пре</w:t>
      </w:r>
      <w:r>
        <w:rPr>
          <w:lang w:val="ru-RU"/>
        </w:rPr>
        <w:t>д</w:t>
      </w:r>
      <w:r>
        <w:rPr>
          <w:lang w:val="ru-RU"/>
        </w:rPr>
        <w:t>полагает мощную социокультурную составляющую. В настоящее время Архангельск представляет собой положительный пример отсутствия явных социокультурных или н</w:t>
      </w:r>
      <w:r>
        <w:rPr>
          <w:lang w:val="ru-RU"/>
        </w:rPr>
        <w:t>а</w:t>
      </w:r>
      <w:r>
        <w:rPr>
          <w:lang w:val="ru-RU"/>
        </w:rPr>
        <w:t>циональных конфликтов, в рамках реализации любого сценария предполагается дальне</w:t>
      </w:r>
      <w:r>
        <w:rPr>
          <w:lang w:val="ru-RU"/>
        </w:rPr>
        <w:t>й</w:t>
      </w:r>
      <w:r>
        <w:rPr>
          <w:lang w:val="ru-RU"/>
        </w:rPr>
        <w:t>шее развитие этой реалии. Она включает в себя синтез двух базовых линий:</w:t>
      </w:r>
    </w:p>
    <w:p w:rsidR="00FE173F" w:rsidRDefault="00FE173F">
      <w:pPr>
        <w:shd w:val="clear" w:color="auto" w:fill="FFFFFF"/>
        <w:spacing w:line="360" w:lineRule="auto"/>
        <w:ind w:firstLine="720"/>
        <w:jc w:val="both"/>
        <w:rPr>
          <w:lang w:val="ru-RU"/>
        </w:rPr>
      </w:pPr>
      <w:r>
        <w:rPr>
          <w:lang w:val="ru-RU"/>
        </w:rPr>
        <w:t>- формирование образа города как центра традиционной северорусской п</w:t>
      </w:r>
      <w:r>
        <w:rPr>
          <w:lang w:val="ru-RU"/>
        </w:rPr>
        <w:t>о</w:t>
      </w:r>
      <w:r>
        <w:rPr>
          <w:lang w:val="ru-RU"/>
        </w:rPr>
        <w:t>морской культуры, как элемента сохранения, самоидентификации коренного нас</w:t>
      </w:r>
      <w:r>
        <w:rPr>
          <w:lang w:val="ru-RU"/>
        </w:rPr>
        <w:t>е</w:t>
      </w:r>
      <w:r>
        <w:rPr>
          <w:lang w:val="ru-RU"/>
        </w:rPr>
        <w:t>ления и вместе с тем формирования культурного имиджа Архангельска, развития туристической привлек</w:t>
      </w:r>
      <w:r>
        <w:rPr>
          <w:lang w:val="ru-RU"/>
        </w:rPr>
        <w:t>а</w:t>
      </w:r>
      <w:r>
        <w:rPr>
          <w:lang w:val="ru-RU"/>
        </w:rPr>
        <w:t>тельн</w:t>
      </w:r>
      <w:r>
        <w:rPr>
          <w:lang w:val="ru-RU"/>
        </w:rPr>
        <w:t>о</w:t>
      </w:r>
      <w:r>
        <w:rPr>
          <w:lang w:val="ru-RU"/>
        </w:rPr>
        <w:t>сти города и его окрестностей;</w:t>
      </w:r>
    </w:p>
    <w:p w:rsidR="00FE173F" w:rsidRDefault="00FE173F">
      <w:pPr>
        <w:shd w:val="clear" w:color="auto" w:fill="FFFFFF"/>
        <w:spacing w:line="360" w:lineRule="auto"/>
        <w:ind w:firstLine="720"/>
        <w:jc w:val="both"/>
        <w:rPr>
          <w:lang w:val="ru-RU"/>
        </w:rPr>
      </w:pPr>
      <w:r>
        <w:rPr>
          <w:lang w:val="ru-RU"/>
        </w:rPr>
        <w:t>- формирование образа города как центра интеграции разных культур, где наряду с традиционной поморской составляющей сложилась новая социокультурная линия, св</w:t>
      </w:r>
      <w:r>
        <w:rPr>
          <w:lang w:val="ru-RU"/>
        </w:rPr>
        <w:t>я</w:t>
      </w:r>
      <w:r>
        <w:rPr>
          <w:lang w:val="ru-RU"/>
        </w:rPr>
        <w:t>занная с миграционными потоками; эта линия знаменует собой л</w:t>
      </w:r>
      <w:r>
        <w:rPr>
          <w:lang w:val="ru-RU"/>
        </w:rPr>
        <w:t>ю</w:t>
      </w:r>
      <w:r>
        <w:rPr>
          <w:lang w:val="ru-RU"/>
        </w:rPr>
        <w:t>дей, связавших свою судьбу с о</w:t>
      </w:r>
      <w:r>
        <w:rPr>
          <w:lang w:val="ru-RU"/>
        </w:rPr>
        <w:t>с</w:t>
      </w:r>
      <w:r>
        <w:rPr>
          <w:lang w:val="ru-RU"/>
        </w:rPr>
        <w:t>воением Севера, с морем, с присутствием России на северных рубежах.</w:t>
      </w:r>
    </w:p>
    <w:p w:rsidR="00FE173F" w:rsidRDefault="00FE173F">
      <w:pPr>
        <w:shd w:val="clear" w:color="auto" w:fill="FFFFFF"/>
        <w:spacing w:line="360" w:lineRule="auto"/>
        <w:ind w:firstLine="720"/>
        <w:jc w:val="both"/>
        <w:rPr>
          <w:lang w:val="ru-RU"/>
        </w:rPr>
      </w:pPr>
      <w:r>
        <w:rPr>
          <w:lang w:val="ru-RU"/>
        </w:rPr>
        <w:t xml:space="preserve">Предполагается в ближайшее время – в </w:t>
      </w:r>
      <w:r>
        <w:rPr>
          <w:b/>
          <w:lang w:val="ru-RU"/>
        </w:rPr>
        <w:t>2008–2009 гг. –</w:t>
      </w:r>
      <w:r>
        <w:rPr>
          <w:lang w:val="ru-RU"/>
        </w:rPr>
        <w:t xml:space="preserve"> разработать соответству</w:t>
      </w:r>
      <w:r>
        <w:rPr>
          <w:lang w:val="ru-RU"/>
        </w:rPr>
        <w:t>ю</w:t>
      </w:r>
      <w:r>
        <w:rPr>
          <w:lang w:val="ru-RU"/>
        </w:rPr>
        <w:t xml:space="preserve">щую программу с ее реализацией в стратегической перспективе – до </w:t>
      </w:r>
      <w:r>
        <w:rPr>
          <w:b/>
          <w:lang w:val="ru-RU"/>
        </w:rPr>
        <w:t>2020 г</w:t>
      </w:r>
      <w:r>
        <w:rPr>
          <w:lang w:val="ru-RU"/>
        </w:rPr>
        <w:t xml:space="preserve">. </w:t>
      </w:r>
    </w:p>
    <w:p w:rsidR="00FE173F" w:rsidRDefault="00FE173F">
      <w:pPr>
        <w:pStyle w:val="3"/>
        <w:numPr>
          <w:ilvl w:val="2"/>
          <w:numId w:val="33"/>
        </w:numPr>
        <w:rPr>
          <w:color w:val="1F497D"/>
          <w:sz w:val="24"/>
        </w:rPr>
      </w:pPr>
      <w:bookmarkStart w:id="132" w:name="_Toc183929344"/>
      <w:bookmarkStart w:id="133" w:name="_Toc193100834"/>
      <w:r>
        <w:rPr>
          <w:color w:val="1F497D"/>
          <w:sz w:val="24"/>
        </w:rPr>
        <w:t>Модернизация системы образования и подготовки кадров</w:t>
      </w:r>
      <w:bookmarkEnd w:id="132"/>
      <w:bookmarkEnd w:id="133"/>
    </w:p>
    <w:p w:rsidR="00FE173F" w:rsidRDefault="00FE173F">
      <w:pPr>
        <w:shd w:val="clear" w:color="auto" w:fill="FFFFFF"/>
        <w:spacing w:line="360" w:lineRule="auto"/>
        <w:ind w:firstLine="720"/>
        <w:jc w:val="both"/>
        <w:rPr>
          <w:lang w:val="ru-RU"/>
        </w:rPr>
      </w:pPr>
      <w:r>
        <w:rPr>
          <w:lang w:val="ru-RU"/>
        </w:rPr>
        <w:t>Вне зависимости от выбора последующего сценария развития города важнейшей задачей, которую необходимо решить в самое ближайшее время, является задача обесп</w:t>
      </w:r>
      <w:r>
        <w:rPr>
          <w:lang w:val="ru-RU"/>
        </w:rPr>
        <w:t>е</w:t>
      </w:r>
      <w:r>
        <w:rPr>
          <w:lang w:val="ru-RU"/>
        </w:rPr>
        <w:t>чения действующих предприятий города квалифицированными ка</w:t>
      </w:r>
      <w:r>
        <w:rPr>
          <w:lang w:val="ru-RU"/>
        </w:rPr>
        <w:t>д</w:t>
      </w:r>
      <w:r>
        <w:rPr>
          <w:lang w:val="ru-RU"/>
        </w:rPr>
        <w:t>рами.</w:t>
      </w:r>
    </w:p>
    <w:p w:rsidR="00FE173F" w:rsidRDefault="00FE173F">
      <w:pPr>
        <w:shd w:val="clear" w:color="auto" w:fill="FFFFFF"/>
        <w:spacing w:line="360" w:lineRule="auto"/>
        <w:ind w:firstLine="720"/>
        <w:jc w:val="both"/>
        <w:rPr>
          <w:lang w:val="ru-RU"/>
        </w:rPr>
      </w:pPr>
      <w:r>
        <w:rPr>
          <w:lang w:val="ru-RU"/>
        </w:rPr>
        <w:t xml:space="preserve">Эта задача должна решаться в двух направлениях: </w:t>
      </w:r>
    </w:p>
    <w:p w:rsidR="00FE173F" w:rsidRDefault="00FE173F">
      <w:pPr>
        <w:shd w:val="clear" w:color="auto" w:fill="FFFFFF"/>
        <w:spacing w:line="360" w:lineRule="auto"/>
        <w:ind w:firstLine="720"/>
        <w:jc w:val="both"/>
        <w:rPr>
          <w:lang w:val="ru-RU"/>
        </w:rPr>
      </w:pPr>
      <w:r>
        <w:rPr>
          <w:lang w:val="ru-RU"/>
        </w:rPr>
        <w:t>а) приведение существующей системы образования и подготовки кадров, ориент</w:t>
      </w:r>
      <w:r>
        <w:rPr>
          <w:lang w:val="ru-RU"/>
        </w:rPr>
        <w:t>и</w:t>
      </w:r>
      <w:r>
        <w:rPr>
          <w:lang w:val="ru-RU"/>
        </w:rPr>
        <w:t xml:space="preserve">рованной на молодежь, в соответствие с требованиями работодателей и рынка труда; </w:t>
      </w:r>
    </w:p>
    <w:p w:rsidR="00FE173F" w:rsidRDefault="00FE173F">
      <w:pPr>
        <w:shd w:val="clear" w:color="auto" w:fill="FFFFFF"/>
        <w:spacing w:line="360" w:lineRule="auto"/>
        <w:ind w:firstLine="720"/>
        <w:jc w:val="both"/>
        <w:rPr>
          <w:lang w:val="ru-RU"/>
        </w:rPr>
      </w:pPr>
      <w:r>
        <w:rPr>
          <w:lang w:val="ru-RU"/>
        </w:rPr>
        <w:t>б) развертывание системы качественной переподготовки опытных работников и профессиональной сертификации по востребованным рынком труда спец</w:t>
      </w:r>
      <w:r>
        <w:rPr>
          <w:lang w:val="ru-RU"/>
        </w:rPr>
        <w:t>и</w:t>
      </w:r>
      <w:r>
        <w:rPr>
          <w:lang w:val="ru-RU"/>
        </w:rPr>
        <w:t xml:space="preserve">альностям – в первую очередь рабочим и строительным специальностям высокого уровня. </w:t>
      </w:r>
    </w:p>
    <w:p w:rsidR="00FE173F" w:rsidRDefault="00FE173F" w:rsidP="00C03C64">
      <w:pPr>
        <w:shd w:val="clear" w:color="auto" w:fill="FFFFFF"/>
        <w:spacing w:line="360" w:lineRule="auto"/>
        <w:ind w:firstLine="720"/>
        <w:jc w:val="both"/>
        <w:rPr>
          <w:b/>
          <w:lang w:val="ru-RU"/>
        </w:rPr>
      </w:pPr>
      <w:r>
        <w:rPr>
          <w:b/>
          <w:lang w:val="ru-RU"/>
        </w:rPr>
        <w:t>2008–2012 гг.</w:t>
      </w:r>
    </w:p>
    <w:p w:rsidR="00FE173F" w:rsidRDefault="00FE173F">
      <w:pPr>
        <w:numPr>
          <w:ilvl w:val="0"/>
          <w:numId w:val="14"/>
        </w:numPr>
        <w:shd w:val="clear" w:color="auto" w:fill="FFFFFF"/>
        <w:spacing w:line="360" w:lineRule="auto"/>
        <w:jc w:val="both"/>
        <w:rPr>
          <w:lang w:val="ru-RU"/>
        </w:rPr>
      </w:pPr>
      <w:r>
        <w:rPr>
          <w:lang w:val="ru-RU"/>
        </w:rPr>
        <w:t>Проведение общественной экспертизы образовательных продуктов и пр</w:t>
      </w:r>
      <w:r>
        <w:rPr>
          <w:lang w:val="ru-RU"/>
        </w:rPr>
        <w:t>о</w:t>
      </w:r>
      <w:r>
        <w:rPr>
          <w:lang w:val="ru-RU"/>
        </w:rPr>
        <w:t>грамм, продвигаемых архангельскими вузами и ССУЗами.</w:t>
      </w:r>
    </w:p>
    <w:p w:rsidR="00FE173F" w:rsidRDefault="00FE173F">
      <w:pPr>
        <w:numPr>
          <w:ilvl w:val="0"/>
          <w:numId w:val="14"/>
        </w:numPr>
        <w:shd w:val="clear" w:color="auto" w:fill="FFFFFF"/>
        <w:spacing w:line="360" w:lineRule="auto"/>
        <w:jc w:val="both"/>
        <w:rPr>
          <w:lang w:val="ru-RU"/>
        </w:rPr>
      </w:pPr>
      <w:r>
        <w:rPr>
          <w:lang w:val="ru-RU"/>
        </w:rPr>
        <w:t>Сертификация образовательных продуктов и получение рейтингов арха</w:t>
      </w:r>
      <w:r>
        <w:rPr>
          <w:lang w:val="ru-RU"/>
        </w:rPr>
        <w:t>н</w:t>
      </w:r>
      <w:r>
        <w:rPr>
          <w:lang w:val="ru-RU"/>
        </w:rPr>
        <w:t>гельскими вузами.</w:t>
      </w:r>
    </w:p>
    <w:p w:rsidR="00FE173F" w:rsidRDefault="00FE173F">
      <w:pPr>
        <w:pStyle w:val="1"/>
        <w:numPr>
          <w:ilvl w:val="0"/>
          <w:numId w:val="33"/>
        </w:numPr>
        <w:rPr>
          <w:sz w:val="24"/>
          <w:szCs w:val="24"/>
        </w:rPr>
      </w:pPr>
      <w:bookmarkStart w:id="134" w:name="_Toc187991395"/>
      <w:r>
        <w:br w:type="page"/>
      </w:r>
      <w:bookmarkStart w:id="135" w:name="_Toc193100835"/>
      <w:r>
        <w:rPr>
          <w:sz w:val="24"/>
          <w:szCs w:val="24"/>
        </w:rPr>
        <w:lastRenderedPageBreak/>
        <w:t>ОСНОВНЫЕ НАПРАВЛЕНИЯ ГОРОДСКОЙ ПОЛИТИКИ</w:t>
      </w:r>
      <w:bookmarkEnd w:id="135"/>
    </w:p>
    <w:p w:rsidR="00FE173F" w:rsidRDefault="00FE173F">
      <w:pPr>
        <w:spacing w:line="360" w:lineRule="auto"/>
        <w:ind w:firstLine="720"/>
        <w:jc w:val="both"/>
        <w:rPr>
          <w:lang w:val="ru-RU"/>
        </w:rPr>
      </w:pPr>
    </w:p>
    <w:p w:rsidR="00FE173F" w:rsidRDefault="00FE173F">
      <w:pPr>
        <w:spacing w:line="360" w:lineRule="auto"/>
        <w:ind w:firstLine="720"/>
        <w:jc w:val="both"/>
        <w:rPr>
          <w:lang w:val="ru-RU"/>
        </w:rPr>
      </w:pPr>
      <w:r>
        <w:rPr>
          <w:lang w:val="ru-RU"/>
        </w:rPr>
        <w:t>Исходя из вышеизложенной миссии, целей, задач и траектории развития города, сформированы цели и направления городской социально-экономической политики, реал</w:t>
      </w:r>
      <w:r>
        <w:rPr>
          <w:lang w:val="ru-RU"/>
        </w:rPr>
        <w:t>и</w:t>
      </w:r>
      <w:r>
        <w:rPr>
          <w:lang w:val="ru-RU"/>
        </w:rPr>
        <w:t>зуемой мэрией города:</w:t>
      </w:r>
    </w:p>
    <w:p w:rsidR="00FE173F" w:rsidRDefault="00FE173F">
      <w:pPr>
        <w:spacing w:line="360" w:lineRule="auto"/>
        <w:jc w:val="both"/>
        <w:rPr>
          <w:b/>
          <w:i/>
          <w:color w:val="17365D"/>
          <w:lang w:val="ru-RU"/>
        </w:rPr>
      </w:pPr>
      <w:r>
        <w:rPr>
          <w:b/>
          <w:i/>
          <w:color w:val="17365D"/>
          <w:lang w:val="ru-RU"/>
        </w:rPr>
        <w:t>Экономическая политика</w:t>
      </w:r>
    </w:p>
    <w:p w:rsidR="00FE173F" w:rsidRDefault="00FE173F">
      <w:pPr>
        <w:spacing w:line="360" w:lineRule="auto"/>
        <w:jc w:val="both"/>
        <w:rPr>
          <w:lang w:val="ru-RU"/>
        </w:rPr>
      </w:pPr>
      <w:r>
        <w:rPr>
          <w:lang w:val="ru-RU"/>
        </w:rPr>
        <w:t>Цель: создание рабочих мест с высокой оплатой труда.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создания рабочих мест с уровнем заработной платы выше, чем в среднем по городу.</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развития малого бизнеса, в первую очередь в производственной сфере.</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Привлечение инвестиций в инфраструктурные проекты, а также в проекты, связа</w:t>
      </w:r>
      <w:r>
        <w:rPr>
          <w:rFonts w:ascii="Times New Roman" w:hAnsi="Times New Roman"/>
          <w:szCs w:val="24"/>
        </w:rPr>
        <w:t>н</w:t>
      </w:r>
      <w:r>
        <w:rPr>
          <w:rFonts w:ascii="Times New Roman" w:hAnsi="Times New Roman"/>
          <w:szCs w:val="24"/>
        </w:rPr>
        <w:t>ные с созданием высокотехнологичных и инновационных производств, особенно ориентированных на работу в связке с предприятиями Северодвинска.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Создание на территории города зон нового промышленного освоения.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развития современных форм торговых и платных услуг насел</w:t>
      </w:r>
      <w:r>
        <w:rPr>
          <w:rFonts w:ascii="Times New Roman" w:hAnsi="Times New Roman"/>
          <w:szCs w:val="24"/>
        </w:rPr>
        <w:t>е</w:t>
      </w:r>
      <w:r>
        <w:rPr>
          <w:rFonts w:ascii="Times New Roman" w:hAnsi="Times New Roman"/>
          <w:szCs w:val="24"/>
        </w:rPr>
        <w:t>нию, бизнес-услуг.</w:t>
      </w:r>
    </w:p>
    <w:p w:rsidR="00FE173F" w:rsidRDefault="00FE173F">
      <w:pPr>
        <w:spacing w:line="360" w:lineRule="auto"/>
        <w:jc w:val="both"/>
        <w:rPr>
          <w:b/>
          <w:i/>
          <w:color w:val="17365D"/>
          <w:lang w:val="ru-RU"/>
        </w:rPr>
      </w:pPr>
      <w:r>
        <w:rPr>
          <w:b/>
          <w:i/>
          <w:color w:val="17365D"/>
          <w:lang w:val="ru-RU"/>
        </w:rPr>
        <w:t>Социальная политика</w:t>
      </w:r>
    </w:p>
    <w:p w:rsidR="00FE173F" w:rsidRDefault="00FE173F">
      <w:pPr>
        <w:spacing w:line="360" w:lineRule="auto"/>
        <w:jc w:val="both"/>
        <w:rPr>
          <w:lang w:val="ru-RU"/>
        </w:rPr>
      </w:pPr>
      <w:r>
        <w:rPr>
          <w:lang w:val="ru-RU"/>
        </w:rPr>
        <w:t>Цель: борьба с бедностью и элиминирование социальных диспропорций.</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Содействие развитию среднего класса и распространению свойственного для него уклада жизни.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Борьба с бедностью и социальным сиротством.</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Борьба с существующими и недопущение формирования новых анклавов бедности и социальной напряженности на территории города.</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Пропаганда и стимулирование распространения здорового образа жизни.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Борьба с социально опасными заболеваниями.</w:t>
      </w:r>
    </w:p>
    <w:p w:rsidR="00FE173F" w:rsidRDefault="00FE173F">
      <w:pPr>
        <w:spacing w:line="360" w:lineRule="auto"/>
        <w:jc w:val="both"/>
        <w:rPr>
          <w:b/>
          <w:i/>
          <w:color w:val="17365D"/>
          <w:lang w:val="ru-RU"/>
        </w:rPr>
      </w:pPr>
      <w:r>
        <w:rPr>
          <w:b/>
          <w:i/>
          <w:color w:val="17365D"/>
          <w:lang w:val="ru-RU"/>
        </w:rPr>
        <w:t>Культурная политика</w:t>
      </w:r>
    </w:p>
    <w:p w:rsidR="00FE173F" w:rsidRDefault="00FE173F">
      <w:pPr>
        <w:spacing w:line="360" w:lineRule="auto"/>
        <w:jc w:val="both"/>
        <w:rPr>
          <w:lang w:val="ru-RU"/>
        </w:rPr>
      </w:pPr>
      <w:r>
        <w:rPr>
          <w:lang w:val="ru-RU"/>
        </w:rPr>
        <w:t>Цель: сохранение исторического своеобразия и культурных традиций.</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Разработка и реализация проектов по сохранению и пропаганде культурного и и</w:t>
      </w:r>
      <w:r>
        <w:rPr>
          <w:rFonts w:ascii="Times New Roman" w:hAnsi="Times New Roman"/>
          <w:szCs w:val="24"/>
        </w:rPr>
        <w:t>с</w:t>
      </w:r>
      <w:r>
        <w:rPr>
          <w:rFonts w:ascii="Times New Roman" w:hAnsi="Times New Roman"/>
          <w:szCs w:val="24"/>
        </w:rPr>
        <w:t>торического наследия города Архангельска во всем его многообразии.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Воссоздание образцов традиционного образа жизни поморов.</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lastRenderedPageBreak/>
        <w:t>Налаживание культурных связей с городами Баренц-региона и реализация совм</w:t>
      </w:r>
      <w:r>
        <w:rPr>
          <w:rFonts w:ascii="Times New Roman" w:hAnsi="Times New Roman"/>
          <w:szCs w:val="24"/>
        </w:rPr>
        <w:t>е</w:t>
      </w:r>
      <w:r>
        <w:rPr>
          <w:rFonts w:ascii="Times New Roman" w:hAnsi="Times New Roman"/>
          <w:szCs w:val="24"/>
        </w:rPr>
        <w:t>стных культурных проектов.</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Капитализация исторического и культурного наследия.</w:t>
      </w:r>
    </w:p>
    <w:p w:rsidR="00FE173F" w:rsidRDefault="00FE173F">
      <w:pPr>
        <w:spacing w:line="360" w:lineRule="auto"/>
        <w:jc w:val="both"/>
        <w:rPr>
          <w:b/>
          <w:i/>
          <w:color w:val="17365D"/>
          <w:lang w:val="ru-RU"/>
        </w:rPr>
      </w:pPr>
      <w:r>
        <w:rPr>
          <w:b/>
          <w:i/>
          <w:color w:val="17365D"/>
          <w:lang w:val="ru-RU"/>
        </w:rPr>
        <w:t>Политика в области образования</w:t>
      </w:r>
    </w:p>
    <w:p w:rsidR="00FE173F" w:rsidRDefault="00FE173F">
      <w:pPr>
        <w:spacing w:line="360" w:lineRule="auto"/>
        <w:jc w:val="both"/>
        <w:rPr>
          <w:lang w:val="ru-RU"/>
        </w:rPr>
      </w:pPr>
      <w:r>
        <w:rPr>
          <w:lang w:val="ru-RU"/>
        </w:rPr>
        <w:t>Цель: формирование образовательного кластера, услуги которого будут котироваться в Баренц-регионе. Повышение уровня образования населения.</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 xml:space="preserve">Продвижение идеи создания в городе Северного университета, ориентированного на обучение специалистов, востребованных для работы по освоению арктического шельфа и северных территорий. </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Создание условий для привлечения иностранных специалистов для разработки и постановки отдельных образовательных программ.</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Стимулирование создания системы образования по типу «обучение в течение всей жизни».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Повышение гибкости системы образования и способности ее оперативно реагир</w:t>
      </w:r>
      <w:r>
        <w:rPr>
          <w:rFonts w:ascii="Times New Roman" w:hAnsi="Times New Roman"/>
          <w:szCs w:val="24"/>
        </w:rPr>
        <w:t>о</w:t>
      </w:r>
      <w:r>
        <w:rPr>
          <w:rFonts w:ascii="Times New Roman" w:hAnsi="Times New Roman"/>
          <w:szCs w:val="24"/>
        </w:rPr>
        <w:t>вать на возникающие вызовы.</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Адаптация системы профориентации в школах к требованиям рынка труда в городе и регионе.</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Расширения спектра образовательных услуг, в том числе предоставляемых на ко</w:t>
      </w:r>
      <w:r>
        <w:rPr>
          <w:rFonts w:ascii="Times New Roman" w:hAnsi="Times New Roman"/>
          <w:szCs w:val="24"/>
        </w:rPr>
        <w:t>м</w:t>
      </w:r>
      <w:r>
        <w:rPr>
          <w:rFonts w:ascii="Times New Roman" w:hAnsi="Times New Roman"/>
          <w:szCs w:val="24"/>
        </w:rPr>
        <w:t>мерческой основе.</w:t>
      </w:r>
    </w:p>
    <w:p w:rsidR="00FE173F" w:rsidRDefault="00FE173F">
      <w:pPr>
        <w:spacing w:line="360" w:lineRule="auto"/>
        <w:jc w:val="both"/>
        <w:rPr>
          <w:b/>
          <w:i/>
          <w:color w:val="17365D"/>
          <w:lang w:val="ru-RU"/>
        </w:rPr>
      </w:pPr>
      <w:r>
        <w:rPr>
          <w:b/>
          <w:i/>
          <w:color w:val="17365D"/>
          <w:lang w:val="ru-RU"/>
        </w:rPr>
        <w:t>Политика в области здравоохранения</w:t>
      </w:r>
    </w:p>
    <w:p w:rsidR="00FE173F" w:rsidRDefault="00FE173F">
      <w:pPr>
        <w:spacing w:line="360" w:lineRule="auto"/>
        <w:jc w:val="both"/>
        <w:rPr>
          <w:lang w:val="ru-RU"/>
        </w:rPr>
      </w:pPr>
      <w:r>
        <w:rPr>
          <w:lang w:val="ru-RU"/>
        </w:rPr>
        <w:t>Цель: формирование медицинского кластера, услуги которого будут котироваться в Б</w:t>
      </w:r>
      <w:r>
        <w:rPr>
          <w:lang w:val="ru-RU"/>
        </w:rPr>
        <w:t>а</w:t>
      </w:r>
      <w:r>
        <w:rPr>
          <w:lang w:val="ru-RU"/>
        </w:rPr>
        <w:t xml:space="preserve">ренц-регионе. </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Продвижение идеи создания в городе специализированного центра, ориентирова</w:t>
      </w:r>
      <w:r>
        <w:rPr>
          <w:rFonts w:ascii="Times New Roman" w:hAnsi="Times New Roman"/>
          <w:szCs w:val="24"/>
        </w:rPr>
        <w:t>н</w:t>
      </w:r>
      <w:r>
        <w:rPr>
          <w:rFonts w:ascii="Times New Roman" w:hAnsi="Times New Roman"/>
          <w:szCs w:val="24"/>
        </w:rPr>
        <w:t xml:space="preserve">ного на обслуживание северных территорий и оказывающего медицинские услуги, а также услуги по реабилитации и рекреации. </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Пропаганда здорового образа жизни и стимулирование ранней диагностики.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Борьба с социально опасными заболеваниями.</w:t>
      </w:r>
    </w:p>
    <w:p w:rsidR="00FE173F" w:rsidRDefault="00FE173F">
      <w:pPr>
        <w:pStyle w:val="Iauiue"/>
        <w:widowControl/>
        <w:numPr>
          <w:ilvl w:val="0"/>
          <w:numId w:val="9"/>
        </w:numPr>
        <w:spacing w:line="360" w:lineRule="auto"/>
        <w:jc w:val="both"/>
        <w:rPr>
          <w:rFonts w:ascii="Times New Roman" w:hAnsi="Times New Roman"/>
          <w:szCs w:val="24"/>
        </w:rPr>
      </w:pPr>
      <w:r>
        <w:rPr>
          <w:rFonts w:ascii="Times New Roman" w:hAnsi="Times New Roman"/>
          <w:szCs w:val="24"/>
        </w:rPr>
        <w:t>Расширени</w:t>
      </w:r>
      <w:r w:rsidR="00213277">
        <w:rPr>
          <w:rFonts w:ascii="Times New Roman" w:hAnsi="Times New Roman"/>
          <w:szCs w:val="24"/>
        </w:rPr>
        <w:t>е</w:t>
      </w:r>
      <w:r>
        <w:rPr>
          <w:rFonts w:ascii="Times New Roman" w:hAnsi="Times New Roman"/>
          <w:szCs w:val="24"/>
        </w:rPr>
        <w:t xml:space="preserve"> спектра медицинских услуг, в том числе предоставляемых на комме</w:t>
      </w:r>
      <w:r>
        <w:rPr>
          <w:rFonts w:ascii="Times New Roman" w:hAnsi="Times New Roman"/>
          <w:szCs w:val="24"/>
        </w:rPr>
        <w:t>р</w:t>
      </w:r>
      <w:r>
        <w:rPr>
          <w:rFonts w:ascii="Times New Roman" w:hAnsi="Times New Roman"/>
          <w:szCs w:val="24"/>
        </w:rPr>
        <w:t>ческой основе.</w:t>
      </w:r>
    </w:p>
    <w:p w:rsidR="00FE173F" w:rsidRDefault="00FE173F">
      <w:pPr>
        <w:spacing w:line="360" w:lineRule="auto"/>
        <w:jc w:val="both"/>
        <w:rPr>
          <w:b/>
          <w:i/>
          <w:color w:val="17365D"/>
          <w:lang w:val="ru-RU"/>
        </w:rPr>
      </w:pPr>
      <w:r>
        <w:rPr>
          <w:b/>
          <w:i/>
          <w:color w:val="17365D"/>
          <w:lang w:val="ru-RU"/>
        </w:rPr>
        <w:br w:type="page"/>
      </w:r>
      <w:r>
        <w:rPr>
          <w:b/>
          <w:i/>
          <w:color w:val="17365D"/>
          <w:lang w:val="ru-RU"/>
        </w:rPr>
        <w:lastRenderedPageBreak/>
        <w:t>Молодежная политика</w:t>
      </w:r>
    </w:p>
    <w:p w:rsidR="00FE173F" w:rsidRDefault="00FE173F">
      <w:pPr>
        <w:spacing w:line="360" w:lineRule="auto"/>
        <w:jc w:val="both"/>
        <w:rPr>
          <w:lang w:val="ru-RU"/>
        </w:rPr>
      </w:pPr>
      <w:r>
        <w:rPr>
          <w:i/>
          <w:lang w:val="ru-RU"/>
        </w:rPr>
        <w:t>Цель</w:t>
      </w:r>
      <w:r>
        <w:rPr>
          <w:lang w:val="ru-RU"/>
        </w:rPr>
        <w:t>: формирование активной жизненной позиции и патриотизма.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развития клубной жизни в городе. Создание возможностей для многообразной самореализации молодежи.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Насыщение событийного пространства города неформальными мероприятиями, позволяющими повысить включенность молодежи в жизнь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Популяризация истории освоения Севера и развития города Архангельска, восп</w:t>
      </w:r>
      <w:r>
        <w:rPr>
          <w:rFonts w:ascii="Times New Roman" w:hAnsi="Times New Roman"/>
          <w:szCs w:val="24"/>
        </w:rPr>
        <w:t>и</w:t>
      </w:r>
      <w:r>
        <w:rPr>
          <w:rFonts w:ascii="Times New Roman" w:hAnsi="Times New Roman"/>
          <w:szCs w:val="24"/>
        </w:rPr>
        <w:t>тание сопричастности молодежи к формированию современной составляющей и</w:t>
      </w:r>
      <w:r>
        <w:rPr>
          <w:rFonts w:ascii="Times New Roman" w:hAnsi="Times New Roman"/>
          <w:szCs w:val="24"/>
        </w:rPr>
        <w:t>с</w:t>
      </w:r>
      <w:r>
        <w:rPr>
          <w:rFonts w:ascii="Times New Roman" w:hAnsi="Times New Roman"/>
          <w:szCs w:val="24"/>
        </w:rPr>
        <w:t>тории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 xml:space="preserve">Популяризация здорового образа жизни и семейных ценностей. </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Обеспечение возможности приобретения жилья молодыми семьями.</w:t>
      </w:r>
    </w:p>
    <w:p w:rsidR="00FE173F" w:rsidRDefault="00FE173F">
      <w:pPr>
        <w:spacing w:line="360" w:lineRule="auto"/>
        <w:jc w:val="both"/>
        <w:rPr>
          <w:b/>
          <w:i/>
          <w:color w:val="17365D"/>
          <w:lang w:val="ru-RU"/>
        </w:rPr>
      </w:pPr>
      <w:r>
        <w:rPr>
          <w:b/>
          <w:i/>
          <w:color w:val="17365D"/>
          <w:lang w:val="ru-RU"/>
        </w:rPr>
        <w:t>Политика по работе с населением старших возрастных групп</w:t>
      </w:r>
    </w:p>
    <w:p w:rsidR="00FE173F" w:rsidRDefault="00FE173F">
      <w:pPr>
        <w:spacing w:line="360" w:lineRule="auto"/>
        <w:jc w:val="both"/>
        <w:rPr>
          <w:lang w:val="ru-RU"/>
        </w:rPr>
      </w:pPr>
      <w:r>
        <w:rPr>
          <w:i/>
          <w:lang w:val="ru-RU"/>
        </w:rPr>
        <w:t>Цель</w:t>
      </w:r>
      <w:r>
        <w:rPr>
          <w:lang w:val="ru-RU"/>
        </w:rPr>
        <w:t>: продление периода активной жизни.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развития клубов по интересам для пожилых людей.</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Вовлечение в общественную жизнь людей, вышедших на пенсию.</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Стимулирование создания рабочих мест для представителей старших возрастных групп, соответствующих их возможностям.</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Привлечение молодежи для работы с одинокими пожилыми людьми.</w:t>
      </w:r>
    </w:p>
    <w:p w:rsidR="00FE173F" w:rsidRDefault="00FE173F">
      <w:pPr>
        <w:spacing w:line="360" w:lineRule="auto"/>
        <w:jc w:val="both"/>
        <w:rPr>
          <w:b/>
          <w:i/>
          <w:color w:val="17365D"/>
          <w:lang w:val="ru-RU"/>
        </w:rPr>
      </w:pPr>
      <w:r>
        <w:rPr>
          <w:b/>
          <w:i/>
          <w:color w:val="17365D"/>
          <w:lang w:val="ru-RU"/>
        </w:rPr>
        <w:t>Пространственная политика</w:t>
      </w:r>
    </w:p>
    <w:p w:rsidR="00FE173F" w:rsidRDefault="00FE173F">
      <w:pPr>
        <w:spacing w:line="360" w:lineRule="auto"/>
        <w:jc w:val="both"/>
        <w:rPr>
          <w:lang w:val="ru-RU"/>
        </w:rPr>
      </w:pPr>
      <w:r>
        <w:rPr>
          <w:lang w:val="ru-RU"/>
        </w:rPr>
        <w:t>Цель: оптимизация пространственной структуры города. Ликвидация и недопущение формирования зон социальной нестабильности.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 xml:space="preserve">Разработка плана мероприятий, направленных на оптимизацию пространственной структуры города, включающего в себя расселение поселков, развитие которых не предусматривается ни одним сценарием развития города. </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Усиление связей и ускорение агломерационных процессов в рамках связки Арха</w:t>
      </w:r>
      <w:r>
        <w:rPr>
          <w:rFonts w:ascii="Times New Roman" w:hAnsi="Times New Roman"/>
          <w:szCs w:val="24"/>
        </w:rPr>
        <w:t>н</w:t>
      </w:r>
      <w:r>
        <w:rPr>
          <w:rFonts w:ascii="Times New Roman" w:hAnsi="Times New Roman"/>
          <w:szCs w:val="24"/>
        </w:rPr>
        <w:t>гельск – Северодвинск – Новодвинск.</w:t>
      </w:r>
    </w:p>
    <w:p w:rsidR="00FE173F" w:rsidRDefault="00FE173F">
      <w:pPr>
        <w:spacing w:line="360" w:lineRule="auto"/>
        <w:jc w:val="both"/>
        <w:rPr>
          <w:b/>
          <w:i/>
          <w:color w:val="17365D"/>
          <w:lang w:val="ru-RU"/>
        </w:rPr>
      </w:pPr>
      <w:r>
        <w:rPr>
          <w:b/>
          <w:i/>
          <w:color w:val="17365D"/>
          <w:lang w:val="ru-RU"/>
        </w:rPr>
        <w:t>Градостроительная политика</w:t>
      </w:r>
    </w:p>
    <w:p w:rsidR="00FE173F" w:rsidRDefault="00FE173F">
      <w:pPr>
        <w:spacing w:line="360" w:lineRule="auto"/>
        <w:jc w:val="both"/>
        <w:rPr>
          <w:lang w:val="ru-RU"/>
        </w:rPr>
      </w:pPr>
      <w:r>
        <w:rPr>
          <w:lang w:val="ru-RU"/>
        </w:rPr>
        <w:t>Цель: сохранение возможностей для развития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Приведение местной законодательной базы в соответствие с федеральным закон</w:t>
      </w:r>
      <w:r>
        <w:rPr>
          <w:rFonts w:ascii="Times New Roman" w:hAnsi="Times New Roman"/>
          <w:szCs w:val="24"/>
        </w:rPr>
        <w:t>о</w:t>
      </w:r>
      <w:r>
        <w:rPr>
          <w:rFonts w:ascii="Times New Roman" w:hAnsi="Times New Roman"/>
          <w:szCs w:val="24"/>
        </w:rPr>
        <w:t>дательством. Подготовка генерального плана, правил землепользования и застро</w:t>
      </w:r>
      <w:r>
        <w:rPr>
          <w:rFonts w:ascii="Times New Roman" w:hAnsi="Times New Roman"/>
          <w:szCs w:val="24"/>
        </w:rPr>
        <w:t>й</w:t>
      </w:r>
      <w:r>
        <w:rPr>
          <w:rFonts w:ascii="Times New Roman" w:hAnsi="Times New Roman"/>
          <w:szCs w:val="24"/>
        </w:rPr>
        <w:t>ки.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Реновация территорий и рекультивация земель нефункционирующих промышле</w:t>
      </w:r>
      <w:r>
        <w:rPr>
          <w:rFonts w:ascii="Times New Roman" w:hAnsi="Times New Roman"/>
          <w:szCs w:val="24"/>
        </w:rPr>
        <w:t>н</w:t>
      </w:r>
      <w:r>
        <w:rPr>
          <w:rFonts w:ascii="Times New Roman" w:hAnsi="Times New Roman"/>
          <w:szCs w:val="24"/>
        </w:rPr>
        <w:t xml:space="preserve">ных и транспортных предприятий. </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lastRenderedPageBreak/>
        <w:t>Решение вопроса функционального зонирования территории в части санитарно-защитных зон предприятий.</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Разработка комплексной транспортной схемы, учитывающей долгосрочные пе</w:t>
      </w:r>
      <w:r>
        <w:rPr>
          <w:rFonts w:ascii="Times New Roman" w:hAnsi="Times New Roman"/>
          <w:szCs w:val="24"/>
        </w:rPr>
        <w:t>р</w:t>
      </w:r>
      <w:r>
        <w:rPr>
          <w:rFonts w:ascii="Times New Roman" w:hAnsi="Times New Roman"/>
          <w:szCs w:val="24"/>
        </w:rPr>
        <w:t>спективы развития города и агломерации.</w:t>
      </w:r>
    </w:p>
    <w:p w:rsidR="00FE173F" w:rsidRDefault="00FE173F">
      <w:pPr>
        <w:spacing w:line="360" w:lineRule="auto"/>
        <w:jc w:val="both"/>
        <w:rPr>
          <w:b/>
          <w:i/>
          <w:color w:val="17365D"/>
          <w:lang w:val="ru-RU"/>
        </w:rPr>
      </w:pPr>
      <w:r>
        <w:rPr>
          <w:b/>
          <w:i/>
          <w:color w:val="17365D"/>
          <w:lang w:val="ru-RU"/>
        </w:rPr>
        <w:t>Жилищная политика</w:t>
      </w:r>
    </w:p>
    <w:p w:rsidR="00FE173F" w:rsidRDefault="00FE173F">
      <w:pPr>
        <w:spacing w:line="360" w:lineRule="auto"/>
        <w:jc w:val="both"/>
        <w:rPr>
          <w:lang w:val="ru-RU"/>
        </w:rPr>
      </w:pPr>
      <w:r>
        <w:rPr>
          <w:lang w:val="ru-RU"/>
        </w:rPr>
        <w:t>Цель: повышение качества жизни населения в части обеспечения высоких стандартов проживания.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Ликвидация ветхого и аварийного жилья.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Оптимизация системы расселения.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Содействие молодым семьям в приобретении жилья.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Привлечение к решению проблемы ветхого и аварийного жилья частных инвест</w:t>
      </w:r>
      <w:r>
        <w:rPr>
          <w:rFonts w:ascii="Times New Roman" w:hAnsi="Times New Roman"/>
          <w:szCs w:val="24"/>
        </w:rPr>
        <w:t>о</w:t>
      </w:r>
      <w:r>
        <w:rPr>
          <w:rFonts w:ascii="Times New Roman" w:hAnsi="Times New Roman"/>
          <w:szCs w:val="24"/>
        </w:rPr>
        <w:t>ров.</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Развитие широкого спектра видов и условий финансирования приобретения жилья.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Обеспечение высокого качества коммунальных услуг.</w:t>
      </w:r>
    </w:p>
    <w:p w:rsidR="00FE173F" w:rsidRDefault="00FE173F">
      <w:pPr>
        <w:spacing w:line="360" w:lineRule="auto"/>
        <w:jc w:val="both"/>
        <w:rPr>
          <w:b/>
          <w:i/>
          <w:color w:val="17365D"/>
          <w:lang w:val="ru-RU"/>
        </w:rPr>
      </w:pPr>
      <w:r>
        <w:rPr>
          <w:b/>
          <w:i/>
          <w:color w:val="17365D"/>
          <w:lang w:val="ru-RU"/>
        </w:rPr>
        <w:t>Инфраструктурная политика</w:t>
      </w:r>
    </w:p>
    <w:p w:rsidR="00FE173F" w:rsidRDefault="00FE173F">
      <w:pPr>
        <w:spacing w:line="360" w:lineRule="auto"/>
        <w:jc w:val="both"/>
        <w:rPr>
          <w:lang w:val="ru-RU"/>
        </w:rPr>
      </w:pPr>
      <w:r>
        <w:rPr>
          <w:lang w:val="ru-RU"/>
        </w:rPr>
        <w:t>Цель: создание условий для развития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Повышение энергоэффективности, энергосбережения и энергетической безопасн</w:t>
      </w:r>
      <w:r>
        <w:rPr>
          <w:rFonts w:ascii="Times New Roman" w:hAnsi="Times New Roman"/>
          <w:szCs w:val="24"/>
        </w:rPr>
        <w:t>о</w:t>
      </w:r>
      <w:r>
        <w:rPr>
          <w:rFonts w:ascii="Times New Roman" w:hAnsi="Times New Roman"/>
          <w:szCs w:val="24"/>
        </w:rPr>
        <w:t>сти.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Реконструкция инженерной и коммунальной инфраструктуры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Обеспечение связанности и транспортной доступности всех районов города.</w:t>
      </w:r>
    </w:p>
    <w:p w:rsidR="00FE173F" w:rsidRDefault="00FE173F">
      <w:pPr>
        <w:spacing w:line="360" w:lineRule="auto"/>
        <w:jc w:val="both"/>
        <w:rPr>
          <w:b/>
          <w:i/>
          <w:color w:val="17365D"/>
          <w:lang w:val="ru-RU"/>
        </w:rPr>
      </w:pPr>
      <w:r>
        <w:rPr>
          <w:b/>
          <w:i/>
          <w:color w:val="17365D"/>
          <w:lang w:val="ru-RU"/>
        </w:rPr>
        <w:t>Экологическая политика</w:t>
      </w:r>
    </w:p>
    <w:p w:rsidR="00FE173F" w:rsidRDefault="00FE173F">
      <w:pPr>
        <w:spacing w:line="360" w:lineRule="auto"/>
        <w:jc w:val="both"/>
        <w:rPr>
          <w:lang w:val="ru-RU"/>
        </w:rPr>
      </w:pPr>
      <w:r>
        <w:rPr>
          <w:i/>
          <w:lang w:val="ru-RU"/>
        </w:rPr>
        <w:t>Цель</w:t>
      </w:r>
      <w:r>
        <w:rPr>
          <w:lang w:val="ru-RU"/>
        </w:rPr>
        <w:t>: приведение экологической обстановки в городе в соответствие с допустимыми но</w:t>
      </w:r>
      <w:r>
        <w:rPr>
          <w:lang w:val="ru-RU"/>
        </w:rPr>
        <w:t>р</w:t>
      </w:r>
      <w:r>
        <w:rPr>
          <w:lang w:val="ru-RU"/>
        </w:rPr>
        <w:t xml:space="preserve">мами. </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Содействие снижению экологической нагрузки от деятельности существующих предприятий, в том числе коммунального хозяйства.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Учет экологической составляющей при выборе новых инвестиционных проектов.</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Лицензирование санитарно-защитных зон предприятий.</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Формирование у населения города экологической культуры – как путем разъясн</w:t>
      </w:r>
      <w:r>
        <w:rPr>
          <w:rFonts w:ascii="Times New Roman" w:hAnsi="Times New Roman"/>
          <w:szCs w:val="24"/>
        </w:rPr>
        <w:t>и</w:t>
      </w:r>
      <w:r>
        <w:rPr>
          <w:rFonts w:ascii="Times New Roman" w:hAnsi="Times New Roman"/>
          <w:szCs w:val="24"/>
        </w:rPr>
        <w:t>тельной работы</w:t>
      </w:r>
      <w:r w:rsidR="00213277">
        <w:rPr>
          <w:rFonts w:ascii="Times New Roman" w:hAnsi="Times New Roman"/>
          <w:szCs w:val="24"/>
        </w:rPr>
        <w:t>,</w:t>
      </w:r>
      <w:r>
        <w:rPr>
          <w:rFonts w:ascii="Times New Roman" w:hAnsi="Times New Roman"/>
          <w:szCs w:val="24"/>
        </w:rPr>
        <w:t xml:space="preserve"> начиная с дошкольного возраста, так и с помощью ужесточения контроля за соблюдением природоохранных требований.</w:t>
      </w:r>
    </w:p>
    <w:p w:rsidR="00FE173F" w:rsidRDefault="00FE173F">
      <w:pPr>
        <w:spacing w:after="120"/>
        <w:jc w:val="both"/>
        <w:rPr>
          <w:b/>
          <w:i/>
          <w:color w:val="17365D"/>
          <w:lang w:val="ru-RU"/>
        </w:rPr>
      </w:pPr>
      <w:r>
        <w:rPr>
          <w:b/>
          <w:i/>
          <w:color w:val="17365D"/>
          <w:lang w:val="ru-RU"/>
        </w:rPr>
        <w:br w:type="page"/>
      </w:r>
      <w:r>
        <w:rPr>
          <w:b/>
          <w:i/>
          <w:color w:val="17365D"/>
          <w:lang w:val="ru-RU"/>
        </w:rPr>
        <w:lastRenderedPageBreak/>
        <w:t>Развитие институтов гражданского общества и повышение социальной активности населения</w:t>
      </w:r>
    </w:p>
    <w:p w:rsidR="00FE173F" w:rsidRDefault="00FE173F">
      <w:pPr>
        <w:spacing w:line="360" w:lineRule="auto"/>
        <w:jc w:val="both"/>
        <w:rPr>
          <w:lang w:val="ru-RU"/>
        </w:rPr>
      </w:pPr>
      <w:r>
        <w:rPr>
          <w:i/>
          <w:lang w:val="ru-RU"/>
        </w:rPr>
        <w:t>Цель</w:t>
      </w:r>
      <w:r>
        <w:rPr>
          <w:lang w:val="ru-RU"/>
        </w:rPr>
        <w:t>: расширение участия гражданских структур в обсуждении планов и намерений а</w:t>
      </w:r>
      <w:r>
        <w:rPr>
          <w:lang w:val="ru-RU"/>
        </w:rPr>
        <w:t>д</w:t>
      </w:r>
      <w:r>
        <w:rPr>
          <w:lang w:val="ru-RU"/>
        </w:rPr>
        <w:t>министрации города и их реализации.</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Поддержание гражданских инициатив.</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Развитие негосударственного некоммерческого сектора.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Развитие системы общественного самоуправления.</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Налаживание диалога и сотрудничества в городе между представителями разных заинтересованных групп.</w:t>
      </w:r>
    </w:p>
    <w:p w:rsidR="00FE173F" w:rsidRDefault="00FE173F">
      <w:pPr>
        <w:spacing w:after="120"/>
        <w:jc w:val="both"/>
        <w:rPr>
          <w:b/>
          <w:i/>
          <w:color w:val="17365D"/>
          <w:lang w:val="ru-RU"/>
        </w:rPr>
      </w:pPr>
      <w:r>
        <w:rPr>
          <w:b/>
          <w:i/>
          <w:color w:val="17365D"/>
          <w:lang w:val="ru-RU"/>
        </w:rPr>
        <w:t>Внешняя политика</w:t>
      </w:r>
    </w:p>
    <w:p w:rsidR="00FE173F" w:rsidRDefault="00FE173F">
      <w:pPr>
        <w:spacing w:line="360" w:lineRule="auto"/>
        <w:jc w:val="both"/>
        <w:rPr>
          <w:lang w:val="ru-RU"/>
        </w:rPr>
      </w:pPr>
      <w:r>
        <w:rPr>
          <w:i/>
          <w:lang w:val="ru-RU"/>
        </w:rPr>
        <w:t>Цель</w:t>
      </w:r>
      <w:r>
        <w:rPr>
          <w:lang w:val="ru-RU"/>
        </w:rPr>
        <w:t>: формирование позитивного имиджа города и укрепление межмуниципального, межрегионального и международного сотрудничества.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Проведение комплекса мероприятий по формированию внешнего имиджа террит</w:t>
      </w:r>
      <w:r>
        <w:rPr>
          <w:rFonts w:ascii="Times New Roman" w:hAnsi="Times New Roman"/>
          <w:szCs w:val="24"/>
        </w:rPr>
        <w:t>о</w:t>
      </w:r>
      <w:r>
        <w:rPr>
          <w:rFonts w:ascii="Times New Roman" w:hAnsi="Times New Roman"/>
          <w:szCs w:val="24"/>
        </w:rPr>
        <w:t>рии (как опорного города России – города, возрождающего традиции освоения С</w:t>
      </w:r>
      <w:r>
        <w:rPr>
          <w:rFonts w:ascii="Times New Roman" w:hAnsi="Times New Roman"/>
          <w:szCs w:val="24"/>
        </w:rPr>
        <w:t>е</w:t>
      </w:r>
      <w:r>
        <w:rPr>
          <w:rFonts w:ascii="Times New Roman" w:hAnsi="Times New Roman"/>
          <w:szCs w:val="24"/>
        </w:rPr>
        <w:t>вера, современного креативного города).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Проведение активного конструктивного переговорного процесса со всеми заинт</w:t>
      </w:r>
      <w:r>
        <w:rPr>
          <w:rFonts w:ascii="Times New Roman" w:hAnsi="Times New Roman"/>
          <w:szCs w:val="24"/>
        </w:rPr>
        <w:t>е</w:t>
      </w:r>
      <w:r>
        <w:rPr>
          <w:rFonts w:ascii="Times New Roman" w:hAnsi="Times New Roman"/>
          <w:szCs w:val="24"/>
        </w:rPr>
        <w:t>ресованными участниками по ключевым инвестиционным проектам.</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Организация участия в максимально возможном количестве программ и проектов, в том числе международных, способствующих достижению стратегических целей развития города.</w:t>
      </w:r>
    </w:p>
    <w:p w:rsidR="00FE173F" w:rsidRDefault="00FE173F">
      <w:pPr>
        <w:spacing w:line="360" w:lineRule="auto"/>
        <w:jc w:val="both"/>
        <w:rPr>
          <w:b/>
          <w:i/>
          <w:color w:val="17365D"/>
          <w:lang w:val="ru-RU"/>
        </w:rPr>
      </w:pPr>
      <w:r>
        <w:rPr>
          <w:b/>
          <w:i/>
          <w:color w:val="17365D"/>
          <w:lang w:val="ru-RU"/>
        </w:rPr>
        <w:t>Бюджетная политика</w:t>
      </w:r>
    </w:p>
    <w:p w:rsidR="00FE173F" w:rsidRDefault="00FE173F">
      <w:pPr>
        <w:spacing w:line="360" w:lineRule="auto"/>
        <w:jc w:val="both"/>
        <w:rPr>
          <w:lang w:val="ru-RU"/>
        </w:rPr>
      </w:pPr>
      <w:r>
        <w:rPr>
          <w:lang w:val="ru-RU"/>
        </w:rPr>
        <w:t>Цель: обеспечение реализации стратегии развития города в части, финансируемой из средств местного бюджета.</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Превышение эффективности бюджетных расходов.</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Формирование эффективной политики заимствований.</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Налаживание конструктивного диалога по формированию межбюджетных тран</w:t>
      </w:r>
      <w:r>
        <w:rPr>
          <w:rFonts w:ascii="Times New Roman" w:hAnsi="Times New Roman"/>
          <w:szCs w:val="24"/>
        </w:rPr>
        <w:t>с</w:t>
      </w:r>
      <w:r>
        <w:rPr>
          <w:rFonts w:ascii="Times New Roman" w:hAnsi="Times New Roman"/>
          <w:szCs w:val="24"/>
        </w:rPr>
        <w:t>фертов.</w:t>
      </w:r>
    </w:p>
    <w:p w:rsidR="00FE173F" w:rsidRDefault="00FE173F">
      <w:pPr>
        <w:pStyle w:val="Iauiue"/>
        <w:widowControl/>
        <w:numPr>
          <w:ilvl w:val="0"/>
          <w:numId w:val="9"/>
        </w:numPr>
        <w:spacing w:line="360" w:lineRule="auto"/>
        <w:ind w:left="714" w:hanging="357"/>
        <w:jc w:val="both"/>
        <w:rPr>
          <w:rFonts w:ascii="Times New Roman" w:hAnsi="Times New Roman"/>
          <w:szCs w:val="24"/>
        </w:rPr>
      </w:pPr>
      <w:r>
        <w:rPr>
          <w:rFonts w:ascii="Times New Roman" w:hAnsi="Times New Roman"/>
          <w:szCs w:val="24"/>
        </w:rPr>
        <w:t>Учет стратегических интересов города при формировании финансового плана и бюджета.</w:t>
      </w:r>
    </w:p>
    <w:p w:rsidR="00FE173F" w:rsidRDefault="00FE173F">
      <w:pPr>
        <w:spacing w:line="360" w:lineRule="auto"/>
        <w:ind w:firstLine="720"/>
        <w:jc w:val="both"/>
        <w:rPr>
          <w:lang w:val="ru-RU"/>
        </w:rPr>
      </w:pPr>
    </w:p>
    <w:p w:rsidR="00FE173F" w:rsidRDefault="00FE173F">
      <w:pPr>
        <w:pStyle w:val="1"/>
        <w:numPr>
          <w:ilvl w:val="0"/>
          <w:numId w:val="33"/>
        </w:numPr>
        <w:spacing w:before="0" w:after="120"/>
        <w:rPr>
          <w:sz w:val="24"/>
          <w:szCs w:val="24"/>
        </w:rPr>
      </w:pPr>
      <w:r>
        <w:br w:type="page"/>
      </w:r>
      <w:bookmarkStart w:id="136" w:name="_Toc193100836"/>
      <w:r>
        <w:rPr>
          <w:sz w:val="24"/>
          <w:szCs w:val="24"/>
        </w:rPr>
        <w:lastRenderedPageBreak/>
        <w:t xml:space="preserve">ПРОГНОЗ ОСНОВНЫХ ПОКАЗАТЕЛЕЙ СОЦИАЛЬНО-ЭКОНОМИЧЕСКОГО РАЗВИТИЯ </w:t>
      </w:r>
      <w:r w:rsidR="00213277">
        <w:rPr>
          <w:sz w:val="24"/>
          <w:szCs w:val="24"/>
        </w:rPr>
        <w:t xml:space="preserve">ГОРОДА АРХАНГЕЛЬСКА </w:t>
      </w:r>
      <w:r>
        <w:rPr>
          <w:sz w:val="24"/>
          <w:szCs w:val="24"/>
        </w:rPr>
        <w:t>НА ПЕРИОД ДО 2020 г.</w:t>
      </w:r>
      <w:bookmarkEnd w:id="134"/>
      <w:bookmarkEnd w:id="136"/>
    </w:p>
    <w:p w:rsidR="00FE173F" w:rsidRDefault="00FE173F">
      <w:pPr>
        <w:pStyle w:val="Iauiue"/>
        <w:widowControl/>
        <w:spacing w:line="360" w:lineRule="auto"/>
        <w:ind w:firstLine="709"/>
        <w:jc w:val="both"/>
        <w:rPr>
          <w:rFonts w:ascii="Times New Roman" w:hAnsi="Times New Roman"/>
          <w:szCs w:val="24"/>
        </w:rPr>
      </w:pP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Прогноз разработан в соответствии со сценарием развития, выбранным ранее и предполагающем усиление в экономике города роли медицинского, образов</w:t>
      </w:r>
      <w:r>
        <w:rPr>
          <w:rFonts w:ascii="Times New Roman" w:hAnsi="Times New Roman"/>
          <w:szCs w:val="24"/>
        </w:rPr>
        <w:t>а</w:t>
      </w:r>
      <w:r>
        <w:rPr>
          <w:rFonts w:ascii="Times New Roman" w:hAnsi="Times New Roman"/>
          <w:szCs w:val="24"/>
        </w:rPr>
        <w:t>тельного и культурно-рекреационн</w:t>
      </w:r>
      <w:r w:rsidR="00213277">
        <w:rPr>
          <w:rFonts w:ascii="Times New Roman" w:hAnsi="Times New Roman"/>
          <w:szCs w:val="24"/>
        </w:rPr>
        <w:t>ого</w:t>
      </w:r>
      <w:r>
        <w:rPr>
          <w:rFonts w:ascii="Times New Roman" w:hAnsi="Times New Roman"/>
          <w:szCs w:val="24"/>
        </w:rPr>
        <w:t xml:space="preserve"> кластеров.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Внешние условия развития города описываются общими макроэкономическими условиями развития экономики России. Рассматриваются два сценария развития: инерц</w:t>
      </w:r>
      <w:r>
        <w:rPr>
          <w:rFonts w:ascii="Times New Roman" w:hAnsi="Times New Roman"/>
          <w:szCs w:val="24"/>
        </w:rPr>
        <w:t>и</w:t>
      </w:r>
      <w:r>
        <w:rPr>
          <w:rFonts w:ascii="Times New Roman" w:hAnsi="Times New Roman"/>
          <w:szCs w:val="24"/>
        </w:rPr>
        <w:t>онный и инновационный. В качестве базовых макроэкономич</w:t>
      </w:r>
      <w:r>
        <w:rPr>
          <w:rFonts w:ascii="Times New Roman" w:hAnsi="Times New Roman"/>
          <w:szCs w:val="24"/>
        </w:rPr>
        <w:t>е</w:t>
      </w:r>
      <w:r>
        <w:rPr>
          <w:rFonts w:ascii="Times New Roman" w:hAnsi="Times New Roman"/>
          <w:szCs w:val="24"/>
        </w:rPr>
        <w:t>ских условий для прогноза развития экономики города Архангельска взяты параметры инновационного сценария развития экономики России (см. табл. 21). При его реализации темпы роста ВВП в 2011–2015 гг. могут составить около 6,3% при дальнейшем повышении их до конца п</w:t>
      </w:r>
      <w:r>
        <w:rPr>
          <w:rFonts w:ascii="Times New Roman" w:hAnsi="Times New Roman"/>
          <w:szCs w:val="24"/>
        </w:rPr>
        <w:t>е</w:t>
      </w:r>
      <w:r>
        <w:rPr>
          <w:rFonts w:ascii="Times New Roman" w:hAnsi="Times New Roman"/>
          <w:szCs w:val="24"/>
        </w:rPr>
        <w:t>риода до уровня 6,6%, реальные располагаемые доходы населения РФ вырастут в 2,6 раза, р</w:t>
      </w:r>
      <w:r>
        <w:rPr>
          <w:rFonts w:ascii="Times New Roman" w:hAnsi="Times New Roman"/>
          <w:szCs w:val="24"/>
        </w:rPr>
        <w:t>е</w:t>
      </w:r>
      <w:r>
        <w:rPr>
          <w:rFonts w:ascii="Times New Roman" w:hAnsi="Times New Roman"/>
          <w:szCs w:val="24"/>
        </w:rPr>
        <w:t>альная заработная плата увеличится в 3 раза.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Развитие России предполагает последовательное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Гипотезы относительно конкретных параметров развития экономики города в до</w:t>
      </w:r>
      <w:r>
        <w:rPr>
          <w:rFonts w:ascii="Times New Roman" w:hAnsi="Times New Roman"/>
          <w:szCs w:val="24"/>
        </w:rPr>
        <w:t>л</w:t>
      </w:r>
      <w:r>
        <w:rPr>
          <w:rFonts w:ascii="Times New Roman" w:hAnsi="Times New Roman"/>
          <w:szCs w:val="24"/>
        </w:rPr>
        <w:t>госрочной перспективе определялись на основе общих ограничений и приоритетов разв</w:t>
      </w:r>
      <w:r>
        <w:rPr>
          <w:rFonts w:ascii="Times New Roman" w:hAnsi="Times New Roman"/>
          <w:szCs w:val="24"/>
        </w:rPr>
        <w:t>и</w:t>
      </w:r>
      <w:r>
        <w:rPr>
          <w:rFonts w:ascii="Times New Roman" w:hAnsi="Times New Roman"/>
          <w:szCs w:val="24"/>
        </w:rPr>
        <w:t>тия города, Архангельской области и Российской Федерации в целом. Прогнозные пар</w:t>
      </w:r>
      <w:r>
        <w:rPr>
          <w:rFonts w:ascii="Times New Roman" w:hAnsi="Times New Roman"/>
          <w:szCs w:val="24"/>
        </w:rPr>
        <w:t>а</w:t>
      </w:r>
      <w:r>
        <w:rPr>
          <w:rFonts w:ascii="Times New Roman" w:hAnsi="Times New Roman"/>
          <w:szCs w:val="24"/>
        </w:rPr>
        <w:t>метры РФ выступали отчасти в качестве целевых параметров, отчасти – в качестве огр</w:t>
      </w:r>
      <w:r>
        <w:rPr>
          <w:rFonts w:ascii="Times New Roman" w:hAnsi="Times New Roman"/>
          <w:szCs w:val="24"/>
        </w:rPr>
        <w:t>а</w:t>
      </w:r>
      <w:r>
        <w:rPr>
          <w:rFonts w:ascii="Times New Roman" w:hAnsi="Times New Roman"/>
          <w:szCs w:val="24"/>
        </w:rPr>
        <w:t xml:space="preserve">ничений для развития города.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Исходным пунктом расчетов являются показатели демографического прогноза. Прогнозная численность населения города выступает, с одной стороны, целевым параме</w:t>
      </w:r>
      <w:r>
        <w:rPr>
          <w:rFonts w:ascii="Times New Roman" w:hAnsi="Times New Roman"/>
          <w:szCs w:val="24"/>
        </w:rPr>
        <w:t>т</w:t>
      </w:r>
      <w:r>
        <w:rPr>
          <w:rFonts w:ascii="Times New Roman" w:hAnsi="Times New Roman"/>
          <w:szCs w:val="24"/>
        </w:rPr>
        <w:t>ром при проведении расчетов, поскольку развитие экономики города нацелено на рост к</w:t>
      </w:r>
      <w:r>
        <w:rPr>
          <w:rFonts w:ascii="Times New Roman" w:hAnsi="Times New Roman"/>
          <w:szCs w:val="24"/>
        </w:rPr>
        <w:t>а</w:t>
      </w:r>
      <w:r>
        <w:rPr>
          <w:rFonts w:ascii="Times New Roman" w:hAnsi="Times New Roman"/>
          <w:szCs w:val="24"/>
        </w:rPr>
        <w:t>чества жизни населения, с другой стороны, задает огранич</w:t>
      </w:r>
      <w:r>
        <w:rPr>
          <w:rFonts w:ascii="Times New Roman" w:hAnsi="Times New Roman"/>
          <w:szCs w:val="24"/>
        </w:rPr>
        <w:t>е</w:t>
      </w:r>
      <w:r>
        <w:rPr>
          <w:rFonts w:ascii="Times New Roman" w:hAnsi="Times New Roman"/>
          <w:szCs w:val="24"/>
        </w:rPr>
        <w:t xml:space="preserve">ния на экономический рост со стороны формируемых в городе трудовых ресурсов.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При прогнозировании демографических показателей для города Архангельска уч</w:t>
      </w:r>
      <w:r>
        <w:rPr>
          <w:rFonts w:ascii="Times New Roman" w:hAnsi="Times New Roman"/>
          <w:szCs w:val="24"/>
        </w:rPr>
        <w:t>и</w:t>
      </w:r>
      <w:r>
        <w:rPr>
          <w:rFonts w:ascii="Times New Roman" w:hAnsi="Times New Roman"/>
          <w:szCs w:val="24"/>
        </w:rPr>
        <w:t>тывался как общероссийский контекст развертывания демографических процессов, зад</w:t>
      </w:r>
      <w:r>
        <w:rPr>
          <w:rFonts w:ascii="Times New Roman" w:hAnsi="Times New Roman"/>
          <w:szCs w:val="24"/>
        </w:rPr>
        <w:t>а</w:t>
      </w:r>
      <w:r>
        <w:rPr>
          <w:rFonts w:ascii="Times New Roman" w:hAnsi="Times New Roman"/>
          <w:szCs w:val="24"/>
        </w:rPr>
        <w:t>ваемый «Концепцией демографической политики Российской Федерации на период до 2025 г.», утвержденной Указом Президента Российской Ф</w:t>
      </w:r>
      <w:r>
        <w:rPr>
          <w:rFonts w:ascii="Times New Roman" w:hAnsi="Times New Roman"/>
          <w:szCs w:val="24"/>
        </w:rPr>
        <w:t>е</w:t>
      </w:r>
      <w:r>
        <w:rPr>
          <w:rFonts w:ascii="Times New Roman" w:hAnsi="Times New Roman"/>
          <w:szCs w:val="24"/>
        </w:rPr>
        <w:t>дерации от 9 октября 2007 г. № 1351, так и развитие города с учетом выбранных стратегических приоритетов.</w:t>
      </w:r>
    </w:p>
    <w:p w:rsidR="00FE173F" w:rsidRDefault="00FE173F">
      <w:pPr>
        <w:pStyle w:val="Iauiue"/>
        <w:widowControl/>
        <w:spacing w:line="360" w:lineRule="auto"/>
        <w:ind w:firstLine="709"/>
        <w:jc w:val="both"/>
        <w:rPr>
          <w:rFonts w:ascii="Times New Roman" w:hAnsi="Times New Roman"/>
          <w:szCs w:val="24"/>
        </w:rPr>
        <w:sectPr w:rsidR="00FE173F">
          <w:headerReference w:type="default" r:id="rId61"/>
          <w:pgSz w:w="11906" w:h="16838"/>
          <w:pgMar w:top="1134" w:right="851" w:bottom="1134" w:left="1701" w:header="708" w:footer="708" w:gutter="0"/>
          <w:cols w:space="708"/>
          <w:docGrid w:linePitch="382"/>
        </w:sectPr>
      </w:pPr>
    </w:p>
    <w:p w:rsidR="00FE173F" w:rsidRDefault="00FE173F">
      <w:pPr>
        <w:spacing w:line="360" w:lineRule="auto"/>
        <w:rPr>
          <w:b/>
          <w:color w:val="17365D"/>
          <w:lang w:val="ru-RU"/>
        </w:rPr>
      </w:pPr>
      <w:bookmarkStart w:id="137" w:name="_Toc187991397"/>
      <w:r>
        <w:rPr>
          <w:color w:val="17365D"/>
          <w:lang w:val="ru-RU" w:eastAsia="ru-RU"/>
        </w:rPr>
        <w:lastRenderedPageBreak/>
        <w:t>Таблица 21.</w:t>
      </w:r>
      <w:r>
        <w:rPr>
          <w:b/>
          <w:color w:val="17365D"/>
          <w:lang w:val="ru-RU" w:eastAsia="ru-RU"/>
        </w:rPr>
        <w:t xml:space="preserve"> Сценарные макроэкономические условия</w:t>
      </w:r>
      <w:r>
        <w:rPr>
          <w:b/>
          <w:color w:val="17365D"/>
          <w:vertAlign w:val="superscript"/>
        </w:rPr>
        <w:footnoteReference w:id="8"/>
      </w:r>
      <w:bookmarkEnd w:id="137"/>
      <w:r>
        <w:rPr>
          <w:b/>
          <w:color w:val="17365D"/>
          <w:lang w:val="ru-RU"/>
        </w:rPr>
        <w:t xml:space="preserve"> </w:t>
      </w:r>
    </w:p>
    <w:tbl>
      <w:tblPr>
        <w:tblW w:w="14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3"/>
        <w:gridCol w:w="850"/>
        <w:gridCol w:w="725"/>
        <w:gridCol w:w="726"/>
        <w:gridCol w:w="726"/>
        <w:gridCol w:w="726"/>
        <w:gridCol w:w="726"/>
        <w:gridCol w:w="726"/>
        <w:gridCol w:w="726"/>
        <w:gridCol w:w="726"/>
        <w:gridCol w:w="726"/>
        <w:gridCol w:w="726"/>
        <w:gridCol w:w="726"/>
        <w:gridCol w:w="726"/>
        <w:gridCol w:w="726"/>
      </w:tblGrid>
      <w:tr w:rsidR="00FE173F">
        <w:trPr>
          <w:tblHeader/>
        </w:trPr>
        <w:tc>
          <w:tcPr>
            <w:tcW w:w="4283" w:type="dxa"/>
            <w:shd w:val="clear" w:color="auto" w:fill="365F91"/>
          </w:tcPr>
          <w:p w:rsidR="00FE173F" w:rsidRDefault="00FE173F">
            <w:pPr>
              <w:autoSpaceDE w:val="0"/>
              <w:autoSpaceDN w:val="0"/>
              <w:adjustRightInd w:val="0"/>
              <w:rPr>
                <w:bCs/>
                <w:color w:val="FFFFFF"/>
                <w:sz w:val="18"/>
                <w:szCs w:val="18"/>
                <w:lang w:val="ru-RU" w:eastAsia="ru-RU"/>
              </w:rPr>
            </w:pPr>
          </w:p>
        </w:tc>
        <w:tc>
          <w:tcPr>
            <w:tcW w:w="850"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Сцен</w:t>
            </w:r>
            <w:r>
              <w:rPr>
                <w:bCs/>
                <w:color w:val="FFFFFF"/>
                <w:sz w:val="18"/>
                <w:szCs w:val="18"/>
                <w:lang w:val="ru-RU" w:eastAsia="ru-RU"/>
              </w:rPr>
              <w:t>а</w:t>
            </w:r>
            <w:r>
              <w:rPr>
                <w:bCs/>
                <w:color w:val="FFFFFF"/>
                <w:sz w:val="18"/>
                <w:szCs w:val="18"/>
                <w:lang w:val="ru-RU" w:eastAsia="ru-RU"/>
              </w:rPr>
              <w:t>рий</w:t>
            </w:r>
          </w:p>
        </w:tc>
        <w:tc>
          <w:tcPr>
            <w:tcW w:w="725"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2008</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2009</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2010</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2011</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2012</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2013</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2014</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2015</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2016</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2017</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2018</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2019</w:t>
            </w:r>
          </w:p>
        </w:tc>
        <w:tc>
          <w:tcPr>
            <w:tcW w:w="726" w:type="dxa"/>
            <w:shd w:val="clear" w:color="auto" w:fill="365F91"/>
          </w:tcPr>
          <w:p w:rsidR="00FE173F" w:rsidRDefault="00FE173F">
            <w:pPr>
              <w:autoSpaceDE w:val="0"/>
              <w:autoSpaceDN w:val="0"/>
              <w:adjustRightInd w:val="0"/>
              <w:jc w:val="center"/>
              <w:rPr>
                <w:bCs/>
                <w:color w:val="FFFFFF"/>
                <w:sz w:val="18"/>
                <w:szCs w:val="18"/>
                <w:lang w:val="ru-RU" w:eastAsia="ru-RU"/>
              </w:rPr>
            </w:pPr>
            <w:r>
              <w:rPr>
                <w:bCs/>
                <w:color w:val="FFFFFF"/>
                <w:sz w:val="18"/>
                <w:szCs w:val="18"/>
                <w:lang w:val="ru-RU" w:eastAsia="ru-RU"/>
              </w:rPr>
              <w:t>2020</w:t>
            </w:r>
          </w:p>
        </w:tc>
      </w:tr>
      <w:tr w:rsidR="00FE173F">
        <w:tc>
          <w:tcPr>
            <w:tcW w:w="4283" w:type="dxa"/>
            <w:shd w:val="clear" w:color="auto" w:fill="95B3D7"/>
          </w:tcPr>
          <w:p w:rsidR="00FE173F" w:rsidRPr="00213277" w:rsidRDefault="00FE173F">
            <w:pPr>
              <w:autoSpaceDE w:val="0"/>
              <w:autoSpaceDN w:val="0"/>
              <w:adjustRightInd w:val="0"/>
              <w:rPr>
                <w:bCs/>
                <w:color w:val="000000"/>
                <w:sz w:val="18"/>
                <w:szCs w:val="18"/>
                <w:lang w:val="ru-RU" w:eastAsia="ru-RU"/>
              </w:rPr>
            </w:pPr>
            <w:r w:rsidRPr="00213277">
              <w:rPr>
                <w:bCs/>
                <w:color w:val="000000"/>
                <w:sz w:val="18"/>
                <w:szCs w:val="18"/>
                <w:lang w:val="ru-RU" w:eastAsia="ru-RU"/>
              </w:rPr>
              <w:t>1. Внешние условия</w:t>
            </w:r>
          </w:p>
        </w:tc>
        <w:tc>
          <w:tcPr>
            <w:tcW w:w="850"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5"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tcPr>
          <w:p w:rsidR="00FE173F" w:rsidRDefault="00FE173F">
            <w:pPr>
              <w:autoSpaceDE w:val="0"/>
              <w:autoSpaceDN w:val="0"/>
              <w:adjustRightInd w:val="0"/>
              <w:jc w:val="center"/>
              <w:rPr>
                <w:bCs/>
                <w:color w:val="FFFFFF"/>
                <w:sz w:val="18"/>
                <w:szCs w:val="18"/>
                <w:lang w:val="ru-RU" w:eastAsia="ru-RU"/>
              </w:rPr>
            </w:pPr>
          </w:p>
        </w:tc>
      </w:tr>
      <w:tr w:rsidR="00FE173F">
        <w:tc>
          <w:tcPr>
            <w:tcW w:w="4283" w:type="dxa"/>
          </w:tcPr>
          <w:p w:rsidR="00FE173F" w:rsidRDefault="00FE173F">
            <w:pPr>
              <w:autoSpaceDE w:val="0"/>
              <w:autoSpaceDN w:val="0"/>
              <w:adjustRightInd w:val="0"/>
              <w:rPr>
                <w:color w:val="000000"/>
                <w:sz w:val="18"/>
                <w:szCs w:val="18"/>
                <w:lang w:val="ru-RU" w:eastAsia="ru-RU"/>
              </w:rPr>
            </w:pPr>
            <w:r>
              <w:rPr>
                <w:bCs/>
                <w:color w:val="000000"/>
                <w:sz w:val="18"/>
                <w:szCs w:val="18"/>
                <w:lang w:val="ru-RU" w:eastAsia="ru-RU"/>
              </w:rPr>
              <w:t xml:space="preserve">Цены на нефть </w:t>
            </w:r>
            <w:r>
              <w:rPr>
                <w:bCs/>
                <w:color w:val="000000"/>
                <w:sz w:val="18"/>
                <w:szCs w:val="18"/>
                <w:lang w:eastAsia="ru-RU"/>
              </w:rPr>
              <w:t>Urals</w:t>
            </w:r>
            <w:r>
              <w:rPr>
                <w:bCs/>
                <w:color w:val="000000"/>
                <w:sz w:val="18"/>
                <w:szCs w:val="18"/>
                <w:lang w:val="ru-RU" w:eastAsia="ru-RU"/>
              </w:rPr>
              <w:t xml:space="preserve"> (мировые), </w:t>
            </w:r>
            <w:r>
              <w:rPr>
                <w:color w:val="000000"/>
                <w:sz w:val="18"/>
                <w:szCs w:val="18"/>
                <w:lang w:val="ru-RU" w:eastAsia="ru-RU"/>
              </w:rPr>
              <w:t>долл. за баррель</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Все</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65</w:t>
            </w:r>
          </w:p>
        </w:tc>
      </w:tr>
      <w:tr w:rsidR="00FE173F">
        <w:trPr>
          <w:cantSplit/>
        </w:trPr>
        <w:tc>
          <w:tcPr>
            <w:tcW w:w="4283" w:type="dxa"/>
            <w:vMerge w:val="restart"/>
          </w:tcPr>
          <w:p w:rsidR="00FE173F" w:rsidRDefault="00FE173F">
            <w:pPr>
              <w:autoSpaceDE w:val="0"/>
              <w:autoSpaceDN w:val="0"/>
              <w:adjustRightInd w:val="0"/>
              <w:rPr>
                <w:bCs/>
                <w:color w:val="000000"/>
                <w:sz w:val="18"/>
                <w:szCs w:val="18"/>
                <w:lang w:val="ru-RU" w:eastAsia="ru-RU"/>
              </w:rPr>
            </w:pPr>
            <w:r>
              <w:rPr>
                <w:bCs/>
                <w:color w:val="000000"/>
                <w:sz w:val="18"/>
                <w:szCs w:val="18"/>
                <w:lang w:val="ru-RU" w:eastAsia="ru-RU"/>
              </w:rPr>
              <w:t>Цены на газ (среднеконтрактные, включая страны СНГ), долл. за тыс. м</w:t>
            </w:r>
            <w:r>
              <w:rPr>
                <w:bCs/>
                <w:color w:val="000000"/>
                <w:sz w:val="18"/>
                <w:szCs w:val="18"/>
                <w:vertAlign w:val="superscript"/>
                <w:lang w:val="ru-RU" w:eastAsia="ru-RU"/>
              </w:rPr>
              <w:t>3</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255,3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230,8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220,3</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226,6</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229,6</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238,7</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244,5</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251,7</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256,5</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260,0</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264,1</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268,2</w:t>
            </w:r>
          </w:p>
        </w:tc>
        <w:tc>
          <w:tcPr>
            <w:tcW w:w="726" w:type="dxa"/>
            <w:vMerge w:val="restart"/>
            <w:shd w:val="solid" w:color="FFFFFF" w:fill="auto"/>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272,2</w:t>
            </w:r>
          </w:p>
        </w:tc>
      </w:tr>
      <w:tr w:rsidR="00FE173F">
        <w:trPr>
          <w:cantSplit/>
        </w:trPr>
        <w:tc>
          <w:tcPr>
            <w:tcW w:w="4283" w:type="dxa"/>
            <w:vMerge/>
          </w:tcPr>
          <w:p w:rsidR="00FE173F" w:rsidRDefault="00FE173F">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255,5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220,7</w:t>
            </w: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shd w:val="solid" w:color="FFFFFF" w:fill="auto"/>
            <w:vAlign w:val="center"/>
          </w:tcPr>
          <w:p w:rsidR="00FE173F" w:rsidRDefault="00FE173F">
            <w:pPr>
              <w:autoSpaceDE w:val="0"/>
              <w:autoSpaceDN w:val="0"/>
              <w:adjustRightInd w:val="0"/>
              <w:jc w:val="center"/>
              <w:rPr>
                <w:bCs/>
                <w:color w:val="000000"/>
                <w:sz w:val="18"/>
                <w:szCs w:val="18"/>
                <w:lang w:val="ru-RU" w:eastAsia="ru-RU"/>
              </w:rPr>
            </w:pPr>
          </w:p>
        </w:tc>
      </w:tr>
      <w:tr w:rsidR="00FE173F">
        <w:trPr>
          <w:cantSplit/>
        </w:trPr>
        <w:tc>
          <w:tcPr>
            <w:tcW w:w="4283" w:type="dxa"/>
          </w:tcPr>
          <w:p w:rsidR="00FE173F" w:rsidRDefault="00FE173F">
            <w:pPr>
              <w:autoSpaceDE w:val="0"/>
              <w:autoSpaceDN w:val="0"/>
              <w:adjustRightInd w:val="0"/>
              <w:rPr>
                <w:color w:val="000000"/>
                <w:sz w:val="18"/>
                <w:szCs w:val="18"/>
                <w:lang w:val="ru-RU" w:eastAsia="ru-RU"/>
              </w:rPr>
            </w:pPr>
            <w:r>
              <w:rPr>
                <w:bCs/>
                <w:color w:val="000000"/>
                <w:sz w:val="18"/>
                <w:szCs w:val="18"/>
                <w:lang w:val="ru-RU" w:eastAsia="ru-RU"/>
              </w:rPr>
              <w:t xml:space="preserve">Темпы роста мировой экономики, </w:t>
            </w:r>
            <w:r>
              <w:rPr>
                <w:color w:val="000000"/>
                <w:sz w:val="18"/>
                <w:szCs w:val="18"/>
                <w:lang w:val="ru-RU" w:eastAsia="ru-RU"/>
              </w:rPr>
              <w:t>%</w:t>
            </w:r>
          </w:p>
        </w:tc>
        <w:tc>
          <w:tcPr>
            <w:tcW w:w="850"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все</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p>
        </w:tc>
      </w:tr>
      <w:tr w:rsidR="00FE173F">
        <w:trPr>
          <w:cantSplit/>
        </w:trPr>
        <w:tc>
          <w:tcPr>
            <w:tcW w:w="4283" w:type="dxa"/>
          </w:tcPr>
          <w:p w:rsidR="00FE173F" w:rsidRDefault="00FE173F">
            <w:pPr>
              <w:autoSpaceDE w:val="0"/>
              <w:autoSpaceDN w:val="0"/>
              <w:adjustRightInd w:val="0"/>
              <w:rPr>
                <w:color w:val="000000"/>
                <w:sz w:val="18"/>
                <w:szCs w:val="18"/>
                <w:lang w:val="ru-RU" w:eastAsia="ru-RU"/>
              </w:rPr>
            </w:pPr>
            <w:r>
              <w:rPr>
                <w:color w:val="000000"/>
                <w:sz w:val="18"/>
                <w:szCs w:val="18"/>
                <w:lang w:val="ru-RU" w:eastAsia="ru-RU"/>
              </w:rPr>
              <w:t xml:space="preserve"> Мир</w:t>
            </w:r>
          </w:p>
        </w:tc>
        <w:tc>
          <w:tcPr>
            <w:tcW w:w="850"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4,1</w:t>
            </w:r>
          </w:p>
        </w:tc>
      </w:tr>
      <w:tr w:rsidR="00FE173F">
        <w:trPr>
          <w:cantSplit/>
        </w:trPr>
        <w:tc>
          <w:tcPr>
            <w:tcW w:w="4283" w:type="dxa"/>
          </w:tcPr>
          <w:p w:rsidR="00FE173F" w:rsidRDefault="00FE173F">
            <w:pPr>
              <w:autoSpaceDE w:val="0"/>
              <w:autoSpaceDN w:val="0"/>
              <w:adjustRightInd w:val="0"/>
              <w:rPr>
                <w:color w:val="000000"/>
                <w:sz w:val="18"/>
                <w:szCs w:val="18"/>
                <w:lang w:val="ru-RU" w:eastAsia="ru-RU"/>
              </w:rPr>
            </w:pPr>
            <w:r>
              <w:rPr>
                <w:color w:val="000000"/>
                <w:sz w:val="18"/>
                <w:szCs w:val="18"/>
                <w:lang w:val="ru-RU" w:eastAsia="ru-RU"/>
              </w:rPr>
              <w:t xml:space="preserve"> США</w:t>
            </w:r>
          </w:p>
        </w:tc>
        <w:tc>
          <w:tcPr>
            <w:tcW w:w="850"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2,7</w:t>
            </w:r>
          </w:p>
        </w:tc>
      </w:tr>
      <w:tr w:rsidR="00FE173F">
        <w:trPr>
          <w:cantSplit/>
        </w:trPr>
        <w:tc>
          <w:tcPr>
            <w:tcW w:w="4283" w:type="dxa"/>
          </w:tcPr>
          <w:p w:rsidR="00FE173F" w:rsidRDefault="00FE173F">
            <w:pPr>
              <w:autoSpaceDE w:val="0"/>
              <w:autoSpaceDN w:val="0"/>
              <w:adjustRightInd w:val="0"/>
              <w:rPr>
                <w:color w:val="000000"/>
                <w:sz w:val="18"/>
                <w:szCs w:val="18"/>
                <w:lang w:val="ru-RU" w:eastAsia="ru-RU"/>
              </w:rPr>
            </w:pPr>
            <w:r>
              <w:rPr>
                <w:color w:val="000000"/>
                <w:sz w:val="18"/>
                <w:szCs w:val="18"/>
                <w:lang w:val="ru-RU" w:eastAsia="ru-RU"/>
              </w:rPr>
              <w:t xml:space="preserve"> Еврозона</w:t>
            </w:r>
          </w:p>
        </w:tc>
        <w:tc>
          <w:tcPr>
            <w:tcW w:w="850"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1,7</w:t>
            </w:r>
          </w:p>
        </w:tc>
      </w:tr>
      <w:tr w:rsidR="00FE173F">
        <w:trPr>
          <w:cantSplit/>
        </w:trPr>
        <w:tc>
          <w:tcPr>
            <w:tcW w:w="4283" w:type="dxa"/>
          </w:tcPr>
          <w:p w:rsidR="00FE173F" w:rsidRDefault="00FE173F">
            <w:pPr>
              <w:autoSpaceDE w:val="0"/>
              <w:autoSpaceDN w:val="0"/>
              <w:adjustRightInd w:val="0"/>
              <w:rPr>
                <w:color w:val="000000"/>
                <w:sz w:val="18"/>
                <w:szCs w:val="18"/>
                <w:lang w:val="ru-RU" w:eastAsia="ru-RU"/>
              </w:rPr>
            </w:pPr>
            <w:r>
              <w:rPr>
                <w:color w:val="000000"/>
                <w:sz w:val="18"/>
                <w:szCs w:val="18"/>
                <w:lang w:val="ru-RU" w:eastAsia="ru-RU"/>
              </w:rPr>
              <w:t xml:space="preserve"> Китай</w:t>
            </w:r>
          </w:p>
        </w:tc>
        <w:tc>
          <w:tcPr>
            <w:tcW w:w="850"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9,0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8,8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8,0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8,1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8,2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7,7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7,2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6,0</w:t>
            </w:r>
          </w:p>
        </w:tc>
      </w:tr>
      <w:tr w:rsidR="00FE173F">
        <w:tc>
          <w:tcPr>
            <w:tcW w:w="4283" w:type="dxa"/>
            <w:shd w:val="clear" w:color="auto" w:fill="95B3D7"/>
          </w:tcPr>
          <w:p w:rsidR="00FE173F" w:rsidRPr="00213277" w:rsidRDefault="00FE173F">
            <w:pPr>
              <w:autoSpaceDE w:val="0"/>
              <w:autoSpaceDN w:val="0"/>
              <w:adjustRightInd w:val="0"/>
              <w:rPr>
                <w:bCs/>
                <w:color w:val="000000"/>
                <w:sz w:val="18"/>
                <w:szCs w:val="18"/>
                <w:lang w:val="ru-RU" w:eastAsia="ru-RU"/>
              </w:rPr>
            </w:pPr>
            <w:r w:rsidRPr="00213277">
              <w:rPr>
                <w:bCs/>
                <w:color w:val="000000"/>
                <w:sz w:val="18"/>
                <w:szCs w:val="18"/>
                <w:lang w:val="ru-RU" w:eastAsia="ru-RU"/>
              </w:rPr>
              <w:t>2. Внутренние условия</w:t>
            </w:r>
          </w:p>
        </w:tc>
        <w:tc>
          <w:tcPr>
            <w:tcW w:w="850"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5"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c>
          <w:tcPr>
            <w:tcW w:w="726" w:type="dxa"/>
            <w:shd w:val="clear" w:color="auto" w:fill="95B3D7"/>
            <w:vAlign w:val="center"/>
          </w:tcPr>
          <w:p w:rsidR="00FE173F" w:rsidRDefault="00FE173F">
            <w:pPr>
              <w:autoSpaceDE w:val="0"/>
              <w:autoSpaceDN w:val="0"/>
              <w:adjustRightInd w:val="0"/>
              <w:jc w:val="center"/>
              <w:rPr>
                <w:bCs/>
                <w:color w:val="FFFFFF"/>
                <w:sz w:val="18"/>
                <w:szCs w:val="18"/>
                <w:lang w:val="ru-RU" w:eastAsia="ru-RU"/>
              </w:rPr>
            </w:pPr>
          </w:p>
        </w:tc>
      </w:tr>
      <w:tr w:rsidR="00FE173F">
        <w:trPr>
          <w:cantSplit/>
        </w:trPr>
        <w:tc>
          <w:tcPr>
            <w:tcW w:w="4283" w:type="dxa"/>
            <w:vMerge w:val="restart"/>
            <w:vAlign w:val="center"/>
          </w:tcPr>
          <w:p w:rsidR="00FE173F" w:rsidRDefault="00FE173F" w:rsidP="00BE5FA8">
            <w:pPr>
              <w:autoSpaceDE w:val="0"/>
              <w:autoSpaceDN w:val="0"/>
              <w:adjustRightInd w:val="0"/>
              <w:rPr>
                <w:bCs/>
                <w:color w:val="000000"/>
                <w:sz w:val="18"/>
                <w:szCs w:val="18"/>
                <w:lang w:val="ru-RU" w:eastAsia="ru-RU"/>
              </w:rPr>
            </w:pPr>
            <w:r>
              <w:rPr>
                <w:bCs/>
                <w:color w:val="000000"/>
                <w:sz w:val="18"/>
                <w:szCs w:val="18"/>
                <w:lang w:val="ru-RU" w:eastAsia="ru-RU"/>
              </w:rPr>
              <w:t>Численность населения, млн человек</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139,9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139,7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139,5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139,3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139,0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138,7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138,4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138,1</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140,8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141,3</w:t>
            </w:r>
          </w:p>
        </w:tc>
      </w:tr>
      <w:tr w:rsidR="00FE173F">
        <w:trPr>
          <w:cantSplit/>
        </w:trPr>
        <w:tc>
          <w:tcPr>
            <w:tcW w:w="4283" w:type="dxa"/>
            <w:vMerge w:val="restart"/>
            <w:vAlign w:val="center"/>
          </w:tcPr>
          <w:p w:rsidR="00FE173F" w:rsidRDefault="00FE173F" w:rsidP="00BE5FA8">
            <w:pPr>
              <w:autoSpaceDE w:val="0"/>
              <w:autoSpaceDN w:val="0"/>
              <w:adjustRightInd w:val="0"/>
              <w:rPr>
                <w:bCs/>
                <w:color w:val="000000"/>
                <w:sz w:val="18"/>
                <w:szCs w:val="18"/>
                <w:lang w:val="ru-RU" w:eastAsia="ru-RU"/>
              </w:rPr>
            </w:pPr>
            <w:r>
              <w:rPr>
                <w:bCs/>
                <w:color w:val="000000"/>
                <w:sz w:val="18"/>
                <w:szCs w:val="18"/>
                <w:lang w:val="ru-RU" w:eastAsia="ru-RU"/>
              </w:rPr>
              <w:t>Доля населения в трудоспособном возра</w:t>
            </w:r>
            <w:r>
              <w:rPr>
                <w:bCs/>
                <w:color w:val="000000"/>
                <w:sz w:val="18"/>
                <w:szCs w:val="18"/>
                <w:lang w:val="ru-RU" w:eastAsia="ru-RU"/>
              </w:rPr>
              <w:t>с</w:t>
            </w:r>
            <w:r>
              <w:rPr>
                <w:bCs/>
                <w:color w:val="000000"/>
                <w:sz w:val="18"/>
                <w:szCs w:val="18"/>
                <w:lang w:val="ru-RU" w:eastAsia="ru-RU"/>
              </w:rPr>
              <w:t>те, %</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63,1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61,3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60,5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59,8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59,1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58,3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57,6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57,0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56,1</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63,1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61,2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60,5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59,7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58,9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58,1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57,4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56,7</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55,8</w:t>
            </w:r>
          </w:p>
        </w:tc>
      </w:tr>
      <w:tr w:rsidR="00FE173F">
        <w:trPr>
          <w:cantSplit/>
        </w:trPr>
        <w:tc>
          <w:tcPr>
            <w:tcW w:w="4283" w:type="dxa"/>
            <w:vMerge w:val="restart"/>
            <w:vAlign w:val="center"/>
          </w:tcPr>
          <w:p w:rsidR="00FE173F" w:rsidRDefault="00FE173F" w:rsidP="00BE5FA8">
            <w:pPr>
              <w:autoSpaceDE w:val="0"/>
              <w:autoSpaceDN w:val="0"/>
              <w:adjustRightInd w:val="0"/>
              <w:rPr>
                <w:bCs/>
                <w:color w:val="000000"/>
                <w:sz w:val="18"/>
                <w:szCs w:val="18"/>
                <w:lang w:val="ru-RU" w:eastAsia="ru-RU"/>
              </w:rPr>
            </w:pPr>
            <w:r>
              <w:rPr>
                <w:bCs/>
                <w:color w:val="000000"/>
                <w:sz w:val="18"/>
                <w:szCs w:val="18"/>
                <w:lang w:val="ru-RU" w:eastAsia="ru-RU"/>
              </w:rPr>
              <w:t>Доля населения в возрасте старше трудосп</w:t>
            </w:r>
            <w:r>
              <w:rPr>
                <w:bCs/>
                <w:color w:val="000000"/>
                <w:sz w:val="18"/>
                <w:szCs w:val="18"/>
                <w:lang w:val="ru-RU" w:eastAsia="ru-RU"/>
              </w:rPr>
              <w:t>о</w:t>
            </w:r>
            <w:r>
              <w:rPr>
                <w:bCs/>
                <w:color w:val="000000"/>
                <w:sz w:val="18"/>
                <w:szCs w:val="18"/>
                <w:lang w:val="ru-RU" w:eastAsia="ru-RU"/>
              </w:rPr>
              <w:t>собного, %</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25,4</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22,8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23,6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24,8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25,2</w:t>
            </w:r>
          </w:p>
        </w:tc>
      </w:tr>
      <w:tr w:rsidR="00FE173F">
        <w:trPr>
          <w:cantSplit/>
        </w:trPr>
        <w:tc>
          <w:tcPr>
            <w:tcW w:w="4283" w:type="dxa"/>
            <w:vMerge w:val="restart"/>
            <w:vAlign w:val="center"/>
          </w:tcPr>
          <w:p w:rsidR="00FE173F" w:rsidRDefault="00FE173F" w:rsidP="00BE5FA8">
            <w:pPr>
              <w:autoSpaceDE w:val="0"/>
              <w:autoSpaceDN w:val="0"/>
              <w:adjustRightInd w:val="0"/>
              <w:rPr>
                <w:color w:val="000000"/>
                <w:sz w:val="18"/>
                <w:szCs w:val="18"/>
                <w:lang w:val="ru-RU" w:eastAsia="ru-RU"/>
              </w:rPr>
            </w:pPr>
            <w:r>
              <w:rPr>
                <w:bCs/>
                <w:color w:val="000000"/>
                <w:sz w:val="18"/>
                <w:szCs w:val="18"/>
                <w:lang w:val="ru-RU" w:eastAsia="ru-RU"/>
              </w:rPr>
              <w:t xml:space="preserve">Инфляция (ИПЦ) за период, </w:t>
            </w:r>
            <w:r>
              <w:rPr>
                <w:color w:val="000000"/>
                <w:sz w:val="18"/>
                <w:szCs w:val="18"/>
                <w:lang w:val="ru-RU" w:eastAsia="ru-RU"/>
              </w:rPr>
              <w:t>прирост цен, %</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6-7</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5.5-6.5</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7,0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8,0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7,5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6,0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3,5</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5,1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w:t>
            </w:r>
          </w:p>
        </w:tc>
      </w:tr>
      <w:tr w:rsidR="00FE173F">
        <w:trPr>
          <w:cantSplit/>
        </w:trPr>
        <w:tc>
          <w:tcPr>
            <w:tcW w:w="4283" w:type="dxa"/>
            <w:vMerge w:val="restart"/>
            <w:vAlign w:val="center"/>
          </w:tcPr>
          <w:p w:rsidR="00FE173F" w:rsidRDefault="00FE173F" w:rsidP="00BE5FA8">
            <w:pPr>
              <w:autoSpaceDE w:val="0"/>
              <w:autoSpaceDN w:val="0"/>
              <w:adjustRightInd w:val="0"/>
              <w:rPr>
                <w:color w:val="000000"/>
                <w:sz w:val="18"/>
                <w:szCs w:val="18"/>
                <w:lang w:val="ru-RU" w:eastAsia="ru-RU"/>
              </w:rPr>
            </w:pPr>
            <w:r>
              <w:rPr>
                <w:bCs/>
                <w:color w:val="000000"/>
                <w:sz w:val="18"/>
                <w:szCs w:val="18"/>
                <w:lang w:val="ru-RU" w:eastAsia="ru-RU"/>
              </w:rPr>
              <w:t xml:space="preserve">Курс доллара (среднегодовой), </w:t>
            </w:r>
            <w:r>
              <w:rPr>
                <w:color w:val="000000"/>
                <w:sz w:val="18"/>
                <w:szCs w:val="18"/>
                <w:lang w:val="ru-RU" w:eastAsia="ru-RU"/>
              </w:rPr>
              <w:t>руб. за 1 до</w:t>
            </w:r>
            <w:r>
              <w:rPr>
                <w:color w:val="000000"/>
                <w:sz w:val="18"/>
                <w:szCs w:val="18"/>
                <w:lang w:val="ru-RU" w:eastAsia="ru-RU"/>
              </w:rPr>
              <w:t>л</w:t>
            </w:r>
            <w:r>
              <w:rPr>
                <w:color w:val="000000"/>
                <w:sz w:val="18"/>
                <w:szCs w:val="18"/>
                <w:lang w:val="ru-RU" w:eastAsia="ru-RU"/>
              </w:rPr>
              <w:t>л.</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25,3</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26,0</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27,1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35,3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41,4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42,1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43,3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44,2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45,2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46,0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46,5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46,9</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28,1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29,3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31,0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31,1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31,1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30,0</w:t>
            </w:r>
          </w:p>
        </w:tc>
      </w:tr>
      <w:tr w:rsidR="00FE173F">
        <w:trPr>
          <w:cantSplit/>
        </w:trPr>
        <w:tc>
          <w:tcPr>
            <w:tcW w:w="4283" w:type="dxa"/>
            <w:vMerge w:val="restart"/>
            <w:vAlign w:val="center"/>
          </w:tcPr>
          <w:p w:rsidR="00FE173F" w:rsidRDefault="00FE173F" w:rsidP="00BE5FA8">
            <w:pPr>
              <w:autoSpaceDE w:val="0"/>
              <w:autoSpaceDN w:val="0"/>
              <w:adjustRightInd w:val="0"/>
              <w:rPr>
                <w:iCs/>
                <w:color w:val="000000"/>
                <w:sz w:val="18"/>
                <w:szCs w:val="18"/>
                <w:lang w:val="ru-RU" w:eastAsia="ru-RU"/>
              </w:rPr>
            </w:pPr>
            <w:r>
              <w:rPr>
                <w:iCs/>
                <w:color w:val="000000"/>
                <w:sz w:val="18"/>
                <w:szCs w:val="18"/>
                <w:lang w:val="ru-RU" w:eastAsia="ru-RU"/>
              </w:rPr>
              <w:t>Тариф на электроэнергию для всех категорий п</w:t>
            </w:r>
            <w:r>
              <w:rPr>
                <w:iCs/>
                <w:color w:val="000000"/>
                <w:sz w:val="18"/>
                <w:szCs w:val="18"/>
                <w:lang w:val="ru-RU" w:eastAsia="ru-RU"/>
              </w:rPr>
              <w:t>о</w:t>
            </w:r>
            <w:r>
              <w:rPr>
                <w:iCs/>
                <w:color w:val="000000"/>
                <w:sz w:val="18"/>
                <w:szCs w:val="18"/>
                <w:lang w:val="ru-RU" w:eastAsia="ru-RU"/>
              </w:rPr>
              <w:t>требителей (цент за кВт</w:t>
            </w:r>
            <w:r>
              <w:rPr>
                <w:iCs/>
                <w:color w:val="000000"/>
                <w:sz w:val="18"/>
                <w:szCs w:val="18"/>
                <w:lang w:eastAsia="ru-RU"/>
              </w:rPr>
              <w:sym w:font="Symbol" w:char="F0D7"/>
            </w:r>
            <w:r>
              <w:rPr>
                <w:iCs/>
                <w:color w:val="000000"/>
                <w:sz w:val="18"/>
                <w:szCs w:val="18"/>
                <w:lang w:val="ru-RU" w:eastAsia="ru-RU"/>
              </w:rPr>
              <w:t>ч)</w:t>
            </w: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1</w:t>
            </w:r>
          </w:p>
        </w:tc>
        <w:tc>
          <w:tcPr>
            <w:tcW w:w="725" w:type="dxa"/>
            <w:vMerge w:val="restart"/>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5,4</w:t>
            </w:r>
          </w:p>
        </w:tc>
        <w:tc>
          <w:tcPr>
            <w:tcW w:w="726" w:type="dxa"/>
            <w:vMerge w:val="restart"/>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6,1</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6,6</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6,8</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6,5</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6,0</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6,3</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6,4</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6,6</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6,7</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6,9</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7,0</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7,2</w:t>
            </w:r>
          </w:p>
        </w:tc>
      </w:tr>
      <w:tr w:rsidR="00FE173F">
        <w:trPr>
          <w:cantSplit/>
        </w:trPr>
        <w:tc>
          <w:tcPr>
            <w:tcW w:w="4283" w:type="dxa"/>
            <w:vMerge/>
            <w:vAlign w:val="center"/>
          </w:tcPr>
          <w:p w:rsidR="00FE173F" w:rsidRDefault="00FE173F" w:rsidP="00BE5FA8">
            <w:pPr>
              <w:autoSpaceDE w:val="0"/>
              <w:autoSpaceDN w:val="0"/>
              <w:adjustRightInd w:val="0"/>
              <w:rPr>
                <w:iCs/>
                <w:color w:val="000000"/>
                <w:sz w:val="18"/>
                <w:szCs w:val="18"/>
                <w:lang w:eastAsia="ru-RU"/>
              </w:rPr>
            </w:pP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3</w:t>
            </w:r>
          </w:p>
        </w:tc>
        <w:tc>
          <w:tcPr>
            <w:tcW w:w="725" w:type="dxa"/>
            <w:vMerge/>
            <w:vAlign w:val="center"/>
          </w:tcPr>
          <w:p w:rsidR="00FE173F" w:rsidRDefault="00FE173F">
            <w:pPr>
              <w:autoSpaceDE w:val="0"/>
              <w:autoSpaceDN w:val="0"/>
              <w:adjustRightInd w:val="0"/>
              <w:jc w:val="center"/>
              <w:rPr>
                <w:iCs/>
                <w:color w:val="000000"/>
                <w:sz w:val="18"/>
                <w:szCs w:val="18"/>
                <w:lang w:eastAsia="ru-RU"/>
              </w:rPr>
            </w:pPr>
          </w:p>
        </w:tc>
        <w:tc>
          <w:tcPr>
            <w:tcW w:w="726" w:type="dxa"/>
            <w:vMerge/>
            <w:vAlign w:val="center"/>
          </w:tcPr>
          <w:p w:rsidR="00FE173F" w:rsidRDefault="00FE173F">
            <w:pPr>
              <w:autoSpaceDE w:val="0"/>
              <w:autoSpaceDN w:val="0"/>
              <w:adjustRightInd w:val="0"/>
              <w:jc w:val="center"/>
              <w:rPr>
                <w:iCs/>
                <w:color w:val="000000"/>
                <w:sz w:val="18"/>
                <w:szCs w:val="18"/>
                <w:lang w:eastAsia="ru-RU"/>
              </w:rPr>
            </w:pP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6,8</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7,0</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7,2</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7,3</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7,6</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7,9</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8,2</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8,5</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8,9</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9,2</w:t>
            </w:r>
          </w:p>
        </w:tc>
        <w:tc>
          <w:tcPr>
            <w:tcW w:w="726" w:type="dxa"/>
            <w:vAlign w:val="center"/>
          </w:tcPr>
          <w:p w:rsidR="00FE173F" w:rsidRDefault="00FE173F">
            <w:pPr>
              <w:autoSpaceDE w:val="0"/>
              <w:autoSpaceDN w:val="0"/>
              <w:adjustRightInd w:val="0"/>
              <w:jc w:val="center"/>
              <w:rPr>
                <w:iCs/>
                <w:color w:val="000000"/>
                <w:sz w:val="18"/>
                <w:szCs w:val="18"/>
                <w:lang w:eastAsia="ru-RU"/>
              </w:rPr>
            </w:pPr>
            <w:r>
              <w:rPr>
                <w:iCs/>
                <w:color w:val="000000"/>
                <w:sz w:val="18"/>
                <w:szCs w:val="18"/>
                <w:lang w:eastAsia="ru-RU"/>
              </w:rPr>
              <w:t>9,5</w:t>
            </w:r>
          </w:p>
        </w:tc>
      </w:tr>
      <w:tr w:rsidR="00FE173F">
        <w:trPr>
          <w:cantSplit/>
        </w:trPr>
        <w:tc>
          <w:tcPr>
            <w:tcW w:w="4283" w:type="dxa"/>
            <w:vMerge w:val="restart"/>
            <w:vAlign w:val="center"/>
          </w:tcPr>
          <w:p w:rsidR="00FE173F" w:rsidRDefault="00FE173F" w:rsidP="00BE5FA8">
            <w:pPr>
              <w:autoSpaceDE w:val="0"/>
              <w:autoSpaceDN w:val="0"/>
              <w:adjustRightInd w:val="0"/>
              <w:rPr>
                <w:iCs/>
                <w:color w:val="000000"/>
                <w:sz w:val="18"/>
                <w:szCs w:val="18"/>
                <w:lang w:val="ru-RU" w:eastAsia="ru-RU"/>
              </w:rPr>
            </w:pPr>
            <w:r>
              <w:rPr>
                <w:iCs/>
                <w:color w:val="000000"/>
                <w:sz w:val="18"/>
                <w:szCs w:val="18"/>
                <w:lang w:val="ru-RU" w:eastAsia="ru-RU"/>
              </w:rPr>
              <w:t>Цена на газ природный для всех категорий потреб</w:t>
            </w:r>
            <w:r>
              <w:rPr>
                <w:iCs/>
                <w:color w:val="000000"/>
                <w:sz w:val="18"/>
                <w:szCs w:val="18"/>
                <w:lang w:val="ru-RU" w:eastAsia="ru-RU"/>
              </w:rPr>
              <w:t>и</w:t>
            </w:r>
            <w:r>
              <w:rPr>
                <w:iCs/>
                <w:color w:val="000000"/>
                <w:sz w:val="18"/>
                <w:szCs w:val="18"/>
                <w:lang w:val="ru-RU" w:eastAsia="ru-RU"/>
              </w:rPr>
              <w:t>телей (долл. за тыс. м</w:t>
            </w:r>
            <w:r>
              <w:rPr>
                <w:iCs/>
                <w:color w:val="000000"/>
                <w:sz w:val="18"/>
                <w:szCs w:val="18"/>
                <w:vertAlign w:val="superscript"/>
                <w:lang w:val="ru-RU" w:eastAsia="ru-RU"/>
              </w:rPr>
              <w:t>3</w:t>
            </w:r>
            <w:r>
              <w:rPr>
                <w:iCs/>
                <w:color w:val="000000"/>
                <w:sz w:val="18"/>
                <w:szCs w:val="18"/>
                <w:lang w:val="ru-RU" w:eastAsia="ru-RU"/>
              </w:rPr>
              <w:t>)</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64,0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79,6</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97,5</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125,0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126,7</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131,6</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134,9</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138,8</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141,5</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143,4</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145,7</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147,9</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150,2</w:t>
            </w:r>
          </w:p>
        </w:tc>
      </w:tr>
      <w:tr w:rsidR="00FE173F">
        <w:trPr>
          <w:cantSplit/>
        </w:trPr>
        <w:tc>
          <w:tcPr>
            <w:tcW w:w="4283" w:type="dxa"/>
            <w:vMerge/>
            <w:vAlign w:val="center"/>
          </w:tcPr>
          <w:p w:rsidR="00FE173F" w:rsidRDefault="00FE173F" w:rsidP="00BE5FA8">
            <w:pPr>
              <w:autoSpaceDE w:val="0"/>
              <w:autoSpaceDN w:val="0"/>
              <w:adjustRightInd w:val="0"/>
              <w:rPr>
                <w:i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64,0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80,5</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99,7</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114,0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115,5</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120,1</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123,0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126,6</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129,0</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130,8</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132,9</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134,9</w:t>
            </w:r>
          </w:p>
        </w:tc>
        <w:tc>
          <w:tcPr>
            <w:tcW w:w="726" w:type="dxa"/>
            <w:vAlign w:val="center"/>
          </w:tcPr>
          <w:p w:rsidR="00FE173F" w:rsidRDefault="00FE173F">
            <w:pPr>
              <w:autoSpaceDE w:val="0"/>
              <w:autoSpaceDN w:val="0"/>
              <w:adjustRightInd w:val="0"/>
              <w:jc w:val="center"/>
              <w:rPr>
                <w:iCs/>
                <w:color w:val="000000"/>
                <w:sz w:val="18"/>
                <w:szCs w:val="18"/>
                <w:lang w:val="ru-RU" w:eastAsia="ru-RU"/>
              </w:rPr>
            </w:pPr>
            <w:r>
              <w:rPr>
                <w:iCs/>
                <w:color w:val="000000"/>
                <w:sz w:val="18"/>
                <w:szCs w:val="18"/>
                <w:lang w:val="ru-RU" w:eastAsia="ru-RU"/>
              </w:rPr>
              <w:t>136,9</w:t>
            </w:r>
          </w:p>
        </w:tc>
      </w:tr>
      <w:tr w:rsidR="00FE173F">
        <w:trPr>
          <w:cantSplit/>
        </w:trPr>
        <w:tc>
          <w:tcPr>
            <w:tcW w:w="4283" w:type="dxa"/>
            <w:vMerge w:val="restart"/>
            <w:vAlign w:val="center"/>
          </w:tcPr>
          <w:p w:rsidR="00FE173F" w:rsidRDefault="00FE173F" w:rsidP="00BE5FA8">
            <w:pPr>
              <w:autoSpaceDE w:val="0"/>
              <w:autoSpaceDN w:val="0"/>
              <w:adjustRightInd w:val="0"/>
              <w:rPr>
                <w:color w:val="000000"/>
                <w:sz w:val="18"/>
                <w:szCs w:val="18"/>
                <w:lang w:val="ru-RU" w:eastAsia="ru-RU"/>
              </w:rPr>
            </w:pPr>
            <w:r>
              <w:rPr>
                <w:bCs/>
                <w:color w:val="000000"/>
                <w:sz w:val="18"/>
                <w:szCs w:val="18"/>
                <w:lang w:val="ru-RU" w:eastAsia="ru-RU"/>
              </w:rPr>
              <w:t>Предельный индекс тарифов на услуги ЖКХ</w:t>
            </w:r>
            <w:r>
              <w:rPr>
                <w:color w:val="000000"/>
                <w:sz w:val="18"/>
                <w:szCs w:val="18"/>
                <w:lang w:val="ru-RU" w:eastAsia="ru-RU"/>
              </w:rPr>
              <w:t xml:space="preserve"> для населения в среднем по Ро</w:t>
            </w:r>
            <w:r>
              <w:rPr>
                <w:color w:val="000000"/>
                <w:sz w:val="18"/>
                <w:szCs w:val="18"/>
                <w:lang w:val="ru-RU" w:eastAsia="ru-RU"/>
              </w:rPr>
              <w:t>с</w:t>
            </w:r>
            <w:r>
              <w:rPr>
                <w:color w:val="000000"/>
                <w:sz w:val="18"/>
                <w:szCs w:val="18"/>
                <w:lang w:val="ru-RU" w:eastAsia="ru-RU"/>
              </w:rPr>
              <w:t>сии (за период, %)</w:t>
            </w: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w:t>
            </w:r>
          </w:p>
        </w:tc>
        <w:tc>
          <w:tcPr>
            <w:tcW w:w="725"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117,0</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118-119</w:t>
            </w:r>
          </w:p>
        </w:tc>
        <w:tc>
          <w:tcPr>
            <w:tcW w:w="726" w:type="dxa"/>
            <w:vMerge w:val="restart"/>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118-119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118,0</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112,5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111,5</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108,2</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107,8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106,6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105,8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105,1</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104,6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104,3</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val="ru-RU" w:eastAsia="ru-RU"/>
              </w:rPr>
            </w:pPr>
          </w:p>
        </w:tc>
        <w:tc>
          <w:tcPr>
            <w:tcW w:w="850"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3</w:t>
            </w:r>
          </w:p>
        </w:tc>
        <w:tc>
          <w:tcPr>
            <w:tcW w:w="725"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Merge/>
            <w:vAlign w:val="center"/>
          </w:tcPr>
          <w:p w:rsidR="00FE173F" w:rsidRDefault="00FE173F">
            <w:pPr>
              <w:autoSpaceDE w:val="0"/>
              <w:autoSpaceDN w:val="0"/>
              <w:adjustRightInd w:val="0"/>
              <w:jc w:val="center"/>
              <w:rPr>
                <w:bCs/>
                <w:color w:val="000000"/>
                <w:sz w:val="18"/>
                <w:szCs w:val="18"/>
                <w:lang w:val="ru-RU" w:eastAsia="ru-RU"/>
              </w:rPr>
            </w:pP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111,8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111,8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107,6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106,6</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111,8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105,4</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104,3</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103,8</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103,9</w:t>
            </w:r>
          </w:p>
        </w:tc>
        <w:tc>
          <w:tcPr>
            <w:tcW w:w="726" w:type="dxa"/>
            <w:vAlign w:val="center"/>
          </w:tcPr>
          <w:p w:rsidR="00FE173F" w:rsidRDefault="00FE173F">
            <w:pPr>
              <w:autoSpaceDE w:val="0"/>
              <w:autoSpaceDN w:val="0"/>
              <w:adjustRightInd w:val="0"/>
              <w:jc w:val="center"/>
              <w:rPr>
                <w:bCs/>
                <w:color w:val="000000"/>
                <w:sz w:val="18"/>
                <w:szCs w:val="18"/>
                <w:lang w:val="ru-RU" w:eastAsia="ru-RU"/>
              </w:rPr>
            </w:pPr>
            <w:r>
              <w:rPr>
                <w:bCs/>
                <w:color w:val="000000"/>
                <w:sz w:val="18"/>
                <w:szCs w:val="18"/>
                <w:lang w:val="ru-RU" w:eastAsia="ru-RU"/>
              </w:rPr>
              <w:t>103,5</w:t>
            </w:r>
          </w:p>
        </w:tc>
      </w:tr>
      <w:tr w:rsidR="00FE173F">
        <w:trPr>
          <w:cantSplit/>
        </w:trPr>
        <w:tc>
          <w:tcPr>
            <w:tcW w:w="4283" w:type="dxa"/>
            <w:vMerge w:val="restart"/>
            <w:vAlign w:val="center"/>
          </w:tcPr>
          <w:p w:rsidR="00FE173F" w:rsidRDefault="00FE173F" w:rsidP="00BE5FA8">
            <w:pPr>
              <w:autoSpaceDE w:val="0"/>
              <w:autoSpaceDN w:val="0"/>
              <w:adjustRightInd w:val="0"/>
              <w:rPr>
                <w:color w:val="000000"/>
                <w:sz w:val="18"/>
                <w:szCs w:val="18"/>
                <w:lang w:val="ru-RU" w:eastAsia="ru-RU"/>
              </w:rPr>
            </w:pPr>
            <w:r>
              <w:rPr>
                <w:bCs/>
                <w:color w:val="000000"/>
                <w:sz w:val="18"/>
                <w:szCs w:val="18"/>
                <w:lang w:val="ru-RU" w:eastAsia="ru-RU"/>
              </w:rPr>
              <w:t>Энергоемкость</w:t>
            </w:r>
            <w:r>
              <w:rPr>
                <w:color w:val="000000"/>
                <w:sz w:val="18"/>
                <w:szCs w:val="18"/>
                <w:lang w:val="ru-RU" w:eastAsia="ru-RU"/>
              </w:rPr>
              <w:t>, рост в % к предыд</w:t>
            </w:r>
            <w:r>
              <w:rPr>
                <w:color w:val="000000"/>
                <w:sz w:val="18"/>
                <w:szCs w:val="18"/>
                <w:lang w:val="ru-RU" w:eastAsia="ru-RU"/>
              </w:rPr>
              <w:t>у</w:t>
            </w:r>
            <w:r>
              <w:rPr>
                <w:color w:val="000000"/>
                <w:sz w:val="18"/>
                <w:szCs w:val="18"/>
                <w:lang w:val="ru-RU" w:eastAsia="ru-RU"/>
              </w:rPr>
              <w:t>щему году</w:t>
            </w: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1</w:t>
            </w:r>
          </w:p>
        </w:tc>
        <w:tc>
          <w:tcPr>
            <w:tcW w:w="725"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96,0</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96,5</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96,7</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98,2</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98,5</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97,6</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97,9</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99,7</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97,8</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98,5</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98,3</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98,2</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98,8</w:t>
            </w:r>
          </w:p>
        </w:tc>
      </w:tr>
      <w:tr w:rsidR="00FE173F">
        <w:trPr>
          <w:cantSplit/>
        </w:trPr>
        <w:tc>
          <w:tcPr>
            <w:tcW w:w="4283" w:type="dxa"/>
            <w:vMerge/>
            <w:vAlign w:val="center"/>
          </w:tcPr>
          <w:p w:rsidR="00FE173F" w:rsidRDefault="00FE173F" w:rsidP="00BE5FA8">
            <w:pPr>
              <w:autoSpaceDE w:val="0"/>
              <w:autoSpaceDN w:val="0"/>
              <w:adjustRightInd w:val="0"/>
              <w:rPr>
                <w:bCs/>
                <w:color w:val="000000"/>
                <w:sz w:val="18"/>
                <w:szCs w:val="18"/>
                <w:lang w:eastAsia="ru-RU"/>
              </w:rPr>
            </w:pP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3</w:t>
            </w:r>
          </w:p>
        </w:tc>
        <w:tc>
          <w:tcPr>
            <w:tcW w:w="725"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96,6</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96,3</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96,2</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96,0</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95,7</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96,9</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95,9</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96,1</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96,1</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96,5</w:t>
            </w:r>
          </w:p>
        </w:tc>
      </w:tr>
      <w:tr w:rsidR="00FE173F">
        <w:trPr>
          <w:cantSplit/>
        </w:trPr>
        <w:tc>
          <w:tcPr>
            <w:tcW w:w="4283" w:type="dxa"/>
            <w:vMerge w:val="restart"/>
            <w:vAlign w:val="center"/>
          </w:tcPr>
          <w:p w:rsidR="00FE173F" w:rsidRDefault="00FE173F" w:rsidP="00BE5FA8">
            <w:pPr>
              <w:autoSpaceDE w:val="0"/>
              <w:autoSpaceDN w:val="0"/>
              <w:adjustRightInd w:val="0"/>
              <w:rPr>
                <w:color w:val="000000"/>
                <w:sz w:val="18"/>
                <w:szCs w:val="18"/>
                <w:lang w:val="ru-RU" w:eastAsia="ru-RU"/>
              </w:rPr>
            </w:pPr>
            <w:r>
              <w:rPr>
                <w:bCs/>
                <w:color w:val="000000"/>
                <w:sz w:val="18"/>
                <w:szCs w:val="18"/>
                <w:lang w:val="ru-RU" w:eastAsia="ru-RU"/>
              </w:rPr>
              <w:t>Электроемкость</w:t>
            </w:r>
            <w:r>
              <w:rPr>
                <w:color w:val="000000"/>
                <w:sz w:val="18"/>
                <w:szCs w:val="18"/>
                <w:lang w:val="ru-RU" w:eastAsia="ru-RU"/>
              </w:rPr>
              <w:t>, рост в % к предыд</w:t>
            </w:r>
            <w:r>
              <w:rPr>
                <w:color w:val="000000"/>
                <w:sz w:val="18"/>
                <w:szCs w:val="18"/>
                <w:lang w:val="ru-RU" w:eastAsia="ru-RU"/>
              </w:rPr>
              <w:t>у</w:t>
            </w:r>
            <w:r>
              <w:rPr>
                <w:color w:val="000000"/>
                <w:sz w:val="18"/>
                <w:szCs w:val="18"/>
                <w:lang w:val="ru-RU" w:eastAsia="ru-RU"/>
              </w:rPr>
              <w:t>щему году</w:t>
            </w: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1</w:t>
            </w:r>
          </w:p>
        </w:tc>
        <w:tc>
          <w:tcPr>
            <w:tcW w:w="725"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97,0</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97,8</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97,8</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99,6</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99,8</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99,2</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99,1</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99,6</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99,4</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99,6</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99,6</w:t>
            </w:r>
          </w:p>
        </w:tc>
      </w:tr>
      <w:tr w:rsidR="00FE173F">
        <w:trPr>
          <w:cantSplit/>
        </w:trPr>
        <w:tc>
          <w:tcPr>
            <w:tcW w:w="4283" w:type="dxa"/>
            <w:vMerge/>
          </w:tcPr>
          <w:p w:rsidR="00FE173F" w:rsidRDefault="00FE173F">
            <w:pPr>
              <w:autoSpaceDE w:val="0"/>
              <w:autoSpaceDN w:val="0"/>
              <w:adjustRightInd w:val="0"/>
              <w:rPr>
                <w:bCs/>
                <w:color w:val="000000"/>
                <w:sz w:val="18"/>
                <w:szCs w:val="18"/>
                <w:lang w:eastAsia="ru-RU"/>
              </w:rPr>
            </w:pPr>
          </w:p>
        </w:tc>
        <w:tc>
          <w:tcPr>
            <w:tcW w:w="850"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3</w:t>
            </w:r>
          </w:p>
        </w:tc>
        <w:tc>
          <w:tcPr>
            <w:tcW w:w="725"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97,7</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98,1</w:t>
            </w:r>
          </w:p>
        </w:tc>
        <w:tc>
          <w:tcPr>
            <w:tcW w:w="726" w:type="dxa"/>
            <w:vAlign w:val="center"/>
          </w:tcPr>
          <w:p w:rsidR="00FE173F" w:rsidRDefault="00FE173F">
            <w:pPr>
              <w:autoSpaceDE w:val="0"/>
              <w:autoSpaceDN w:val="0"/>
              <w:adjustRightInd w:val="0"/>
              <w:jc w:val="center"/>
              <w:rPr>
                <w:bCs/>
                <w:color w:val="000000"/>
                <w:sz w:val="18"/>
                <w:szCs w:val="18"/>
                <w:lang w:eastAsia="ru-RU"/>
              </w:rPr>
            </w:pPr>
            <w:r>
              <w:rPr>
                <w:bCs/>
                <w:color w:val="000000"/>
                <w:sz w:val="18"/>
                <w:szCs w:val="18"/>
                <w:lang w:eastAsia="ru-RU"/>
              </w:rPr>
              <w:t>97,6</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97,9</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97,9</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97,8</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97,8</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97,7</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97,5</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97,4</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97,3</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97,3</w:t>
            </w:r>
          </w:p>
        </w:tc>
        <w:tc>
          <w:tcPr>
            <w:tcW w:w="726" w:type="dxa"/>
            <w:vAlign w:val="center"/>
          </w:tcPr>
          <w:p w:rsidR="00FE173F" w:rsidRDefault="00FE173F">
            <w:pPr>
              <w:autoSpaceDE w:val="0"/>
              <w:autoSpaceDN w:val="0"/>
              <w:adjustRightInd w:val="0"/>
              <w:jc w:val="center"/>
              <w:rPr>
                <w:bCs/>
                <w:sz w:val="18"/>
                <w:szCs w:val="18"/>
                <w:lang w:eastAsia="ru-RU"/>
              </w:rPr>
            </w:pPr>
            <w:r>
              <w:rPr>
                <w:bCs/>
                <w:sz w:val="18"/>
                <w:szCs w:val="18"/>
                <w:lang w:eastAsia="ru-RU"/>
              </w:rPr>
              <w:t>97,2</w:t>
            </w:r>
          </w:p>
        </w:tc>
      </w:tr>
    </w:tbl>
    <w:p w:rsidR="00FE173F" w:rsidRDefault="00FE173F">
      <w:pPr>
        <w:pStyle w:val="Iauiue"/>
        <w:widowControl/>
        <w:spacing w:line="360" w:lineRule="auto"/>
        <w:ind w:firstLine="709"/>
        <w:jc w:val="both"/>
        <w:rPr>
          <w:rFonts w:ascii="Times New Roman" w:hAnsi="Times New Roman"/>
          <w:szCs w:val="24"/>
        </w:rPr>
      </w:pPr>
    </w:p>
    <w:p w:rsidR="00FE173F" w:rsidRDefault="00FE173F">
      <w:pPr>
        <w:pStyle w:val="Iauiue"/>
        <w:widowControl/>
        <w:spacing w:line="360" w:lineRule="auto"/>
        <w:ind w:firstLine="709"/>
        <w:jc w:val="both"/>
        <w:rPr>
          <w:rFonts w:ascii="Times New Roman" w:hAnsi="Times New Roman"/>
          <w:szCs w:val="24"/>
        </w:rPr>
        <w:sectPr w:rsidR="00FE173F">
          <w:pgSz w:w="16838" w:h="11906" w:orient="landscape"/>
          <w:pgMar w:top="1560" w:right="1134" w:bottom="851" w:left="1134" w:header="708" w:footer="708" w:gutter="0"/>
          <w:cols w:space="708"/>
          <w:docGrid w:linePitch="382"/>
        </w:sectPr>
      </w:pP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lastRenderedPageBreak/>
        <w:t>В качестве целевого параметра прогноза выступает рост качества жизни и измен</w:t>
      </w:r>
      <w:r>
        <w:rPr>
          <w:rFonts w:ascii="Times New Roman" w:hAnsi="Times New Roman"/>
          <w:szCs w:val="24"/>
        </w:rPr>
        <w:t>е</w:t>
      </w:r>
      <w:r>
        <w:rPr>
          <w:rFonts w:ascii="Times New Roman" w:hAnsi="Times New Roman"/>
          <w:szCs w:val="24"/>
        </w:rPr>
        <w:t>ния в структуре занятости в городе, динамика которых задается экзогенно, исходя из предположений о соотношении динамики роста доходов в городе и стране в целом и п</w:t>
      </w:r>
      <w:r>
        <w:rPr>
          <w:rFonts w:ascii="Times New Roman" w:hAnsi="Times New Roman"/>
          <w:szCs w:val="24"/>
        </w:rPr>
        <w:t>а</w:t>
      </w:r>
      <w:r>
        <w:rPr>
          <w:rFonts w:ascii="Times New Roman" w:hAnsi="Times New Roman"/>
          <w:szCs w:val="24"/>
        </w:rPr>
        <w:t>раметров перепрофилирования и диверсификации экономики гор</w:t>
      </w:r>
      <w:r>
        <w:rPr>
          <w:rFonts w:ascii="Times New Roman" w:hAnsi="Times New Roman"/>
          <w:szCs w:val="24"/>
        </w:rPr>
        <w:t>о</w:t>
      </w:r>
      <w:r>
        <w:rPr>
          <w:rFonts w:ascii="Times New Roman" w:hAnsi="Times New Roman"/>
          <w:szCs w:val="24"/>
        </w:rPr>
        <w:t>да.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Динамика роста инвестиций выступает эндогенным показателем и рассчит</w:t>
      </w:r>
      <w:r>
        <w:rPr>
          <w:rFonts w:ascii="Times New Roman" w:hAnsi="Times New Roman"/>
          <w:szCs w:val="24"/>
        </w:rPr>
        <w:t>ы</w:t>
      </w:r>
      <w:r>
        <w:rPr>
          <w:rFonts w:ascii="Times New Roman" w:hAnsi="Times New Roman"/>
          <w:szCs w:val="24"/>
        </w:rPr>
        <w:t>вается исходя из динамики инвестиций по стране в целом и потребности в инвестициях для до</w:t>
      </w:r>
      <w:r>
        <w:rPr>
          <w:rFonts w:ascii="Times New Roman" w:hAnsi="Times New Roman"/>
          <w:szCs w:val="24"/>
        </w:rPr>
        <w:t>с</w:t>
      </w:r>
      <w:r>
        <w:rPr>
          <w:rFonts w:ascii="Times New Roman" w:hAnsi="Times New Roman"/>
          <w:szCs w:val="24"/>
        </w:rPr>
        <w:t xml:space="preserve">тижения приоритетов развития города.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Внешний для города спрос формируется за счет экспорта и вывоза продукции за пределы города и области. Это в первую очередь образовательные, медицинские и кул</w:t>
      </w:r>
      <w:r>
        <w:rPr>
          <w:rFonts w:ascii="Times New Roman" w:hAnsi="Times New Roman"/>
          <w:szCs w:val="24"/>
        </w:rPr>
        <w:t>ь</w:t>
      </w:r>
      <w:r>
        <w:rPr>
          <w:rFonts w:ascii="Times New Roman" w:hAnsi="Times New Roman"/>
          <w:szCs w:val="24"/>
        </w:rPr>
        <w:t>турно-рекреационные услуги, а также инновационные продукты, ориентированные на разворачиваемые в настоящее время проекты освоения Ру</w:t>
      </w:r>
      <w:r>
        <w:rPr>
          <w:rFonts w:ascii="Times New Roman" w:hAnsi="Times New Roman"/>
          <w:szCs w:val="24"/>
        </w:rPr>
        <w:t>с</w:t>
      </w:r>
      <w:r>
        <w:rPr>
          <w:rFonts w:ascii="Times New Roman" w:hAnsi="Times New Roman"/>
          <w:szCs w:val="24"/>
        </w:rPr>
        <w:t>ского Севера.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Прогнозные расчеты проведены на основе регрессионного и имитационного мод</w:t>
      </w:r>
      <w:r>
        <w:rPr>
          <w:rFonts w:ascii="Times New Roman" w:hAnsi="Times New Roman"/>
          <w:szCs w:val="24"/>
        </w:rPr>
        <w:t>е</w:t>
      </w:r>
      <w:r>
        <w:rPr>
          <w:rFonts w:ascii="Times New Roman" w:hAnsi="Times New Roman"/>
          <w:szCs w:val="24"/>
        </w:rPr>
        <w:t>лирования, с применением балансовых расчетов, а также с учетом опыта реализации п</w:t>
      </w:r>
      <w:r>
        <w:rPr>
          <w:rFonts w:ascii="Times New Roman" w:hAnsi="Times New Roman"/>
          <w:szCs w:val="24"/>
        </w:rPr>
        <w:t>о</w:t>
      </w:r>
      <w:r>
        <w:rPr>
          <w:rFonts w:ascii="Times New Roman" w:hAnsi="Times New Roman"/>
          <w:szCs w:val="24"/>
        </w:rPr>
        <w:t xml:space="preserve">добных ключевых приоритетных проектов в России и Европе.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Прогнозный период включает несколько этапов, описания и особенности к</w:t>
      </w:r>
      <w:r>
        <w:rPr>
          <w:rFonts w:ascii="Times New Roman" w:hAnsi="Times New Roman"/>
          <w:szCs w:val="24"/>
        </w:rPr>
        <w:t>о</w:t>
      </w:r>
      <w:r>
        <w:rPr>
          <w:rFonts w:ascii="Times New Roman" w:hAnsi="Times New Roman"/>
          <w:szCs w:val="24"/>
        </w:rPr>
        <w:t>торых представлены в разделе, посвященном пространственным и временным границам разр</w:t>
      </w:r>
      <w:r>
        <w:rPr>
          <w:rFonts w:ascii="Times New Roman" w:hAnsi="Times New Roman"/>
          <w:szCs w:val="24"/>
        </w:rPr>
        <w:t>а</w:t>
      </w:r>
      <w:r>
        <w:rPr>
          <w:rFonts w:ascii="Times New Roman" w:hAnsi="Times New Roman"/>
          <w:szCs w:val="24"/>
        </w:rPr>
        <w:t>ботки стратегии.</w:t>
      </w:r>
    </w:p>
    <w:p w:rsidR="00FE173F" w:rsidRDefault="00FE173F">
      <w:pPr>
        <w:spacing w:before="120" w:line="360" w:lineRule="auto"/>
        <w:rPr>
          <w:color w:val="17365D"/>
          <w:lang w:val="ru-RU"/>
        </w:rPr>
        <w:sectPr w:rsidR="00FE173F">
          <w:pgSz w:w="11906" w:h="16838"/>
          <w:pgMar w:top="1134" w:right="851" w:bottom="1134" w:left="1701" w:header="708" w:footer="708" w:gutter="0"/>
          <w:cols w:space="708"/>
          <w:docGrid w:linePitch="382"/>
        </w:sectPr>
      </w:pPr>
    </w:p>
    <w:p w:rsidR="00FE173F" w:rsidRDefault="00FE173F">
      <w:pPr>
        <w:pStyle w:val="2"/>
        <w:keepNext w:val="0"/>
        <w:keepLines w:val="0"/>
        <w:numPr>
          <w:ilvl w:val="1"/>
          <w:numId w:val="33"/>
        </w:numPr>
        <w:rPr>
          <w:sz w:val="24"/>
          <w:szCs w:val="24"/>
        </w:rPr>
      </w:pPr>
      <w:bookmarkStart w:id="138" w:name="_Toc187991398"/>
      <w:bookmarkStart w:id="139" w:name="_Toc193100837"/>
      <w:r>
        <w:rPr>
          <w:sz w:val="24"/>
          <w:szCs w:val="24"/>
        </w:rPr>
        <w:lastRenderedPageBreak/>
        <w:t>Прогноз основных показателей социально-экономического развития города</w:t>
      </w:r>
      <w:bookmarkEnd w:id="138"/>
      <w:bookmarkEnd w:id="139"/>
      <w:r>
        <w:rPr>
          <w:sz w:val="24"/>
          <w:szCs w:val="24"/>
        </w:rPr>
        <w:t xml:space="preserve"> </w:t>
      </w:r>
    </w:p>
    <w:tbl>
      <w:tblPr>
        <w:tblW w:w="9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8"/>
        <w:gridCol w:w="709"/>
        <w:gridCol w:w="709"/>
        <w:gridCol w:w="709"/>
        <w:gridCol w:w="709"/>
        <w:gridCol w:w="865"/>
        <w:gridCol w:w="850"/>
        <w:gridCol w:w="973"/>
      </w:tblGrid>
      <w:tr w:rsidR="00FE173F">
        <w:trPr>
          <w:cantSplit/>
          <w:tblHeader/>
        </w:trPr>
        <w:tc>
          <w:tcPr>
            <w:tcW w:w="3544" w:type="dxa"/>
            <w:vMerge w:val="restart"/>
            <w:shd w:val="clear" w:color="auto" w:fill="17365D"/>
            <w:noWrap/>
          </w:tcPr>
          <w:p w:rsidR="00FE173F" w:rsidRDefault="00FE173F">
            <w:pPr>
              <w:spacing w:before="20" w:after="20"/>
              <w:rPr>
                <w:b/>
                <w:sz w:val="20"/>
                <w:szCs w:val="20"/>
                <w:lang w:val="ru-RU" w:eastAsia="ru-RU"/>
              </w:rPr>
            </w:pPr>
            <w:r>
              <w:rPr>
                <w:b/>
                <w:sz w:val="20"/>
                <w:szCs w:val="20"/>
                <w:lang w:eastAsia="ru-RU"/>
              </w:rPr>
              <w:t> </w:t>
            </w:r>
          </w:p>
          <w:p w:rsidR="00FE173F" w:rsidRDefault="00FE173F">
            <w:pPr>
              <w:spacing w:before="20" w:after="20"/>
              <w:rPr>
                <w:b/>
                <w:sz w:val="20"/>
                <w:szCs w:val="20"/>
                <w:lang w:val="ru-RU" w:eastAsia="ru-RU"/>
              </w:rPr>
            </w:pPr>
            <w:r>
              <w:rPr>
                <w:b/>
                <w:sz w:val="20"/>
                <w:szCs w:val="20"/>
                <w:lang w:eastAsia="ru-RU"/>
              </w:rPr>
              <w:t> </w:t>
            </w:r>
          </w:p>
        </w:tc>
        <w:tc>
          <w:tcPr>
            <w:tcW w:w="708" w:type="dxa"/>
            <w:vMerge w:val="restart"/>
            <w:shd w:val="clear" w:color="auto" w:fill="17365D"/>
            <w:noWrap/>
          </w:tcPr>
          <w:p w:rsidR="00FE173F" w:rsidRPr="00BE5FA8" w:rsidRDefault="00FE173F">
            <w:pPr>
              <w:spacing w:before="20" w:after="20"/>
              <w:ind w:left="-108" w:firstLine="108"/>
              <w:jc w:val="center"/>
              <w:rPr>
                <w:b/>
                <w:color w:val="FFFFFF"/>
                <w:sz w:val="20"/>
                <w:szCs w:val="20"/>
                <w:lang w:val="ru-RU" w:eastAsia="ru-RU"/>
              </w:rPr>
            </w:pPr>
            <w:r w:rsidRPr="00BE5FA8">
              <w:rPr>
                <w:b/>
                <w:color w:val="FFFFFF"/>
                <w:sz w:val="20"/>
                <w:szCs w:val="20"/>
                <w:lang w:val="ru-RU" w:eastAsia="ru-RU"/>
              </w:rPr>
              <w:t>2008</w:t>
            </w:r>
          </w:p>
        </w:tc>
        <w:tc>
          <w:tcPr>
            <w:tcW w:w="709" w:type="dxa"/>
            <w:vMerge w:val="restart"/>
            <w:shd w:val="clear" w:color="auto" w:fill="17365D"/>
            <w:noWrap/>
          </w:tcPr>
          <w:p w:rsidR="00FE173F" w:rsidRPr="00BE5FA8" w:rsidRDefault="00FE173F">
            <w:pPr>
              <w:spacing w:before="20" w:after="20"/>
              <w:ind w:left="-108" w:firstLine="108"/>
              <w:jc w:val="center"/>
              <w:rPr>
                <w:b/>
                <w:color w:val="FFFFFF"/>
                <w:sz w:val="20"/>
                <w:szCs w:val="20"/>
                <w:lang w:val="ru-RU" w:eastAsia="ru-RU"/>
              </w:rPr>
            </w:pPr>
            <w:r w:rsidRPr="00BE5FA8">
              <w:rPr>
                <w:b/>
                <w:color w:val="FFFFFF"/>
                <w:sz w:val="20"/>
                <w:szCs w:val="20"/>
                <w:lang w:val="ru-RU" w:eastAsia="ru-RU"/>
              </w:rPr>
              <w:t>2009</w:t>
            </w:r>
          </w:p>
        </w:tc>
        <w:tc>
          <w:tcPr>
            <w:tcW w:w="709" w:type="dxa"/>
            <w:vMerge w:val="restart"/>
            <w:shd w:val="clear" w:color="auto" w:fill="17365D"/>
            <w:noWrap/>
          </w:tcPr>
          <w:p w:rsidR="00FE173F" w:rsidRPr="00BE5FA8" w:rsidRDefault="00FE173F">
            <w:pPr>
              <w:spacing w:before="20" w:after="20"/>
              <w:ind w:left="-108" w:firstLine="108"/>
              <w:jc w:val="center"/>
              <w:rPr>
                <w:b/>
                <w:color w:val="FFFFFF"/>
                <w:sz w:val="20"/>
                <w:szCs w:val="20"/>
                <w:lang w:val="ru-RU" w:eastAsia="ru-RU"/>
              </w:rPr>
            </w:pPr>
            <w:r w:rsidRPr="00BE5FA8">
              <w:rPr>
                <w:b/>
                <w:color w:val="FFFFFF"/>
                <w:sz w:val="20"/>
                <w:szCs w:val="20"/>
                <w:lang w:val="ru-RU" w:eastAsia="ru-RU"/>
              </w:rPr>
              <w:t>2010</w:t>
            </w:r>
          </w:p>
        </w:tc>
        <w:tc>
          <w:tcPr>
            <w:tcW w:w="709" w:type="dxa"/>
            <w:vMerge w:val="restart"/>
            <w:shd w:val="clear" w:color="auto" w:fill="17365D"/>
            <w:noWrap/>
          </w:tcPr>
          <w:p w:rsidR="00FE173F" w:rsidRPr="00BE5FA8" w:rsidRDefault="00FE173F">
            <w:pPr>
              <w:spacing w:before="20" w:after="20"/>
              <w:ind w:left="-108" w:firstLine="108"/>
              <w:jc w:val="center"/>
              <w:rPr>
                <w:b/>
                <w:color w:val="FFFFFF"/>
                <w:sz w:val="20"/>
                <w:szCs w:val="20"/>
                <w:lang w:val="ru-RU" w:eastAsia="ru-RU"/>
              </w:rPr>
            </w:pPr>
            <w:r w:rsidRPr="00BE5FA8">
              <w:rPr>
                <w:b/>
                <w:color w:val="FFFFFF"/>
                <w:sz w:val="20"/>
                <w:szCs w:val="20"/>
                <w:lang w:val="ru-RU" w:eastAsia="ru-RU"/>
              </w:rPr>
              <w:t>2011</w:t>
            </w:r>
          </w:p>
        </w:tc>
        <w:tc>
          <w:tcPr>
            <w:tcW w:w="709" w:type="dxa"/>
            <w:vMerge w:val="restart"/>
            <w:shd w:val="clear" w:color="auto" w:fill="17365D"/>
            <w:noWrap/>
          </w:tcPr>
          <w:p w:rsidR="00FE173F" w:rsidRPr="00BE5FA8" w:rsidRDefault="00FE173F">
            <w:pPr>
              <w:spacing w:before="20" w:after="20"/>
              <w:ind w:left="-108" w:firstLine="108"/>
              <w:jc w:val="center"/>
              <w:rPr>
                <w:b/>
                <w:color w:val="FFFFFF"/>
                <w:sz w:val="20"/>
                <w:szCs w:val="20"/>
                <w:lang w:val="ru-RU" w:eastAsia="ru-RU"/>
              </w:rPr>
            </w:pPr>
            <w:r w:rsidRPr="00BE5FA8">
              <w:rPr>
                <w:b/>
                <w:color w:val="FFFFFF"/>
                <w:sz w:val="20"/>
                <w:szCs w:val="20"/>
                <w:lang w:val="ru-RU" w:eastAsia="ru-RU"/>
              </w:rPr>
              <w:t>2012</w:t>
            </w:r>
          </w:p>
        </w:tc>
        <w:tc>
          <w:tcPr>
            <w:tcW w:w="2688" w:type="dxa"/>
            <w:gridSpan w:val="3"/>
            <w:shd w:val="clear" w:color="auto" w:fill="17365D"/>
            <w:noWrap/>
            <w:vAlign w:val="bottom"/>
          </w:tcPr>
          <w:p w:rsidR="00FE173F" w:rsidRPr="00BE5FA8" w:rsidRDefault="00FE173F">
            <w:pPr>
              <w:spacing w:before="20" w:after="20"/>
              <w:jc w:val="center"/>
              <w:rPr>
                <w:b/>
                <w:color w:val="FFFFFF"/>
                <w:sz w:val="20"/>
                <w:szCs w:val="20"/>
                <w:lang w:val="ru-RU" w:eastAsia="ru-RU"/>
              </w:rPr>
            </w:pPr>
            <w:r w:rsidRPr="00BE5FA8">
              <w:rPr>
                <w:b/>
                <w:color w:val="FFFFFF"/>
                <w:sz w:val="20"/>
                <w:szCs w:val="20"/>
                <w:lang w:val="ru-RU" w:eastAsia="ru-RU"/>
              </w:rPr>
              <w:t>В год в среднем за пер</w:t>
            </w:r>
            <w:r w:rsidRPr="00BE5FA8">
              <w:rPr>
                <w:b/>
                <w:color w:val="FFFFFF"/>
                <w:sz w:val="20"/>
                <w:szCs w:val="20"/>
                <w:lang w:val="ru-RU" w:eastAsia="ru-RU"/>
              </w:rPr>
              <w:t>и</w:t>
            </w:r>
            <w:r w:rsidRPr="00BE5FA8">
              <w:rPr>
                <w:b/>
                <w:color w:val="FFFFFF"/>
                <w:sz w:val="20"/>
                <w:szCs w:val="20"/>
                <w:lang w:val="ru-RU" w:eastAsia="ru-RU"/>
              </w:rPr>
              <w:t>од</w:t>
            </w:r>
            <w:r w:rsidRPr="00BE5FA8">
              <w:rPr>
                <w:rStyle w:val="aa"/>
                <w:b/>
                <w:color w:val="FFFFFF"/>
                <w:sz w:val="20"/>
                <w:szCs w:val="20"/>
                <w:lang w:eastAsia="ru-RU"/>
              </w:rPr>
              <w:footnoteReference w:id="9"/>
            </w:r>
          </w:p>
        </w:tc>
      </w:tr>
      <w:tr w:rsidR="00FE173F">
        <w:trPr>
          <w:cantSplit/>
          <w:tblHeader/>
        </w:trPr>
        <w:tc>
          <w:tcPr>
            <w:tcW w:w="3544" w:type="dxa"/>
            <w:vMerge/>
            <w:shd w:val="clear" w:color="auto" w:fill="17365D"/>
          </w:tcPr>
          <w:p w:rsidR="00FE173F" w:rsidRDefault="00FE173F">
            <w:pPr>
              <w:spacing w:before="20" w:after="20"/>
              <w:rPr>
                <w:b/>
                <w:sz w:val="20"/>
                <w:szCs w:val="20"/>
                <w:lang w:val="ru-RU" w:eastAsia="ru-RU"/>
              </w:rPr>
            </w:pPr>
          </w:p>
        </w:tc>
        <w:tc>
          <w:tcPr>
            <w:tcW w:w="708" w:type="dxa"/>
            <w:vMerge/>
            <w:shd w:val="clear" w:color="auto" w:fill="17365D"/>
          </w:tcPr>
          <w:p w:rsidR="00FE173F" w:rsidRPr="00BE5FA8" w:rsidRDefault="00FE173F">
            <w:pPr>
              <w:spacing w:before="20" w:after="20"/>
              <w:ind w:left="-108" w:firstLine="108"/>
              <w:jc w:val="center"/>
              <w:rPr>
                <w:b/>
                <w:sz w:val="20"/>
                <w:szCs w:val="20"/>
                <w:lang w:val="ru-RU" w:eastAsia="ru-RU"/>
              </w:rPr>
            </w:pPr>
          </w:p>
        </w:tc>
        <w:tc>
          <w:tcPr>
            <w:tcW w:w="709" w:type="dxa"/>
            <w:vMerge/>
            <w:shd w:val="clear" w:color="auto" w:fill="17365D"/>
          </w:tcPr>
          <w:p w:rsidR="00FE173F" w:rsidRPr="00BE5FA8" w:rsidRDefault="00FE173F">
            <w:pPr>
              <w:spacing w:before="20" w:after="20"/>
              <w:ind w:left="-108" w:firstLine="108"/>
              <w:jc w:val="center"/>
              <w:rPr>
                <w:b/>
                <w:sz w:val="20"/>
                <w:szCs w:val="20"/>
                <w:lang w:val="ru-RU" w:eastAsia="ru-RU"/>
              </w:rPr>
            </w:pPr>
          </w:p>
        </w:tc>
        <w:tc>
          <w:tcPr>
            <w:tcW w:w="709" w:type="dxa"/>
            <w:vMerge/>
            <w:shd w:val="clear" w:color="auto" w:fill="17365D"/>
          </w:tcPr>
          <w:p w:rsidR="00FE173F" w:rsidRPr="00BE5FA8" w:rsidRDefault="00FE173F">
            <w:pPr>
              <w:spacing w:before="20" w:after="20"/>
              <w:ind w:left="-108" w:firstLine="108"/>
              <w:jc w:val="center"/>
              <w:rPr>
                <w:b/>
                <w:sz w:val="20"/>
                <w:szCs w:val="20"/>
                <w:lang w:val="ru-RU" w:eastAsia="ru-RU"/>
              </w:rPr>
            </w:pPr>
          </w:p>
        </w:tc>
        <w:tc>
          <w:tcPr>
            <w:tcW w:w="709" w:type="dxa"/>
            <w:vMerge/>
            <w:shd w:val="clear" w:color="auto" w:fill="17365D"/>
          </w:tcPr>
          <w:p w:rsidR="00FE173F" w:rsidRPr="00BE5FA8" w:rsidRDefault="00FE173F">
            <w:pPr>
              <w:spacing w:before="20" w:after="20"/>
              <w:ind w:left="-108" w:firstLine="108"/>
              <w:jc w:val="center"/>
              <w:rPr>
                <w:b/>
                <w:color w:val="FFFFFF"/>
                <w:sz w:val="20"/>
                <w:szCs w:val="20"/>
                <w:lang w:val="ru-RU" w:eastAsia="ru-RU"/>
              </w:rPr>
            </w:pPr>
          </w:p>
        </w:tc>
        <w:tc>
          <w:tcPr>
            <w:tcW w:w="709" w:type="dxa"/>
            <w:vMerge/>
            <w:shd w:val="clear" w:color="auto" w:fill="17365D"/>
          </w:tcPr>
          <w:p w:rsidR="00FE173F" w:rsidRPr="00BE5FA8" w:rsidRDefault="00FE173F">
            <w:pPr>
              <w:spacing w:before="20" w:after="20"/>
              <w:ind w:left="-108" w:firstLine="108"/>
              <w:jc w:val="center"/>
              <w:rPr>
                <w:b/>
                <w:color w:val="FFFFFF"/>
                <w:sz w:val="20"/>
                <w:szCs w:val="20"/>
                <w:lang w:val="ru-RU" w:eastAsia="ru-RU"/>
              </w:rPr>
            </w:pPr>
          </w:p>
        </w:tc>
        <w:tc>
          <w:tcPr>
            <w:tcW w:w="865" w:type="dxa"/>
            <w:shd w:val="clear" w:color="auto" w:fill="17365D"/>
            <w:noWrap/>
            <w:vAlign w:val="bottom"/>
          </w:tcPr>
          <w:p w:rsidR="00FE173F" w:rsidRPr="00BE5FA8" w:rsidRDefault="00FE173F">
            <w:pPr>
              <w:spacing w:before="20" w:after="20"/>
              <w:jc w:val="center"/>
              <w:rPr>
                <w:b/>
                <w:color w:val="FFFFFF"/>
                <w:sz w:val="20"/>
                <w:szCs w:val="20"/>
                <w:lang w:val="ru-RU" w:eastAsia="ru-RU"/>
              </w:rPr>
            </w:pPr>
            <w:r w:rsidRPr="00BE5FA8">
              <w:rPr>
                <w:b/>
                <w:color w:val="FFFFFF"/>
                <w:sz w:val="20"/>
                <w:szCs w:val="20"/>
                <w:lang w:val="ru-RU" w:eastAsia="ru-RU"/>
              </w:rPr>
              <w:t>2008–2012</w:t>
            </w:r>
          </w:p>
        </w:tc>
        <w:tc>
          <w:tcPr>
            <w:tcW w:w="850" w:type="dxa"/>
            <w:shd w:val="clear" w:color="auto" w:fill="17365D"/>
            <w:noWrap/>
            <w:vAlign w:val="bottom"/>
          </w:tcPr>
          <w:p w:rsidR="00FE173F" w:rsidRPr="00BE5FA8" w:rsidRDefault="00FE173F">
            <w:pPr>
              <w:spacing w:before="20" w:after="20"/>
              <w:jc w:val="center"/>
              <w:rPr>
                <w:b/>
                <w:color w:val="FFFFFF"/>
                <w:sz w:val="20"/>
                <w:szCs w:val="20"/>
                <w:lang w:val="ru-RU" w:eastAsia="ru-RU"/>
              </w:rPr>
            </w:pPr>
            <w:r w:rsidRPr="00BE5FA8">
              <w:rPr>
                <w:b/>
                <w:color w:val="FFFFFF"/>
                <w:sz w:val="20"/>
                <w:szCs w:val="20"/>
                <w:lang w:val="ru-RU" w:eastAsia="ru-RU"/>
              </w:rPr>
              <w:t>2013–2016</w:t>
            </w:r>
          </w:p>
        </w:tc>
        <w:tc>
          <w:tcPr>
            <w:tcW w:w="973" w:type="dxa"/>
            <w:shd w:val="clear" w:color="auto" w:fill="17365D"/>
            <w:noWrap/>
            <w:vAlign w:val="bottom"/>
          </w:tcPr>
          <w:p w:rsidR="00FE173F" w:rsidRPr="00BE5FA8" w:rsidRDefault="00FE173F">
            <w:pPr>
              <w:spacing w:before="20" w:after="20"/>
              <w:jc w:val="center"/>
              <w:rPr>
                <w:b/>
                <w:color w:val="FFFFFF"/>
                <w:sz w:val="20"/>
                <w:szCs w:val="20"/>
                <w:lang w:val="ru-RU" w:eastAsia="ru-RU"/>
              </w:rPr>
            </w:pPr>
            <w:r w:rsidRPr="00BE5FA8">
              <w:rPr>
                <w:b/>
                <w:color w:val="FFFFFF"/>
                <w:sz w:val="20"/>
                <w:szCs w:val="20"/>
                <w:lang w:val="ru-RU" w:eastAsia="ru-RU"/>
              </w:rPr>
              <w:t>2017–2020</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Среднегодовая численность постоя</w:t>
            </w:r>
            <w:r>
              <w:rPr>
                <w:color w:val="000000"/>
                <w:sz w:val="20"/>
                <w:szCs w:val="20"/>
                <w:lang w:val="ru-RU" w:eastAsia="ru-RU"/>
              </w:rPr>
              <w:t>н</w:t>
            </w:r>
            <w:r>
              <w:rPr>
                <w:color w:val="000000"/>
                <w:sz w:val="20"/>
                <w:szCs w:val="20"/>
                <w:lang w:val="ru-RU" w:eastAsia="ru-RU"/>
              </w:rPr>
              <w:t>ного н</w:t>
            </w:r>
            <w:r>
              <w:rPr>
                <w:color w:val="000000"/>
                <w:sz w:val="20"/>
                <w:szCs w:val="20"/>
                <w:lang w:val="ru-RU" w:eastAsia="ru-RU"/>
              </w:rPr>
              <w:t>а</w:t>
            </w:r>
            <w:r>
              <w:rPr>
                <w:color w:val="000000"/>
                <w:sz w:val="20"/>
                <w:szCs w:val="20"/>
                <w:lang w:val="ru-RU" w:eastAsia="ru-RU"/>
              </w:rPr>
              <w:t>селения города</w:t>
            </w:r>
            <w:r>
              <w:rPr>
                <w:color w:val="000000"/>
                <w:sz w:val="20"/>
                <w:szCs w:val="20"/>
                <w:lang w:eastAsia="ru-RU"/>
              </w:rPr>
              <w:t> </w:t>
            </w:r>
            <w:r>
              <w:rPr>
                <w:color w:val="000000"/>
                <w:sz w:val="20"/>
                <w:szCs w:val="20"/>
                <w:lang w:val="ru-RU" w:eastAsia="ru-RU"/>
              </w:rPr>
              <w:t>Архангельска, тыс. человек</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865" w:type="dxa"/>
            <w:noWrap/>
            <w:vAlign w:val="center"/>
          </w:tcPr>
          <w:p w:rsidR="00FE173F" w:rsidRDefault="00FE173F">
            <w:pPr>
              <w:spacing w:before="20" w:after="20"/>
              <w:jc w:val="right"/>
              <w:rPr>
                <w:color w:val="000000"/>
                <w:sz w:val="20"/>
                <w:szCs w:val="20"/>
                <w:lang w:val="ru-RU" w:eastAsia="ru-RU"/>
              </w:rPr>
            </w:pPr>
          </w:p>
        </w:tc>
        <w:tc>
          <w:tcPr>
            <w:tcW w:w="850" w:type="dxa"/>
            <w:noWrap/>
            <w:vAlign w:val="center"/>
          </w:tcPr>
          <w:p w:rsidR="00FE173F" w:rsidRDefault="00FE173F">
            <w:pPr>
              <w:spacing w:before="20" w:after="20"/>
              <w:jc w:val="right"/>
              <w:rPr>
                <w:color w:val="000000"/>
                <w:sz w:val="20"/>
                <w:szCs w:val="20"/>
                <w:lang w:val="ru-RU" w:eastAsia="ru-RU"/>
              </w:rPr>
            </w:pPr>
          </w:p>
        </w:tc>
        <w:tc>
          <w:tcPr>
            <w:tcW w:w="973" w:type="dxa"/>
            <w:noWrap/>
            <w:vAlign w:val="center"/>
          </w:tcPr>
          <w:p w:rsidR="00FE173F" w:rsidRDefault="00FE173F">
            <w:pPr>
              <w:spacing w:before="20" w:after="20"/>
              <w:jc w:val="right"/>
              <w:rPr>
                <w:color w:val="000000"/>
                <w:sz w:val="20"/>
                <w:szCs w:val="20"/>
                <w:lang w:val="ru-RU" w:eastAsia="ru-RU"/>
              </w:rPr>
            </w:pPr>
          </w:p>
        </w:tc>
      </w:tr>
      <w:tr w:rsidR="00FE173F">
        <w:tc>
          <w:tcPr>
            <w:tcW w:w="3544" w:type="dxa"/>
          </w:tcPr>
          <w:p w:rsidR="00FE173F" w:rsidRDefault="00FE173F">
            <w:pPr>
              <w:spacing w:before="20" w:after="20"/>
              <w:ind w:left="176"/>
              <w:rPr>
                <w:color w:val="000000"/>
                <w:sz w:val="20"/>
                <w:szCs w:val="20"/>
                <w:lang w:val="ru-RU" w:eastAsia="ru-RU"/>
              </w:rPr>
            </w:pPr>
            <w:r>
              <w:rPr>
                <w:color w:val="000000"/>
                <w:sz w:val="20"/>
                <w:szCs w:val="20"/>
                <w:lang w:val="ru-RU" w:eastAsia="ru-RU"/>
              </w:rPr>
              <w:t>- в случае сохранения существу</w:t>
            </w:r>
            <w:r>
              <w:rPr>
                <w:color w:val="000000"/>
                <w:sz w:val="20"/>
                <w:szCs w:val="20"/>
                <w:lang w:val="ru-RU" w:eastAsia="ru-RU"/>
              </w:rPr>
              <w:t>ю</w:t>
            </w:r>
            <w:r>
              <w:rPr>
                <w:color w:val="000000"/>
                <w:sz w:val="20"/>
                <w:szCs w:val="20"/>
                <w:lang w:val="ru-RU" w:eastAsia="ru-RU"/>
              </w:rPr>
              <w:t xml:space="preserve">щих трендов </w:t>
            </w:r>
          </w:p>
        </w:tc>
        <w:tc>
          <w:tcPr>
            <w:tcW w:w="708" w:type="dxa"/>
            <w:vAlign w:val="center"/>
          </w:tcPr>
          <w:p w:rsidR="00FE173F" w:rsidRDefault="00FE173F">
            <w:pPr>
              <w:spacing w:before="20" w:after="20"/>
              <w:ind w:left="-108" w:firstLine="108"/>
              <w:jc w:val="right"/>
              <w:rPr>
                <w:color w:val="000000"/>
                <w:sz w:val="20"/>
                <w:szCs w:val="20"/>
                <w:lang w:eastAsia="ru-RU"/>
              </w:rPr>
            </w:pPr>
            <w:r>
              <w:rPr>
                <w:color w:val="000000"/>
                <w:sz w:val="20"/>
                <w:szCs w:val="20"/>
                <w:lang w:eastAsia="ru-RU"/>
              </w:rPr>
              <w:t>352</w:t>
            </w:r>
          </w:p>
        </w:tc>
        <w:tc>
          <w:tcPr>
            <w:tcW w:w="709" w:type="dxa"/>
            <w:vAlign w:val="center"/>
          </w:tcPr>
          <w:p w:rsidR="00FE173F" w:rsidRDefault="00FE173F">
            <w:pPr>
              <w:spacing w:before="20" w:after="20"/>
              <w:ind w:left="-108" w:firstLine="108"/>
              <w:jc w:val="right"/>
              <w:rPr>
                <w:color w:val="000000"/>
                <w:sz w:val="20"/>
                <w:szCs w:val="20"/>
                <w:lang w:eastAsia="ru-RU"/>
              </w:rPr>
            </w:pPr>
            <w:r>
              <w:rPr>
                <w:color w:val="000000"/>
                <w:sz w:val="20"/>
                <w:szCs w:val="20"/>
                <w:lang w:eastAsia="ru-RU"/>
              </w:rPr>
              <w:t>350</w:t>
            </w:r>
          </w:p>
        </w:tc>
        <w:tc>
          <w:tcPr>
            <w:tcW w:w="709" w:type="dxa"/>
            <w:vAlign w:val="center"/>
          </w:tcPr>
          <w:p w:rsidR="00FE173F" w:rsidRDefault="00FE173F">
            <w:pPr>
              <w:spacing w:before="20" w:after="20"/>
              <w:ind w:left="-108" w:firstLine="108"/>
              <w:jc w:val="right"/>
              <w:rPr>
                <w:color w:val="000000"/>
                <w:sz w:val="20"/>
                <w:szCs w:val="20"/>
                <w:lang w:eastAsia="ru-RU"/>
              </w:rPr>
            </w:pPr>
            <w:r>
              <w:rPr>
                <w:color w:val="000000"/>
                <w:sz w:val="20"/>
                <w:szCs w:val="20"/>
                <w:lang w:eastAsia="ru-RU"/>
              </w:rPr>
              <w:t>348</w:t>
            </w:r>
          </w:p>
        </w:tc>
        <w:tc>
          <w:tcPr>
            <w:tcW w:w="709" w:type="dxa"/>
            <w:shd w:val="clear" w:color="000000" w:fill="FFFFFF"/>
            <w:vAlign w:val="center"/>
          </w:tcPr>
          <w:p w:rsidR="00FE173F" w:rsidRDefault="00FE173F">
            <w:pPr>
              <w:spacing w:before="20" w:after="20"/>
              <w:ind w:left="-108" w:firstLine="108"/>
              <w:jc w:val="right"/>
              <w:rPr>
                <w:color w:val="000000"/>
                <w:sz w:val="20"/>
                <w:szCs w:val="20"/>
                <w:lang w:eastAsia="ru-RU"/>
              </w:rPr>
            </w:pPr>
            <w:r>
              <w:rPr>
                <w:color w:val="000000"/>
                <w:sz w:val="20"/>
                <w:szCs w:val="20"/>
                <w:lang w:eastAsia="ru-RU"/>
              </w:rPr>
              <w:t>345</w:t>
            </w:r>
          </w:p>
        </w:tc>
        <w:tc>
          <w:tcPr>
            <w:tcW w:w="709" w:type="dxa"/>
            <w:shd w:val="clear" w:color="000000" w:fill="FFFFFF"/>
            <w:vAlign w:val="center"/>
          </w:tcPr>
          <w:p w:rsidR="00FE173F" w:rsidRDefault="00FE173F">
            <w:pPr>
              <w:spacing w:before="20" w:after="20"/>
              <w:ind w:left="-108" w:firstLine="108"/>
              <w:jc w:val="right"/>
              <w:rPr>
                <w:color w:val="000000"/>
                <w:sz w:val="20"/>
                <w:szCs w:val="20"/>
                <w:lang w:eastAsia="ru-RU"/>
              </w:rPr>
            </w:pPr>
            <w:r>
              <w:rPr>
                <w:color w:val="000000"/>
                <w:sz w:val="20"/>
                <w:szCs w:val="20"/>
                <w:lang w:eastAsia="ru-RU"/>
              </w:rPr>
              <w:t>343</w:t>
            </w:r>
          </w:p>
        </w:tc>
        <w:tc>
          <w:tcPr>
            <w:tcW w:w="865" w:type="dxa"/>
            <w:noWrap/>
            <w:vAlign w:val="center"/>
          </w:tcPr>
          <w:p w:rsidR="00FE173F" w:rsidRDefault="00FE173F">
            <w:pPr>
              <w:spacing w:before="20" w:after="20"/>
              <w:jc w:val="right"/>
              <w:rPr>
                <w:color w:val="000000"/>
                <w:sz w:val="20"/>
                <w:szCs w:val="20"/>
                <w:lang w:eastAsia="ru-RU"/>
              </w:rPr>
            </w:pPr>
            <w:r>
              <w:rPr>
                <w:color w:val="000000"/>
                <w:sz w:val="20"/>
                <w:szCs w:val="20"/>
                <w:lang w:eastAsia="ru-RU"/>
              </w:rPr>
              <w:t>347,6</w:t>
            </w:r>
          </w:p>
        </w:tc>
        <w:tc>
          <w:tcPr>
            <w:tcW w:w="850" w:type="dxa"/>
            <w:noWrap/>
            <w:vAlign w:val="center"/>
          </w:tcPr>
          <w:p w:rsidR="00FE173F" w:rsidRDefault="00FE173F">
            <w:pPr>
              <w:spacing w:before="20" w:after="20"/>
              <w:jc w:val="right"/>
              <w:rPr>
                <w:color w:val="000000"/>
                <w:sz w:val="20"/>
                <w:szCs w:val="20"/>
                <w:lang w:eastAsia="ru-RU"/>
              </w:rPr>
            </w:pPr>
            <w:r>
              <w:rPr>
                <w:color w:val="000000"/>
                <w:sz w:val="20"/>
                <w:szCs w:val="20"/>
                <w:lang w:eastAsia="ru-RU"/>
              </w:rPr>
              <w:t>336,5</w:t>
            </w:r>
          </w:p>
        </w:tc>
        <w:tc>
          <w:tcPr>
            <w:tcW w:w="973" w:type="dxa"/>
            <w:noWrap/>
            <w:vAlign w:val="center"/>
          </w:tcPr>
          <w:p w:rsidR="00FE173F" w:rsidRDefault="00FE173F">
            <w:pPr>
              <w:spacing w:before="20" w:after="20"/>
              <w:jc w:val="right"/>
              <w:rPr>
                <w:color w:val="000000"/>
                <w:sz w:val="20"/>
                <w:szCs w:val="20"/>
                <w:lang w:eastAsia="ru-RU"/>
              </w:rPr>
            </w:pPr>
            <w:r>
              <w:rPr>
                <w:color w:val="000000"/>
                <w:sz w:val="20"/>
                <w:szCs w:val="20"/>
                <w:lang w:eastAsia="ru-RU"/>
              </w:rPr>
              <w:t>326,0</w:t>
            </w:r>
          </w:p>
        </w:tc>
      </w:tr>
      <w:tr w:rsidR="00FE173F">
        <w:tc>
          <w:tcPr>
            <w:tcW w:w="3544" w:type="dxa"/>
          </w:tcPr>
          <w:p w:rsidR="00FE173F" w:rsidRDefault="00FE173F">
            <w:pPr>
              <w:spacing w:before="20" w:after="20"/>
              <w:ind w:left="176"/>
              <w:rPr>
                <w:color w:val="000000"/>
                <w:sz w:val="20"/>
                <w:szCs w:val="20"/>
                <w:lang w:val="ru-RU" w:eastAsia="ru-RU"/>
              </w:rPr>
            </w:pPr>
            <w:r>
              <w:rPr>
                <w:color w:val="000000"/>
                <w:sz w:val="20"/>
                <w:szCs w:val="20"/>
                <w:lang w:val="ru-RU" w:eastAsia="ru-RU"/>
              </w:rPr>
              <w:t>- с учетом реализации Стратегии развития г</w:t>
            </w:r>
            <w:r>
              <w:rPr>
                <w:color w:val="000000"/>
                <w:sz w:val="20"/>
                <w:szCs w:val="20"/>
                <w:lang w:val="ru-RU" w:eastAsia="ru-RU"/>
              </w:rPr>
              <w:t>о</w:t>
            </w:r>
            <w:r>
              <w:rPr>
                <w:color w:val="000000"/>
                <w:sz w:val="20"/>
                <w:szCs w:val="20"/>
                <w:lang w:val="ru-RU" w:eastAsia="ru-RU"/>
              </w:rPr>
              <w:t>рода</w:t>
            </w:r>
            <w:r>
              <w:rPr>
                <w:rStyle w:val="aa"/>
                <w:bCs/>
                <w:color w:val="000000"/>
                <w:sz w:val="20"/>
                <w:szCs w:val="20"/>
                <w:lang w:eastAsia="ru-RU"/>
              </w:rPr>
              <w:footnoteReference w:id="10"/>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352</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350</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348</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345</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345</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348,0</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342,3</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341,0</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Темп прироста численности насел</w:t>
            </w:r>
            <w:r>
              <w:rPr>
                <w:color w:val="000000"/>
                <w:sz w:val="20"/>
                <w:szCs w:val="20"/>
                <w:lang w:val="ru-RU" w:eastAsia="ru-RU"/>
              </w:rPr>
              <w:t>е</w:t>
            </w:r>
            <w:r>
              <w:rPr>
                <w:color w:val="000000"/>
                <w:sz w:val="20"/>
                <w:szCs w:val="20"/>
                <w:lang w:val="ru-RU" w:eastAsia="ru-RU"/>
              </w:rPr>
              <w:t>ния, %</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99,3</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99,4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99,4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99,1</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100,0</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–0,5</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–0,3</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0,0</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Общий коэффициент рождаемости, промилле</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11,6</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11,8</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11,9</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11,9</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11,7</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12,1</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13,1</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Общий коэффициент смертности, промилле</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17,6</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17,7</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17,8</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17,9</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17,8</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17,8</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17,7</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17,2</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Сальдо миграции, тыс. человек</w:t>
            </w:r>
          </w:p>
        </w:tc>
        <w:tc>
          <w:tcPr>
            <w:tcW w:w="708" w:type="dxa"/>
            <w:vAlign w:val="bottom"/>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0,0</w:t>
            </w:r>
          </w:p>
        </w:tc>
        <w:tc>
          <w:tcPr>
            <w:tcW w:w="709" w:type="dxa"/>
            <w:vAlign w:val="bottom"/>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–0,1</w:t>
            </w:r>
          </w:p>
        </w:tc>
        <w:tc>
          <w:tcPr>
            <w:tcW w:w="709" w:type="dxa"/>
            <w:vAlign w:val="bottom"/>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–0,3</w:t>
            </w:r>
          </w:p>
        </w:tc>
        <w:tc>
          <w:tcPr>
            <w:tcW w:w="709" w:type="dxa"/>
            <w:shd w:val="clear" w:color="000000" w:fill="FFFFFF"/>
            <w:vAlign w:val="bottom"/>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–0,3</w:t>
            </w:r>
          </w:p>
        </w:tc>
        <w:tc>
          <w:tcPr>
            <w:tcW w:w="709" w:type="dxa"/>
            <w:shd w:val="clear" w:color="000000" w:fill="FFFFFF"/>
            <w:vAlign w:val="bottom"/>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1,5</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0,2</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1,0</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1,4</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Доля населения в трудоспособном во</w:t>
            </w:r>
            <w:r>
              <w:rPr>
                <w:color w:val="000000"/>
                <w:sz w:val="20"/>
                <w:szCs w:val="20"/>
                <w:lang w:val="ru-RU" w:eastAsia="ru-RU"/>
              </w:rPr>
              <w:t>з</w:t>
            </w:r>
            <w:r>
              <w:rPr>
                <w:color w:val="000000"/>
                <w:sz w:val="20"/>
                <w:szCs w:val="20"/>
                <w:lang w:val="ru-RU" w:eastAsia="ru-RU"/>
              </w:rPr>
              <w:t>расте, % от общей численности насел</w:t>
            </w:r>
            <w:r>
              <w:rPr>
                <w:color w:val="000000"/>
                <w:sz w:val="20"/>
                <w:szCs w:val="20"/>
                <w:lang w:val="ru-RU" w:eastAsia="ru-RU"/>
              </w:rPr>
              <w:t>е</w:t>
            </w:r>
            <w:r>
              <w:rPr>
                <w:color w:val="000000"/>
                <w:sz w:val="20"/>
                <w:szCs w:val="20"/>
                <w:lang w:val="ru-RU" w:eastAsia="ru-RU"/>
              </w:rPr>
              <w:t>ния</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65</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64</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63</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63</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63,8</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62,3</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61,5</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Доля населения в возрасте старше трудоспособного, % от общей числе</w:t>
            </w:r>
            <w:r>
              <w:rPr>
                <w:color w:val="000000"/>
                <w:sz w:val="20"/>
                <w:szCs w:val="20"/>
                <w:lang w:val="ru-RU" w:eastAsia="ru-RU"/>
              </w:rPr>
              <w:t>н</w:t>
            </w:r>
            <w:r>
              <w:rPr>
                <w:color w:val="000000"/>
                <w:sz w:val="20"/>
                <w:szCs w:val="20"/>
                <w:lang w:val="ru-RU" w:eastAsia="ru-RU"/>
              </w:rPr>
              <w:t>ности н</w:t>
            </w:r>
            <w:r>
              <w:rPr>
                <w:color w:val="000000"/>
                <w:sz w:val="20"/>
                <w:szCs w:val="20"/>
                <w:lang w:val="ru-RU" w:eastAsia="ru-RU"/>
              </w:rPr>
              <w:t>а</w:t>
            </w:r>
            <w:r>
              <w:rPr>
                <w:color w:val="000000"/>
                <w:sz w:val="20"/>
                <w:szCs w:val="20"/>
                <w:lang w:val="ru-RU" w:eastAsia="ru-RU"/>
              </w:rPr>
              <w:t>селения</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19</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20</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20</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21</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21</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20,2</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21,9</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22</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Ожидаемая продолжительность жи</w:t>
            </w:r>
            <w:r>
              <w:rPr>
                <w:color w:val="000000"/>
                <w:sz w:val="20"/>
                <w:szCs w:val="20"/>
                <w:lang w:val="ru-RU" w:eastAsia="ru-RU"/>
              </w:rPr>
              <w:t>з</w:t>
            </w:r>
            <w:r>
              <w:rPr>
                <w:color w:val="000000"/>
                <w:sz w:val="20"/>
                <w:szCs w:val="20"/>
                <w:lang w:val="ru-RU" w:eastAsia="ru-RU"/>
              </w:rPr>
              <w:t>ни, лет</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66</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67</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67</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67</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68</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67</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69</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71</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Среднемесячная начисленная зар</w:t>
            </w:r>
            <w:r>
              <w:rPr>
                <w:color w:val="000000"/>
                <w:sz w:val="20"/>
                <w:szCs w:val="20"/>
                <w:lang w:val="ru-RU" w:eastAsia="ru-RU"/>
              </w:rPr>
              <w:t>а</w:t>
            </w:r>
            <w:r>
              <w:rPr>
                <w:color w:val="000000"/>
                <w:sz w:val="20"/>
                <w:szCs w:val="20"/>
                <w:lang w:val="ru-RU" w:eastAsia="ru-RU"/>
              </w:rPr>
              <w:t>ботная пл</w:t>
            </w:r>
            <w:r>
              <w:rPr>
                <w:color w:val="000000"/>
                <w:sz w:val="20"/>
                <w:szCs w:val="20"/>
                <w:lang w:val="ru-RU" w:eastAsia="ru-RU"/>
              </w:rPr>
              <w:t>а</w:t>
            </w:r>
            <w:r>
              <w:rPr>
                <w:color w:val="000000"/>
                <w:sz w:val="20"/>
                <w:szCs w:val="20"/>
                <w:lang w:val="ru-RU" w:eastAsia="ru-RU"/>
              </w:rPr>
              <w:t>та, в текущих ценах, тыс. руб.</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19</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22</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26</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30</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34</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21,7</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33,3</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50,2</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Реальная заработная плата, % к пр</w:t>
            </w:r>
            <w:r>
              <w:rPr>
                <w:color w:val="000000"/>
                <w:sz w:val="20"/>
                <w:szCs w:val="20"/>
                <w:lang w:val="ru-RU" w:eastAsia="ru-RU"/>
              </w:rPr>
              <w:t>е</w:t>
            </w:r>
            <w:r>
              <w:rPr>
                <w:color w:val="000000"/>
                <w:sz w:val="20"/>
                <w:szCs w:val="20"/>
                <w:lang w:val="ru-RU" w:eastAsia="ru-RU"/>
              </w:rPr>
              <w:t>дыдущ</w:t>
            </w:r>
            <w:r>
              <w:rPr>
                <w:color w:val="000000"/>
                <w:sz w:val="20"/>
                <w:szCs w:val="20"/>
                <w:lang w:val="ru-RU" w:eastAsia="ru-RU"/>
              </w:rPr>
              <w:t>е</w:t>
            </w:r>
            <w:r>
              <w:rPr>
                <w:color w:val="000000"/>
                <w:sz w:val="20"/>
                <w:szCs w:val="20"/>
                <w:lang w:val="ru-RU" w:eastAsia="ru-RU"/>
              </w:rPr>
              <w:t>му году</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110,4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111,2</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113,4</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110,7</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109,2</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111,0</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110,1</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108,6</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Число легковых автомобилей в ли</w:t>
            </w:r>
            <w:r>
              <w:rPr>
                <w:color w:val="000000"/>
                <w:sz w:val="20"/>
                <w:szCs w:val="20"/>
                <w:lang w:val="ru-RU" w:eastAsia="ru-RU"/>
              </w:rPr>
              <w:t>ч</w:t>
            </w:r>
            <w:r>
              <w:rPr>
                <w:color w:val="000000"/>
                <w:sz w:val="20"/>
                <w:szCs w:val="20"/>
                <w:lang w:val="ru-RU" w:eastAsia="ru-RU"/>
              </w:rPr>
              <w:t>ной собственности, шт. на 1000 жит</w:t>
            </w:r>
            <w:r>
              <w:rPr>
                <w:color w:val="000000"/>
                <w:sz w:val="20"/>
                <w:szCs w:val="20"/>
                <w:lang w:val="ru-RU" w:eastAsia="ru-RU"/>
              </w:rPr>
              <w:t>е</w:t>
            </w:r>
            <w:r>
              <w:rPr>
                <w:color w:val="000000"/>
                <w:sz w:val="20"/>
                <w:szCs w:val="20"/>
                <w:lang w:val="ru-RU" w:eastAsia="ru-RU"/>
              </w:rPr>
              <w:t>лей</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176</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192</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210</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229</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246</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210,6</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281,5</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328,5</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Структура занятости, % к общей чи</w:t>
            </w:r>
            <w:r>
              <w:rPr>
                <w:color w:val="000000"/>
                <w:sz w:val="20"/>
                <w:szCs w:val="20"/>
                <w:lang w:val="ru-RU" w:eastAsia="ru-RU"/>
              </w:rPr>
              <w:t>с</w:t>
            </w:r>
            <w:r>
              <w:rPr>
                <w:color w:val="000000"/>
                <w:sz w:val="20"/>
                <w:szCs w:val="20"/>
                <w:lang w:val="ru-RU" w:eastAsia="ru-RU"/>
              </w:rPr>
              <w:t>ленности работающих,</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865" w:type="dxa"/>
            <w:noWrap/>
            <w:vAlign w:val="center"/>
          </w:tcPr>
          <w:p w:rsidR="00FE173F" w:rsidRDefault="00FE173F">
            <w:pPr>
              <w:spacing w:before="20" w:after="20"/>
              <w:jc w:val="right"/>
              <w:rPr>
                <w:color w:val="000000"/>
                <w:sz w:val="20"/>
                <w:szCs w:val="20"/>
                <w:lang w:val="ru-RU" w:eastAsia="ru-RU"/>
              </w:rPr>
            </w:pPr>
          </w:p>
        </w:tc>
        <w:tc>
          <w:tcPr>
            <w:tcW w:w="850" w:type="dxa"/>
            <w:noWrap/>
            <w:vAlign w:val="center"/>
          </w:tcPr>
          <w:p w:rsidR="00FE173F" w:rsidRDefault="00FE173F">
            <w:pPr>
              <w:spacing w:before="20" w:after="20"/>
              <w:jc w:val="right"/>
              <w:rPr>
                <w:color w:val="000000"/>
                <w:sz w:val="20"/>
                <w:szCs w:val="20"/>
                <w:lang w:val="ru-RU" w:eastAsia="ru-RU"/>
              </w:rPr>
            </w:pPr>
          </w:p>
        </w:tc>
        <w:tc>
          <w:tcPr>
            <w:tcW w:w="973" w:type="dxa"/>
            <w:noWrap/>
            <w:vAlign w:val="center"/>
          </w:tcPr>
          <w:p w:rsidR="00FE173F" w:rsidRDefault="00FE173F">
            <w:pPr>
              <w:spacing w:before="20" w:after="20"/>
              <w:jc w:val="right"/>
              <w:rPr>
                <w:color w:val="000000"/>
                <w:sz w:val="20"/>
                <w:szCs w:val="20"/>
                <w:lang w:val="ru-RU" w:eastAsia="ru-RU"/>
              </w:rPr>
            </w:pPr>
          </w:p>
        </w:tc>
      </w:tr>
      <w:tr w:rsidR="00FE173F">
        <w:tc>
          <w:tcPr>
            <w:tcW w:w="3544" w:type="dxa"/>
          </w:tcPr>
          <w:p w:rsidR="00FE173F" w:rsidRDefault="00FE173F">
            <w:pPr>
              <w:spacing w:before="20" w:after="20"/>
              <w:jc w:val="center"/>
              <w:rPr>
                <w:color w:val="000000"/>
                <w:sz w:val="20"/>
                <w:szCs w:val="20"/>
                <w:lang w:val="ru-RU" w:eastAsia="ru-RU"/>
              </w:rPr>
            </w:pPr>
            <w:r>
              <w:rPr>
                <w:color w:val="000000"/>
                <w:sz w:val="20"/>
                <w:szCs w:val="20"/>
                <w:lang w:val="ru-RU" w:eastAsia="ru-RU"/>
              </w:rPr>
              <w:t>в том числе:</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eastAsia="ru-RU"/>
              </w:rPr>
              <w:t> </w:t>
            </w:r>
          </w:p>
        </w:tc>
        <w:tc>
          <w:tcPr>
            <w:tcW w:w="865" w:type="dxa"/>
            <w:noWrap/>
            <w:vAlign w:val="center"/>
          </w:tcPr>
          <w:p w:rsidR="00FE173F" w:rsidRDefault="00FE173F">
            <w:pPr>
              <w:spacing w:before="20" w:after="20"/>
              <w:jc w:val="right"/>
              <w:rPr>
                <w:color w:val="000000"/>
                <w:sz w:val="20"/>
                <w:szCs w:val="20"/>
                <w:lang w:val="ru-RU" w:eastAsia="ru-RU"/>
              </w:rPr>
            </w:pPr>
          </w:p>
        </w:tc>
        <w:tc>
          <w:tcPr>
            <w:tcW w:w="850" w:type="dxa"/>
            <w:noWrap/>
            <w:vAlign w:val="center"/>
          </w:tcPr>
          <w:p w:rsidR="00FE173F" w:rsidRDefault="00FE173F">
            <w:pPr>
              <w:spacing w:before="20" w:after="20"/>
              <w:jc w:val="right"/>
              <w:rPr>
                <w:color w:val="000000"/>
                <w:sz w:val="20"/>
                <w:szCs w:val="20"/>
                <w:lang w:val="ru-RU" w:eastAsia="ru-RU"/>
              </w:rPr>
            </w:pPr>
          </w:p>
        </w:tc>
        <w:tc>
          <w:tcPr>
            <w:tcW w:w="973" w:type="dxa"/>
            <w:noWrap/>
            <w:vAlign w:val="center"/>
          </w:tcPr>
          <w:p w:rsidR="00FE173F" w:rsidRDefault="00FE173F">
            <w:pPr>
              <w:spacing w:before="20" w:after="20"/>
              <w:jc w:val="right"/>
              <w:rPr>
                <w:color w:val="000000"/>
                <w:sz w:val="20"/>
                <w:szCs w:val="20"/>
                <w:lang w:val="ru-RU" w:eastAsia="ru-RU"/>
              </w:rPr>
            </w:pP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обрабатывающие производства</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15,2</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15,3</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15,1</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15,2</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15,0</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15,2</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15,4</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16,0</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xml:space="preserve"> - строительство</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5,2</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5,5</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5,8</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6,4</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7,0</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6,0</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6,4</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5,3</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транспорт и связь</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15,8</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16,1</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16,3</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16,9</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17,0</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16,4</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17,4</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18,1</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образование</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10,4</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10,7</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10,9</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11,1</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11,3</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10,9</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11,9</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12,9</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здравоохранение</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10,0</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10,2</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10,4</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10,7</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10,8</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10,4</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11,3</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12,0</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наука</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0,6</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0,7</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1,0</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1,2</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1,3</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0,9</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1,7</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2,0</w:t>
            </w:r>
          </w:p>
        </w:tc>
      </w:tr>
      <w:tr w:rsidR="00FE173F">
        <w:tc>
          <w:tcPr>
            <w:tcW w:w="3544" w:type="dxa"/>
          </w:tcPr>
          <w:p w:rsidR="00FE173F" w:rsidRDefault="00FE173F" w:rsidP="00A763FA">
            <w:pPr>
              <w:spacing w:before="20" w:after="20"/>
              <w:ind w:firstLineChars="200" w:firstLine="400"/>
              <w:rPr>
                <w:color w:val="000000"/>
                <w:sz w:val="20"/>
                <w:szCs w:val="20"/>
                <w:lang w:val="ru-RU" w:eastAsia="ru-RU"/>
              </w:rPr>
            </w:pPr>
            <w:r>
              <w:rPr>
                <w:color w:val="000000"/>
                <w:sz w:val="20"/>
                <w:szCs w:val="20"/>
                <w:lang w:val="ru-RU" w:eastAsia="ru-RU"/>
              </w:rPr>
              <w:t>- культура и искусство</w:t>
            </w:r>
          </w:p>
        </w:tc>
        <w:tc>
          <w:tcPr>
            <w:tcW w:w="708"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1,9</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2,0</w:t>
            </w:r>
          </w:p>
        </w:tc>
        <w:tc>
          <w:tcPr>
            <w:tcW w:w="709" w:type="dxa"/>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2,0</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2,1</w:t>
            </w:r>
          </w:p>
        </w:tc>
        <w:tc>
          <w:tcPr>
            <w:tcW w:w="709" w:type="dxa"/>
            <w:shd w:val="clear" w:color="000000" w:fill="FFFFFF"/>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2,1</w:t>
            </w:r>
          </w:p>
        </w:tc>
        <w:tc>
          <w:tcPr>
            <w:tcW w:w="865"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2,0</w:t>
            </w:r>
          </w:p>
        </w:tc>
        <w:tc>
          <w:tcPr>
            <w:tcW w:w="850"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2,2</w:t>
            </w:r>
          </w:p>
        </w:tc>
        <w:tc>
          <w:tcPr>
            <w:tcW w:w="973" w:type="dxa"/>
            <w:noWrap/>
            <w:vAlign w:val="bottom"/>
          </w:tcPr>
          <w:p w:rsidR="00FE173F" w:rsidRDefault="00FE173F">
            <w:pPr>
              <w:spacing w:before="20" w:after="20"/>
              <w:jc w:val="right"/>
              <w:rPr>
                <w:color w:val="000000"/>
                <w:sz w:val="20"/>
                <w:szCs w:val="20"/>
                <w:lang w:val="ru-RU" w:eastAsia="ru-RU"/>
              </w:rPr>
            </w:pPr>
            <w:r>
              <w:rPr>
                <w:color w:val="000000"/>
                <w:sz w:val="20"/>
                <w:szCs w:val="20"/>
                <w:lang w:val="ru-RU" w:eastAsia="ru-RU"/>
              </w:rPr>
              <w:t>2,4</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Ввод жилья, тыс. м</w:t>
            </w:r>
            <w:r>
              <w:rPr>
                <w:color w:val="000000"/>
                <w:sz w:val="20"/>
                <w:szCs w:val="20"/>
                <w:vertAlign w:val="superscript"/>
                <w:lang w:val="ru-RU" w:eastAsia="ru-RU"/>
              </w:rPr>
              <w:t>2</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110</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154</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185</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213</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245</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181</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320</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462</w:t>
            </w:r>
          </w:p>
        </w:tc>
      </w:tr>
      <w:tr w:rsidR="00FE173F">
        <w:tc>
          <w:tcPr>
            <w:tcW w:w="3544" w:type="dxa"/>
          </w:tcPr>
          <w:p w:rsidR="00FE173F" w:rsidRDefault="00FE173F">
            <w:pPr>
              <w:spacing w:before="20" w:after="20"/>
              <w:rPr>
                <w:color w:val="000000"/>
                <w:sz w:val="20"/>
                <w:szCs w:val="20"/>
                <w:lang w:val="ru-RU" w:eastAsia="ru-RU"/>
              </w:rPr>
            </w:pPr>
            <w:r>
              <w:rPr>
                <w:color w:val="000000"/>
                <w:sz w:val="20"/>
                <w:szCs w:val="20"/>
                <w:lang w:val="ru-RU" w:eastAsia="ru-RU"/>
              </w:rPr>
              <w:t>Темп прироста ввода жилья, % к пр</w:t>
            </w:r>
            <w:r>
              <w:rPr>
                <w:color w:val="000000"/>
                <w:sz w:val="20"/>
                <w:szCs w:val="20"/>
                <w:lang w:val="ru-RU" w:eastAsia="ru-RU"/>
              </w:rPr>
              <w:t>е</w:t>
            </w:r>
            <w:r>
              <w:rPr>
                <w:color w:val="000000"/>
                <w:sz w:val="20"/>
                <w:szCs w:val="20"/>
                <w:lang w:val="ru-RU" w:eastAsia="ru-RU"/>
              </w:rPr>
              <w:t>дыдущему году</w:t>
            </w:r>
          </w:p>
        </w:tc>
        <w:tc>
          <w:tcPr>
            <w:tcW w:w="708"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20,2</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40,0</w:t>
            </w:r>
          </w:p>
        </w:tc>
        <w:tc>
          <w:tcPr>
            <w:tcW w:w="709" w:type="dxa"/>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20,0</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15,0</w:t>
            </w:r>
          </w:p>
        </w:tc>
        <w:tc>
          <w:tcPr>
            <w:tcW w:w="709" w:type="dxa"/>
            <w:shd w:val="clear" w:color="000000" w:fill="FFFFFF"/>
            <w:vAlign w:val="center"/>
          </w:tcPr>
          <w:p w:rsidR="00FE173F" w:rsidRDefault="00FE173F">
            <w:pPr>
              <w:spacing w:before="20" w:after="20"/>
              <w:ind w:left="-108" w:firstLine="108"/>
              <w:jc w:val="right"/>
              <w:rPr>
                <w:color w:val="000000"/>
                <w:sz w:val="20"/>
                <w:szCs w:val="20"/>
                <w:lang w:val="ru-RU" w:eastAsia="ru-RU"/>
              </w:rPr>
            </w:pPr>
            <w:r>
              <w:rPr>
                <w:color w:val="000000"/>
                <w:sz w:val="20"/>
                <w:szCs w:val="20"/>
                <w:lang w:val="ru-RU" w:eastAsia="ru-RU"/>
              </w:rPr>
              <w:t>15,0</w:t>
            </w:r>
          </w:p>
        </w:tc>
        <w:tc>
          <w:tcPr>
            <w:tcW w:w="865"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21,7</w:t>
            </w:r>
          </w:p>
        </w:tc>
        <w:tc>
          <w:tcPr>
            <w:tcW w:w="850"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10,7</w:t>
            </w:r>
          </w:p>
        </w:tc>
        <w:tc>
          <w:tcPr>
            <w:tcW w:w="973" w:type="dxa"/>
            <w:noWrap/>
            <w:vAlign w:val="center"/>
          </w:tcPr>
          <w:p w:rsidR="00FE173F" w:rsidRDefault="00FE173F">
            <w:pPr>
              <w:spacing w:before="20" w:after="20"/>
              <w:jc w:val="right"/>
              <w:rPr>
                <w:color w:val="000000"/>
                <w:sz w:val="20"/>
                <w:szCs w:val="20"/>
                <w:lang w:val="ru-RU" w:eastAsia="ru-RU"/>
              </w:rPr>
            </w:pPr>
            <w:r>
              <w:rPr>
                <w:color w:val="000000"/>
                <w:sz w:val="20"/>
                <w:szCs w:val="20"/>
                <w:lang w:val="ru-RU" w:eastAsia="ru-RU"/>
              </w:rPr>
              <w:t>9,0</w:t>
            </w:r>
          </w:p>
        </w:tc>
      </w:tr>
    </w:tbl>
    <w:p w:rsidR="00FE173F" w:rsidRDefault="00FE173F">
      <w:pPr>
        <w:rPr>
          <w:lang w:val="ru-RU"/>
        </w:rPr>
      </w:pPr>
    </w:p>
    <w:p w:rsidR="00FE173F" w:rsidRDefault="00FE173F">
      <w:pPr>
        <w:rPr>
          <w:lang w:val="ru-RU"/>
        </w:rPr>
        <w:sectPr w:rsidR="00FE173F">
          <w:pgSz w:w="11906" w:h="16838"/>
          <w:pgMar w:top="851" w:right="1134" w:bottom="1701" w:left="1134" w:header="708" w:footer="708" w:gutter="0"/>
          <w:cols w:space="708"/>
          <w:docGrid w:linePitch="382"/>
        </w:sectPr>
      </w:pPr>
    </w:p>
    <w:p w:rsidR="00FE173F" w:rsidRPr="00EF0A46" w:rsidRDefault="00FE173F">
      <w:pPr>
        <w:pStyle w:val="2"/>
        <w:keepNext w:val="0"/>
        <w:keepLines w:val="0"/>
        <w:numPr>
          <w:ilvl w:val="1"/>
          <w:numId w:val="33"/>
        </w:numPr>
        <w:rPr>
          <w:sz w:val="24"/>
          <w:szCs w:val="24"/>
        </w:rPr>
      </w:pPr>
      <w:bookmarkStart w:id="140" w:name="_Toc187991399"/>
      <w:bookmarkStart w:id="141" w:name="_Toc193100838"/>
      <w:r>
        <w:rPr>
          <w:sz w:val="24"/>
          <w:szCs w:val="24"/>
        </w:rPr>
        <w:lastRenderedPageBreak/>
        <w:t>Основные целевые индикаторы реализации Стратегии развития города</w:t>
      </w:r>
      <w:bookmarkEnd w:id="140"/>
      <w:bookmarkEnd w:id="141"/>
      <w:r>
        <w:rPr>
          <w:sz w:val="24"/>
          <w:szCs w:val="24"/>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4"/>
        <w:gridCol w:w="866"/>
        <w:gridCol w:w="977"/>
        <w:gridCol w:w="992"/>
        <w:gridCol w:w="992"/>
      </w:tblGrid>
      <w:tr w:rsidR="00FE173F">
        <w:trPr>
          <w:cantSplit/>
          <w:tblHeader/>
        </w:trPr>
        <w:tc>
          <w:tcPr>
            <w:tcW w:w="5954" w:type="dxa"/>
            <w:vMerge w:val="restart"/>
            <w:tcBorders>
              <w:top w:val="single" w:sz="4" w:space="0" w:color="auto"/>
              <w:left w:val="single" w:sz="4" w:space="0" w:color="auto"/>
              <w:bottom w:val="single" w:sz="4" w:space="0" w:color="auto"/>
              <w:right w:val="single" w:sz="4" w:space="0" w:color="auto"/>
            </w:tcBorders>
            <w:shd w:val="clear" w:color="auto" w:fill="17365D"/>
            <w:noWrap/>
          </w:tcPr>
          <w:p w:rsidR="00FE173F" w:rsidRPr="00EF0A46" w:rsidRDefault="00FE173F">
            <w:pPr>
              <w:jc w:val="center"/>
              <w:rPr>
                <w:color w:val="FFFFFF"/>
                <w:sz w:val="20"/>
                <w:szCs w:val="20"/>
                <w:lang w:val="ru-RU" w:eastAsia="ru-RU"/>
              </w:rPr>
            </w:pPr>
            <w:r>
              <w:rPr>
                <w:color w:val="FFFFFF"/>
                <w:sz w:val="20"/>
                <w:szCs w:val="20"/>
                <w:lang w:eastAsia="ru-RU"/>
              </w:rPr>
              <w:t> </w:t>
            </w:r>
          </w:p>
          <w:p w:rsidR="00FE173F" w:rsidRPr="00EF0A46" w:rsidRDefault="00FE173F">
            <w:pPr>
              <w:jc w:val="center"/>
              <w:rPr>
                <w:color w:val="FFFFFF"/>
                <w:sz w:val="20"/>
                <w:szCs w:val="20"/>
                <w:lang w:val="ru-RU" w:eastAsia="ru-RU"/>
              </w:rPr>
            </w:pPr>
            <w:r>
              <w:rPr>
                <w:color w:val="FFFFFF"/>
                <w:sz w:val="20"/>
                <w:szCs w:val="20"/>
                <w:lang w:eastAsia="ru-RU"/>
              </w:rPr>
              <w:t> </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17365D"/>
          </w:tcPr>
          <w:p w:rsidR="00FE173F" w:rsidRDefault="00FE173F">
            <w:pPr>
              <w:jc w:val="center"/>
              <w:rPr>
                <w:color w:val="FFFFFF"/>
                <w:sz w:val="20"/>
                <w:szCs w:val="20"/>
                <w:lang w:eastAsia="ru-RU"/>
              </w:rPr>
            </w:pPr>
            <w:r>
              <w:rPr>
                <w:color w:val="FFFFFF"/>
                <w:sz w:val="20"/>
                <w:szCs w:val="20"/>
                <w:lang w:eastAsia="ru-RU"/>
              </w:rPr>
              <w:t>2007</w:t>
            </w:r>
          </w:p>
        </w:tc>
        <w:tc>
          <w:tcPr>
            <w:tcW w:w="2961" w:type="dxa"/>
            <w:gridSpan w:val="3"/>
            <w:tcBorders>
              <w:top w:val="single" w:sz="4" w:space="0" w:color="auto"/>
              <w:left w:val="single" w:sz="4" w:space="0" w:color="auto"/>
              <w:bottom w:val="single" w:sz="4" w:space="0" w:color="auto"/>
              <w:right w:val="single" w:sz="4" w:space="0" w:color="auto"/>
            </w:tcBorders>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На конец периода</w:t>
            </w:r>
          </w:p>
        </w:tc>
      </w:tr>
      <w:tr w:rsidR="00FE173F">
        <w:trPr>
          <w:cantSplit/>
          <w:tblHeader/>
        </w:trPr>
        <w:tc>
          <w:tcPr>
            <w:tcW w:w="5954" w:type="dxa"/>
            <w:vMerge/>
            <w:shd w:val="clear" w:color="auto" w:fill="17365D"/>
          </w:tcPr>
          <w:p w:rsidR="00FE173F" w:rsidRDefault="00FE173F">
            <w:pPr>
              <w:rPr>
                <w:color w:val="FFFFFF"/>
                <w:sz w:val="20"/>
                <w:szCs w:val="20"/>
                <w:lang w:eastAsia="ru-RU"/>
              </w:rPr>
            </w:pPr>
          </w:p>
        </w:tc>
        <w:tc>
          <w:tcPr>
            <w:tcW w:w="866" w:type="dxa"/>
            <w:vMerge/>
            <w:shd w:val="clear" w:color="auto" w:fill="17365D"/>
          </w:tcPr>
          <w:p w:rsidR="00FE173F" w:rsidRDefault="00FE173F">
            <w:pPr>
              <w:jc w:val="center"/>
              <w:rPr>
                <w:color w:val="FFFFFF"/>
                <w:sz w:val="20"/>
                <w:szCs w:val="20"/>
                <w:lang w:eastAsia="ru-RU"/>
              </w:rPr>
            </w:pPr>
          </w:p>
        </w:tc>
        <w:tc>
          <w:tcPr>
            <w:tcW w:w="977"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2012</w:t>
            </w:r>
          </w:p>
        </w:tc>
        <w:tc>
          <w:tcPr>
            <w:tcW w:w="992"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2016</w:t>
            </w:r>
          </w:p>
        </w:tc>
        <w:tc>
          <w:tcPr>
            <w:tcW w:w="992"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2020</w:t>
            </w:r>
          </w:p>
        </w:tc>
      </w:tr>
      <w:tr w:rsidR="00FE173F">
        <w:tc>
          <w:tcPr>
            <w:tcW w:w="9781" w:type="dxa"/>
            <w:gridSpan w:val="5"/>
            <w:shd w:val="clear" w:color="auto" w:fill="C6D9F1"/>
          </w:tcPr>
          <w:p w:rsidR="00FE173F" w:rsidRDefault="00FE173F">
            <w:pPr>
              <w:rPr>
                <w:color w:val="000000"/>
                <w:sz w:val="20"/>
                <w:szCs w:val="20"/>
                <w:lang w:eastAsia="ru-RU"/>
              </w:rPr>
            </w:pPr>
            <w:r>
              <w:rPr>
                <w:color w:val="000000"/>
                <w:sz w:val="20"/>
                <w:szCs w:val="20"/>
                <w:lang w:eastAsia="ru-RU"/>
              </w:rPr>
              <w:t>Развитие инфраструктуры</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Наличие резервов мощности по ключевым инфраструктурам (электро- и теплоснабжение, водоснабжение и водоотведение, г</w:t>
            </w:r>
            <w:r>
              <w:rPr>
                <w:sz w:val="20"/>
                <w:szCs w:val="20"/>
                <w:lang w:val="ru-RU" w:eastAsia="ru-RU"/>
              </w:rPr>
              <w:t>а</w:t>
            </w:r>
            <w:r>
              <w:rPr>
                <w:sz w:val="20"/>
                <w:szCs w:val="20"/>
                <w:lang w:val="ru-RU" w:eastAsia="ru-RU"/>
              </w:rPr>
              <w:t>зоснабжение)</w:t>
            </w:r>
          </w:p>
        </w:tc>
        <w:tc>
          <w:tcPr>
            <w:tcW w:w="866" w:type="dxa"/>
          </w:tcPr>
          <w:p w:rsidR="00FE173F" w:rsidRDefault="00FE173F">
            <w:pPr>
              <w:shd w:val="clear" w:color="auto" w:fill="FFFFFF"/>
              <w:jc w:val="right"/>
              <w:rPr>
                <w:sz w:val="20"/>
                <w:szCs w:val="20"/>
                <w:lang w:eastAsia="ru-RU"/>
              </w:rPr>
            </w:pPr>
            <w:r>
              <w:rPr>
                <w:sz w:val="20"/>
                <w:szCs w:val="20"/>
                <w:lang w:eastAsia="ru-RU"/>
              </w:rPr>
              <w:t>…</w:t>
            </w:r>
          </w:p>
        </w:tc>
        <w:tc>
          <w:tcPr>
            <w:tcW w:w="2961" w:type="dxa"/>
            <w:gridSpan w:val="3"/>
            <w:noWrap/>
            <w:vAlign w:val="center"/>
          </w:tcPr>
          <w:p w:rsidR="00FE173F" w:rsidRDefault="00FE173F">
            <w:pPr>
              <w:shd w:val="clear" w:color="auto" w:fill="FFFFFF"/>
              <w:jc w:val="center"/>
              <w:rPr>
                <w:sz w:val="20"/>
                <w:szCs w:val="20"/>
                <w:lang w:eastAsia="ru-RU"/>
              </w:rPr>
            </w:pPr>
            <w:r>
              <w:rPr>
                <w:sz w:val="20"/>
                <w:szCs w:val="20"/>
                <w:lang w:eastAsia="ru-RU"/>
              </w:rPr>
              <w:t>В соответствии с нормативами</w:t>
            </w:r>
          </w:p>
        </w:tc>
      </w:tr>
      <w:tr w:rsidR="00FE173F">
        <w:tc>
          <w:tcPr>
            <w:tcW w:w="5954" w:type="dxa"/>
            <w:vAlign w:val="center"/>
          </w:tcPr>
          <w:p w:rsidR="00FE173F" w:rsidRDefault="00FE173F" w:rsidP="00BE5FA8">
            <w:pPr>
              <w:shd w:val="clear" w:color="auto" w:fill="FFFFFF"/>
              <w:rPr>
                <w:sz w:val="20"/>
                <w:szCs w:val="20"/>
                <w:lang w:eastAsia="ru-RU"/>
              </w:rPr>
            </w:pPr>
            <w:r>
              <w:rPr>
                <w:sz w:val="20"/>
                <w:szCs w:val="20"/>
                <w:lang w:eastAsia="ru-RU"/>
              </w:rPr>
              <w:t>Износ коммунальной инфраструктуры, %</w:t>
            </w:r>
          </w:p>
        </w:tc>
        <w:tc>
          <w:tcPr>
            <w:tcW w:w="866" w:type="dxa"/>
          </w:tcPr>
          <w:p w:rsidR="00FE173F" w:rsidRDefault="00FE173F" w:rsidP="00BE5FA8">
            <w:pPr>
              <w:shd w:val="clear" w:color="auto" w:fill="FFFFFF"/>
              <w:ind w:right="100"/>
              <w:jc w:val="right"/>
              <w:rPr>
                <w:sz w:val="20"/>
                <w:szCs w:val="20"/>
                <w:lang w:eastAsia="ru-RU"/>
              </w:rPr>
            </w:pPr>
            <w:r>
              <w:rPr>
                <w:sz w:val="20"/>
                <w:szCs w:val="20"/>
                <w:lang w:eastAsia="ru-RU"/>
              </w:rPr>
              <w:t>Более 60</w:t>
            </w:r>
          </w:p>
        </w:tc>
        <w:tc>
          <w:tcPr>
            <w:tcW w:w="977" w:type="dxa"/>
            <w:noWrap/>
            <w:vAlign w:val="center"/>
          </w:tcPr>
          <w:p w:rsidR="00FE173F" w:rsidRDefault="00FE173F">
            <w:pPr>
              <w:shd w:val="clear" w:color="auto" w:fill="FFFFFF"/>
              <w:jc w:val="right"/>
              <w:rPr>
                <w:sz w:val="20"/>
                <w:szCs w:val="20"/>
                <w:lang w:eastAsia="ru-RU"/>
              </w:rPr>
            </w:pPr>
            <w:r>
              <w:rPr>
                <w:sz w:val="20"/>
                <w:szCs w:val="20"/>
                <w:lang w:eastAsia="ru-RU"/>
              </w:rPr>
              <w:t>30</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15</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5</w:t>
            </w:r>
          </w:p>
        </w:tc>
      </w:tr>
      <w:tr w:rsidR="00FE173F">
        <w:tc>
          <w:tcPr>
            <w:tcW w:w="5954" w:type="dxa"/>
          </w:tcPr>
          <w:p w:rsidR="00FE173F" w:rsidRDefault="00FE173F">
            <w:pPr>
              <w:shd w:val="clear" w:color="auto" w:fill="FFFFFF"/>
              <w:rPr>
                <w:sz w:val="20"/>
                <w:szCs w:val="20"/>
                <w:vertAlign w:val="superscript"/>
                <w:lang w:val="ru-RU" w:eastAsia="ru-RU"/>
              </w:rPr>
            </w:pPr>
            <w:r>
              <w:rPr>
                <w:sz w:val="20"/>
                <w:szCs w:val="20"/>
                <w:lang w:val="ru-RU" w:eastAsia="ru-RU"/>
              </w:rPr>
              <w:t>Площадь улично-дорожной сети на 1 автом</w:t>
            </w:r>
            <w:r>
              <w:rPr>
                <w:sz w:val="20"/>
                <w:szCs w:val="20"/>
                <w:lang w:val="ru-RU" w:eastAsia="ru-RU"/>
              </w:rPr>
              <w:t>о</w:t>
            </w:r>
            <w:r>
              <w:rPr>
                <w:sz w:val="20"/>
                <w:szCs w:val="20"/>
                <w:lang w:val="ru-RU" w:eastAsia="ru-RU"/>
              </w:rPr>
              <w:t>биль, м</w:t>
            </w:r>
            <w:r>
              <w:rPr>
                <w:sz w:val="20"/>
                <w:szCs w:val="20"/>
                <w:vertAlign w:val="superscript"/>
                <w:lang w:val="ru-RU" w:eastAsia="ru-RU"/>
              </w:rPr>
              <w:t>2</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47</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55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70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80</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Доля площади улично-дорожной сети (улиц, дорог, н</w:t>
            </w:r>
            <w:r>
              <w:rPr>
                <w:sz w:val="20"/>
                <w:szCs w:val="20"/>
                <w:lang w:val="ru-RU" w:eastAsia="ru-RU"/>
              </w:rPr>
              <w:t>а</w:t>
            </w:r>
            <w:r>
              <w:rPr>
                <w:sz w:val="20"/>
                <w:szCs w:val="20"/>
                <w:lang w:val="ru-RU" w:eastAsia="ru-RU"/>
              </w:rPr>
              <w:t>бережных), требующей ремонта, в общей площ</w:t>
            </w:r>
            <w:r>
              <w:rPr>
                <w:sz w:val="20"/>
                <w:szCs w:val="20"/>
                <w:lang w:val="ru-RU" w:eastAsia="ru-RU"/>
              </w:rPr>
              <w:t>а</w:t>
            </w:r>
            <w:r>
              <w:rPr>
                <w:sz w:val="20"/>
                <w:szCs w:val="20"/>
                <w:lang w:val="ru-RU" w:eastAsia="ru-RU"/>
              </w:rPr>
              <w:t>ди сети, %</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66</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40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Количество парковочных мест на единицу автотран</w:t>
            </w:r>
            <w:r>
              <w:rPr>
                <w:sz w:val="20"/>
                <w:szCs w:val="20"/>
                <w:lang w:val="ru-RU" w:eastAsia="ru-RU"/>
              </w:rPr>
              <w:t>с</w:t>
            </w:r>
            <w:r>
              <w:rPr>
                <w:sz w:val="20"/>
                <w:szCs w:val="20"/>
                <w:lang w:val="ru-RU" w:eastAsia="ru-RU"/>
              </w:rPr>
              <w:t>порта</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0,4</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0,6</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0,8</w:t>
            </w:r>
          </w:p>
        </w:tc>
      </w:tr>
      <w:tr w:rsidR="00FE173F">
        <w:tc>
          <w:tcPr>
            <w:tcW w:w="5954" w:type="dxa"/>
            <w:vAlign w:val="center"/>
          </w:tcPr>
          <w:p w:rsidR="00FE173F" w:rsidRDefault="00FE173F" w:rsidP="00CF6D4C">
            <w:pPr>
              <w:shd w:val="clear" w:color="auto" w:fill="FFFFFF"/>
              <w:rPr>
                <w:sz w:val="20"/>
                <w:szCs w:val="20"/>
                <w:lang w:val="ru-RU" w:eastAsia="ru-RU"/>
              </w:rPr>
            </w:pPr>
            <w:r>
              <w:rPr>
                <w:sz w:val="20"/>
                <w:szCs w:val="20"/>
                <w:lang w:val="ru-RU" w:eastAsia="ru-RU"/>
              </w:rPr>
              <w:t>Наличие современных массовых стандартов связи в городе</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2961" w:type="dxa"/>
            <w:gridSpan w:val="3"/>
            <w:noWrap/>
            <w:vAlign w:val="center"/>
          </w:tcPr>
          <w:p w:rsidR="00FE173F" w:rsidRDefault="00FE173F">
            <w:pPr>
              <w:shd w:val="clear" w:color="auto" w:fill="FFFFFF"/>
              <w:jc w:val="center"/>
              <w:rPr>
                <w:sz w:val="20"/>
                <w:szCs w:val="20"/>
                <w:lang w:val="ru-RU" w:eastAsia="ru-RU"/>
              </w:rPr>
            </w:pPr>
            <w:r>
              <w:rPr>
                <w:sz w:val="20"/>
                <w:szCs w:val="20"/>
                <w:lang w:val="ru-RU" w:eastAsia="ru-RU"/>
              </w:rPr>
              <w:t>Не позднее чем через год п</w:t>
            </w:r>
            <w:r>
              <w:rPr>
                <w:sz w:val="20"/>
                <w:szCs w:val="20"/>
                <w:lang w:val="ru-RU" w:eastAsia="ru-RU"/>
              </w:rPr>
              <w:t>о</w:t>
            </w:r>
            <w:r>
              <w:rPr>
                <w:sz w:val="20"/>
                <w:szCs w:val="20"/>
                <w:lang w:val="ru-RU" w:eastAsia="ru-RU"/>
              </w:rPr>
              <w:t>сле ввода в массовую эксплуат</w:t>
            </w:r>
            <w:r>
              <w:rPr>
                <w:sz w:val="20"/>
                <w:szCs w:val="20"/>
                <w:lang w:val="ru-RU" w:eastAsia="ru-RU"/>
              </w:rPr>
              <w:t>а</w:t>
            </w:r>
            <w:r>
              <w:rPr>
                <w:sz w:val="20"/>
                <w:szCs w:val="20"/>
                <w:lang w:val="ru-RU" w:eastAsia="ru-RU"/>
              </w:rPr>
              <w:t>цию новых стандартов в Мос</w:t>
            </w:r>
            <w:r>
              <w:rPr>
                <w:sz w:val="20"/>
                <w:szCs w:val="20"/>
                <w:lang w:val="ru-RU" w:eastAsia="ru-RU"/>
              </w:rPr>
              <w:t>к</w:t>
            </w:r>
            <w:r>
              <w:rPr>
                <w:sz w:val="20"/>
                <w:szCs w:val="20"/>
                <w:lang w:val="ru-RU" w:eastAsia="ru-RU"/>
              </w:rPr>
              <w:t>ве</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Уровень благоустройства жилья, %:</w:t>
            </w:r>
          </w:p>
        </w:tc>
        <w:tc>
          <w:tcPr>
            <w:tcW w:w="866" w:type="dxa"/>
          </w:tcPr>
          <w:p w:rsidR="00FE173F" w:rsidRDefault="00FE173F">
            <w:pPr>
              <w:shd w:val="clear" w:color="auto" w:fill="FFFFFF"/>
              <w:jc w:val="right"/>
              <w:rPr>
                <w:sz w:val="20"/>
                <w:szCs w:val="20"/>
                <w:lang w:val="ru-RU" w:eastAsia="ru-RU"/>
              </w:rPr>
            </w:pPr>
          </w:p>
        </w:tc>
        <w:tc>
          <w:tcPr>
            <w:tcW w:w="977" w:type="dxa"/>
            <w:noWrap/>
            <w:vAlign w:val="center"/>
          </w:tcPr>
          <w:p w:rsidR="00FE173F" w:rsidRDefault="00FE173F">
            <w:pPr>
              <w:shd w:val="clear" w:color="auto" w:fill="FFFFFF"/>
              <w:jc w:val="right"/>
              <w:rPr>
                <w:sz w:val="20"/>
                <w:szCs w:val="20"/>
                <w:lang w:val="ru-RU" w:eastAsia="ru-RU"/>
              </w:rPr>
            </w:pPr>
          </w:p>
        </w:tc>
        <w:tc>
          <w:tcPr>
            <w:tcW w:w="992" w:type="dxa"/>
            <w:noWrap/>
            <w:vAlign w:val="center"/>
          </w:tcPr>
          <w:p w:rsidR="00FE173F" w:rsidRDefault="00FE173F">
            <w:pPr>
              <w:shd w:val="clear" w:color="auto" w:fill="FFFFFF"/>
              <w:jc w:val="right"/>
              <w:rPr>
                <w:sz w:val="20"/>
                <w:szCs w:val="20"/>
                <w:lang w:val="ru-RU" w:eastAsia="ru-RU"/>
              </w:rPr>
            </w:pPr>
          </w:p>
        </w:tc>
        <w:tc>
          <w:tcPr>
            <w:tcW w:w="992" w:type="dxa"/>
            <w:noWrap/>
            <w:vAlign w:val="center"/>
          </w:tcPr>
          <w:p w:rsidR="00FE173F" w:rsidRDefault="00FE173F">
            <w:pPr>
              <w:shd w:val="clear" w:color="auto" w:fill="FFFFFF"/>
              <w:jc w:val="right"/>
              <w:rPr>
                <w:sz w:val="20"/>
                <w:szCs w:val="20"/>
                <w:lang w:val="ru-RU" w:eastAsia="ru-RU"/>
              </w:rPr>
            </w:pPr>
          </w:p>
        </w:tc>
      </w:tr>
      <w:tr w:rsidR="00FE173F">
        <w:tc>
          <w:tcPr>
            <w:tcW w:w="5954" w:type="dxa"/>
            <w:vAlign w:val="bottom"/>
          </w:tcPr>
          <w:p w:rsidR="00FE173F" w:rsidRDefault="00FE173F">
            <w:pPr>
              <w:numPr>
                <w:ilvl w:val="0"/>
                <w:numId w:val="17"/>
              </w:numPr>
              <w:shd w:val="clear" w:color="auto" w:fill="FFFFFF"/>
              <w:rPr>
                <w:sz w:val="20"/>
                <w:szCs w:val="20"/>
                <w:lang w:val="ru-RU" w:eastAsia="ru-RU"/>
              </w:rPr>
            </w:pPr>
            <w:r>
              <w:rPr>
                <w:sz w:val="20"/>
                <w:szCs w:val="20"/>
                <w:lang w:val="ru-RU" w:eastAsia="ru-RU"/>
              </w:rPr>
              <w:t>водопроводом</w:t>
            </w:r>
          </w:p>
        </w:tc>
        <w:tc>
          <w:tcPr>
            <w:tcW w:w="866" w:type="dxa"/>
            <w:vAlign w:val="bottom"/>
          </w:tcPr>
          <w:p w:rsidR="00FE173F" w:rsidRDefault="00FE173F">
            <w:pPr>
              <w:shd w:val="clear" w:color="auto" w:fill="FFFFFF"/>
              <w:jc w:val="right"/>
              <w:rPr>
                <w:sz w:val="20"/>
                <w:szCs w:val="20"/>
                <w:lang w:val="ru-RU" w:eastAsia="ru-RU"/>
              </w:rPr>
            </w:pPr>
            <w:r>
              <w:rPr>
                <w:sz w:val="20"/>
                <w:szCs w:val="20"/>
                <w:lang w:val="ru-RU" w:eastAsia="ru-RU"/>
              </w:rPr>
              <w:t>86</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100</w:t>
            </w:r>
          </w:p>
        </w:tc>
      </w:tr>
      <w:tr w:rsidR="00FE173F">
        <w:tc>
          <w:tcPr>
            <w:tcW w:w="5954" w:type="dxa"/>
            <w:vAlign w:val="bottom"/>
          </w:tcPr>
          <w:p w:rsidR="00FE173F" w:rsidRDefault="00FE173F">
            <w:pPr>
              <w:numPr>
                <w:ilvl w:val="0"/>
                <w:numId w:val="17"/>
              </w:numPr>
              <w:shd w:val="clear" w:color="auto" w:fill="FFFFFF"/>
              <w:rPr>
                <w:sz w:val="20"/>
                <w:szCs w:val="20"/>
                <w:lang w:val="ru-RU" w:eastAsia="ru-RU"/>
              </w:rPr>
            </w:pPr>
            <w:r>
              <w:rPr>
                <w:sz w:val="20"/>
                <w:szCs w:val="20"/>
                <w:lang w:val="ru-RU" w:eastAsia="ru-RU"/>
              </w:rPr>
              <w:t>канализацией</w:t>
            </w:r>
          </w:p>
        </w:tc>
        <w:tc>
          <w:tcPr>
            <w:tcW w:w="866" w:type="dxa"/>
            <w:vAlign w:val="bottom"/>
          </w:tcPr>
          <w:p w:rsidR="00FE173F" w:rsidRDefault="00FE173F">
            <w:pPr>
              <w:shd w:val="clear" w:color="auto" w:fill="FFFFFF"/>
              <w:jc w:val="right"/>
              <w:rPr>
                <w:sz w:val="20"/>
                <w:szCs w:val="20"/>
                <w:lang w:val="ru-RU" w:eastAsia="ru-RU"/>
              </w:rPr>
            </w:pPr>
            <w:r>
              <w:rPr>
                <w:sz w:val="20"/>
                <w:szCs w:val="20"/>
                <w:lang w:val="ru-RU" w:eastAsia="ru-RU"/>
              </w:rPr>
              <w:t>84</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100</w:t>
            </w:r>
          </w:p>
        </w:tc>
      </w:tr>
      <w:tr w:rsidR="00FE173F">
        <w:tc>
          <w:tcPr>
            <w:tcW w:w="5954" w:type="dxa"/>
            <w:vAlign w:val="bottom"/>
          </w:tcPr>
          <w:p w:rsidR="00FE173F" w:rsidRDefault="00FE173F">
            <w:pPr>
              <w:numPr>
                <w:ilvl w:val="0"/>
                <w:numId w:val="17"/>
              </w:numPr>
              <w:shd w:val="clear" w:color="auto" w:fill="FFFFFF"/>
              <w:rPr>
                <w:sz w:val="20"/>
                <w:szCs w:val="20"/>
                <w:lang w:val="ru-RU" w:eastAsia="ru-RU"/>
              </w:rPr>
            </w:pPr>
            <w:r>
              <w:rPr>
                <w:sz w:val="20"/>
                <w:szCs w:val="20"/>
                <w:lang w:val="ru-RU" w:eastAsia="ru-RU"/>
              </w:rPr>
              <w:t>центральным отоплением</w:t>
            </w:r>
          </w:p>
        </w:tc>
        <w:tc>
          <w:tcPr>
            <w:tcW w:w="866" w:type="dxa"/>
            <w:vAlign w:val="bottom"/>
          </w:tcPr>
          <w:p w:rsidR="00FE173F" w:rsidRDefault="00FE173F">
            <w:pPr>
              <w:shd w:val="clear" w:color="auto" w:fill="FFFFFF"/>
              <w:jc w:val="right"/>
              <w:rPr>
                <w:sz w:val="20"/>
                <w:szCs w:val="20"/>
                <w:lang w:val="ru-RU" w:eastAsia="ru-RU"/>
              </w:rPr>
            </w:pPr>
            <w:r>
              <w:rPr>
                <w:sz w:val="20"/>
                <w:szCs w:val="20"/>
                <w:lang w:val="ru-RU" w:eastAsia="ru-RU"/>
              </w:rPr>
              <w:t>83</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85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r>
      <w:tr w:rsidR="00FE173F">
        <w:tc>
          <w:tcPr>
            <w:tcW w:w="5954" w:type="dxa"/>
            <w:vAlign w:val="bottom"/>
          </w:tcPr>
          <w:p w:rsidR="00FE173F" w:rsidRDefault="00FE173F">
            <w:pPr>
              <w:numPr>
                <w:ilvl w:val="0"/>
                <w:numId w:val="17"/>
              </w:numPr>
              <w:shd w:val="clear" w:color="auto" w:fill="FFFFFF"/>
              <w:rPr>
                <w:sz w:val="20"/>
                <w:szCs w:val="20"/>
                <w:lang w:val="ru-RU" w:eastAsia="ru-RU"/>
              </w:rPr>
            </w:pPr>
            <w:r>
              <w:rPr>
                <w:sz w:val="20"/>
                <w:szCs w:val="20"/>
                <w:lang w:val="ru-RU" w:eastAsia="ru-RU"/>
              </w:rPr>
              <w:t>горячим водоснабжением</w:t>
            </w:r>
          </w:p>
        </w:tc>
        <w:tc>
          <w:tcPr>
            <w:tcW w:w="866" w:type="dxa"/>
            <w:vAlign w:val="bottom"/>
          </w:tcPr>
          <w:p w:rsidR="00FE173F" w:rsidRDefault="00FE173F">
            <w:pPr>
              <w:shd w:val="clear" w:color="auto" w:fill="FFFFFF"/>
              <w:jc w:val="right"/>
              <w:rPr>
                <w:sz w:val="20"/>
                <w:szCs w:val="20"/>
                <w:lang w:val="ru-RU" w:eastAsia="ru-RU"/>
              </w:rPr>
            </w:pPr>
            <w:r>
              <w:rPr>
                <w:sz w:val="20"/>
                <w:szCs w:val="20"/>
                <w:lang w:val="ru-RU" w:eastAsia="ru-RU"/>
              </w:rPr>
              <w:t>80</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85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95</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 xml:space="preserve">Доля ветхого и аварийного жилья, % </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7,7</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3,0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1,2</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0,4</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Доступность покупки жилья (площадь, которую можно купить на среднемесячную заработную пл</w:t>
            </w:r>
            <w:r>
              <w:rPr>
                <w:sz w:val="20"/>
                <w:szCs w:val="20"/>
                <w:lang w:val="ru-RU" w:eastAsia="ru-RU"/>
              </w:rPr>
              <w:t>а</w:t>
            </w:r>
            <w:r>
              <w:rPr>
                <w:sz w:val="20"/>
                <w:szCs w:val="20"/>
                <w:lang w:val="ru-RU" w:eastAsia="ru-RU"/>
              </w:rPr>
              <w:t>ту, м</w:t>
            </w:r>
            <w:r>
              <w:rPr>
                <w:sz w:val="20"/>
                <w:szCs w:val="20"/>
                <w:vertAlign w:val="superscript"/>
                <w:lang w:val="ru-RU" w:eastAsia="ru-RU"/>
              </w:rPr>
              <w:t>2</w:t>
            </w:r>
            <w:r>
              <w:rPr>
                <w:sz w:val="20"/>
                <w:szCs w:val="20"/>
                <w:lang w:val="ru-RU" w:eastAsia="ru-RU"/>
              </w:rPr>
              <w:t>)</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0,2</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0,7</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0,9</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w:t>
            </w:r>
          </w:p>
        </w:tc>
      </w:tr>
      <w:tr w:rsidR="00FE173F">
        <w:tc>
          <w:tcPr>
            <w:tcW w:w="5954" w:type="dxa"/>
          </w:tcPr>
          <w:p w:rsidR="00FE173F" w:rsidRDefault="00FE173F">
            <w:pPr>
              <w:pStyle w:val="ad"/>
              <w:shd w:val="clear" w:color="auto" w:fill="FFFFFF"/>
              <w:rPr>
                <w:sz w:val="20"/>
                <w:szCs w:val="20"/>
              </w:rPr>
            </w:pPr>
            <w:r>
              <w:rPr>
                <w:sz w:val="20"/>
                <w:szCs w:val="20"/>
              </w:rPr>
              <w:t>Общая площадь жилых помещений, приходяща</w:t>
            </w:r>
            <w:r>
              <w:rPr>
                <w:sz w:val="20"/>
                <w:szCs w:val="20"/>
              </w:rPr>
              <w:t>я</w:t>
            </w:r>
            <w:r>
              <w:rPr>
                <w:sz w:val="20"/>
                <w:szCs w:val="20"/>
              </w:rPr>
              <w:t>ся в среднем на одного городского жителя (на конец г</w:t>
            </w:r>
            <w:r>
              <w:rPr>
                <w:sz w:val="20"/>
                <w:szCs w:val="20"/>
              </w:rPr>
              <w:t>о</w:t>
            </w:r>
            <w:r>
              <w:rPr>
                <w:sz w:val="20"/>
                <w:szCs w:val="20"/>
              </w:rPr>
              <w:t>да), м</w:t>
            </w:r>
            <w:r>
              <w:rPr>
                <w:sz w:val="20"/>
                <w:szCs w:val="20"/>
                <w:vertAlign w:val="superscript"/>
              </w:rPr>
              <w:t>2</w:t>
            </w:r>
          </w:p>
        </w:tc>
        <w:tc>
          <w:tcPr>
            <w:tcW w:w="866" w:type="dxa"/>
            <w:vAlign w:val="center"/>
          </w:tcPr>
          <w:p w:rsidR="00FE173F" w:rsidRDefault="00FE173F">
            <w:pPr>
              <w:shd w:val="clear" w:color="auto" w:fill="FFFFFF"/>
              <w:jc w:val="right"/>
              <w:rPr>
                <w:sz w:val="20"/>
                <w:szCs w:val="20"/>
                <w:lang w:val="ru-RU" w:eastAsia="ru-RU"/>
              </w:rPr>
            </w:pPr>
            <w:r>
              <w:rPr>
                <w:sz w:val="20"/>
                <w:szCs w:val="20"/>
                <w:lang w:eastAsia="ru-RU"/>
              </w:rPr>
              <w:t>2</w:t>
            </w:r>
            <w:r>
              <w:rPr>
                <w:sz w:val="20"/>
                <w:szCs w:val="20"/>
                <w:lang w:val="ru-RU" w:eastAsia="ru-RU"/>
              </w:rPr>
              <w:t>2</w:t>
            </w:r>
          </w:p>
        </w:tc>
        <w:tc>
          <w:tcPr>
            <w:tcW w:w="977" w:type="dxa"/>
            <w:noWrap/>
            <w:vAlign w:val="center"/>
          </w:tcPr>
          <w:p w:rsidR="00FE173F" w:rsidRDefault="00FE173F">
            <w:pPr>
              <w:shd w:val="clear" w:color="auto" w:fill="FFFFFF"/>
              <w:jc w:val="right"/>
              <w:rPr>
                <w:sz w:val="20"/>
                <w:szCs w:val="20"/>
                <w:lang w:eastAsia="ru-RU"/>
              </w:rPr>
            </w:pPr>
            <w:r>
              <w:rPr>
                <w:sz w:val="20"/>
                <w:szCs w:val="20"/>
                <w:lang w:eastAsia="ru-RU"/>
              </w:rPr>
              <w:t>24</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27</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30</w:t>
            </w:r>
          </w:p>
        </w:tc>
      </w:tr>
      <w:tr w:rsidR="00FE173F">
        <w:tc>
          <w:tcPr>
            <w:tcW w:w="5954" w:type="dxa"/>
          </w:tcPr>
          <w:p w:rsidR="00FE173F" w:rsidRDefault="00FE173F">
            <w:pPr>
              <w:pStyle w:val="ad"/>
              <w:shd w:val="clear" w:color="auto" w:fill="FFFFFF"/>
              <w:rPr>
                <w:sz w:val="20"/>
                <w:szCs w:val="20"/>
              </w:rPr>
            </w:pPr>
            <w:r>
              <w:rPr>
                <w:sz w:val="20"/>
                <w:szCs w:val="20"/>
              </w:rPr>
              <w:t>Охват детей дошкольными образовательными учре</w:t>
            </w:r>
            <w:r>
              <w:rPr>
                <w:sz w:val="20"/>
                <w:szCs w:val="20"/>
              </w:rPr>
              <w:t>ж</w:t>
            </w:r>
            <w:r>
              <w:rPr>
                <w:sz w:val="20"/>
                <w:szCs w:val="20"/>
              </w:rPr>
              <w:t>дениями (на конец года), в процентах от численности детей соответс</w:t>
            </w:r>
            <w:r>
              <w:rPr>
                <w:sz w:val="20"/>
                <w:szCs w:val="20"/>
              </w:rPr>
              <w:t>т</w:t>
            </w:r>
            <w:r>
              <w:rPr>
                <w:sz w:val="20"/>
                <w:szCs w:val="20"/>
              </w:rPr>
              <w:t>вующего возраста</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78</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85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95</w:t>
            </w:r>
          </w:p>
        </w:tc>
      </w:tr>
      <w:tr w:rsidR="00FE173F">
        <w:tc>
          <w:tcPr>
            <w:tcW w:w="5954" w:type="dxa"/>
          </w:tcPr>
          <w:p w:rsidR="00FE173F" w:rsidRDefault="00FE173F">
            <w:pPr>
              <w:pStyle w:val="ad"/>
              <w:shd w:val="clear" w:color="auto" w:fill="FFFFFF"/>
              <w:rPr>
                <w:sz w:val="20"/>
                <w:szCs w:val="20"/>
              </w:rPr>
            </w:pPr>
            <w:r>
              <w:rPr>
                <w:sz w:val="20"/>
                <w:szCs w:val="20"/>
              </w:rPr>
              <w:t>Доля студентов вузов и ССУЗов из соседних реги</w:t>
            </w:r>
            <w:r>
              <w:rPr>
                <w:sz w:val="20"/>
                <w:szCs w:val="20"/>
              </w:rPr>
              <w:t>о</w:t>
            </w:r>
            <w:r>
              <w:rPr>
                <w:sz w:val="20"/>
                <w:szCs w:val="20"/>
              </w:rPr>
              <w:t>нов среди всех студентов, %</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45</w:t>
            </w:r>
          </w:p>
        </w:tc>
      </w:tr>
      <w:tr w:rsidR="00FE173F">
        <w:tc>
          <w:tcPr>
            <w:tcW w:w="5954" w:type="dxa"/>
          </w:tcPr>
          <w:p w:rsidR="00FE173F" w:rsidRDefault="00FE173F">
            <w:pPr>
              <w:pStyle w:val="ad"/>
              <w:shd w:val="clear" w:color="auto" w:fill="FFFFFF"/>
              <w:rPr>
                <w:sz w:val="20"/>
                <w:szCs w:val="20"/>
              </w:rPr>
            </w:pPr>
            <w:r>
              <w:rPr>
                <w:sz w:val="20"/>
                <w:szCs w:val="20"/>
              </w:rPr>
              <w:t>Доля пациентов из соседних регионов среди всех пац</w:t>
            </w:r>
            <w:r>
              <w:rPr>
                <w:sz w:val="20"/>
                <w:szCs w:val="20"/>
              </w:rPr>
              <w:t>и</w:t>
            </w:r>
            <w:r>
              <w:rPr>
                <w:sz w:val="20"/>
                <w:szCs w:val="20"/>
              </w:rPr>
              <w:t>ентов, %</w:t>
            </w:r>
          </w:p>
        </w:tc>
        <w:tc>
          <w:tcPr>
            <w:tcW w:w="866" w:type="dxa"/>
            <w:vAlign w:val="center"/>
          </w:tcPr>
          <w:p w:rsidR="00FE173F" w:rsidRDefault="00FE173F">
            <w:pPr>
              <w:shd w:val="clear" w:color="auto" w:fill="FFFFFF"/>
              <w:jc w:val="right"/>
              <w:rPr>
                <w:sz w:val="20"/>
                <w:szCs w:val="20"/>
                <w:lang w:eastAsia="ru-RU"/>
              </w:rPr>
            </w:pPr>
            <w:r>
              <w:rPr>
                <w:sz w:val="20"/>
                <w:szCs w:val="20"/>
                <w:lang w:eastAsia="ru-RU"/>
              </w:rPr>
              <w:t>…</w:t>
            </w:r>
          </w:p>
        </w:tc>
        <w:tc>
          <w:tcPr>
            <w:tcW w:w="977" w:type="dxa"/>
            <w:noWrap/>
            <w:vAlign w:val="center"/>
          </w:tcPr>
          <w:p w:rsidR="00FE173F" w:rsidRDefault="00FE173F">
            <w:pPr>
              <w:shd w:val="clear" w:color="auto" w:fill="FFFFFF"/>
              <w:jc w:val="right"/>
              <w:rPr>
                <w:sz w:val="20"/>
                <w:szCs w:val="20"/>
                <w:lang w:eastAsia="ru-RU"/>
              </w:rPr>
            </w:pPr>
            <w:r>
              <w:rPr>
                <w:sz w:val="20"/>
                <w:szCs w:val="20"/>
                <w:lang w:eastAsia="ru-RU"/>
              </w:rPr>
              <w:t>20</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30</w:t>
            </w:r>
          </w:p>
        </w:tc>
        <w:tc>
          <w:tcPr>
            <w:tcW w:w="992" w:type="dxa"/>
            <w:noWrap/>
            <w:vAlign w:val="center"/>
          </w:tcPr>
          <w:p w:rsidR="00FE173F" w:rsidRDefault="00FE173F">
            <w:pPr>
              <w:shd w:val="clear" w:color="auto" w:fill="FFFFFF"/>
              <w:jc w:val="right"/>
              <w:rPr>
                <w:sz w:val="20"/>
                <w:szCs w:val="20"/>
                <w:lang w:eastAsia="ru-RU"/>
              </w:rPr>
            </w:pPr>
            <w:r>
              <w:rPr>
                <w:sz w:val="20"/>
                <w:szCs w:val="20"/>
                <w:lang w:eastAsia="ru-RU"/>
              </w:rPr>
              <w:t>40</w:t>
            </w:r>
          </w:p>
        </w:tc>
      </w:tr>
      <w:tr w:rsidR="00FE173F">
        <w:tc>
          <w:tcPr>
            <w:tcW w:w="5954" w:type="dxa"/>
            <w:vAlign w:val="bottom"/>
          </w:tcPr>
          <w:p w:rsidR="00FE173F" w:rsidRDefault="00FE173F">
            <w:pPr>
              <w:pStyle w:val="ad"/>
              <w:shd w:val="clear" w:color="auto" w:fill="FFFFFF"/>
              <w:rPr>
                <w:sz w:val="20"/>
                <w:szCs w:val="20"/>
              </w:rPr>
            </w:pPr>
            <w:r>
              <w:rPr>
                <w:sz w:val="20"/>
                <w:szCs w:val="20"/>
              </w:rPr>
              <w:t>Площадь торговых помещений на душу насел</w:t>
            </w:r>
            <w:r>
              <w:rPr>
                <w:sz w:val="20"/>
                <w:szCs w:val="20"/>
              </w:rPr>
              <w:t>е</w:t>
            </w:r>
            <w:r>
              <w:rPr>
                <w:sz w:val="20"/>
                <w:szCs w:val="20"/>
              </w:rPr>
              <w:t>ния, м</w:t>
            </w:r>
            <w:r>
              <w:rPr>
                <w:sz w:val="20"/>
                <w:szCs w:val="20"/>
                <w:vertAlign w:val="superscript"/>
              </w:rPr>
              <w:t>2</w:t>
            </w:r>
            <w:r>
              <w:rPr>
                <w:sz w:val="20"/>
                <w:szCs w:val="20"/>
              </w:rPr>
              <w:t xml:space="preserve"> на человека</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0,5</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0,6</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0,7</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0,8</w:t>
            </w:r>
          </w:p>
        </w:tc>
      </w:tr>
      <w:tr w:rsidR="00FE173F">
        <w:tc>
          <w:tcPr>
            <w:tcW w:w="5954" w:type="dxa"/>
            <w:vAlign w:val="bottom"/>
          </w:tcPr>
          <w:p w:rsidR="00FE173F" w:rsidRDefault="00FE173F">
            <w:pPr>
              <w:pStyle w:val="ad"/>
              <w:shd w:val="clear" w:color="auto" w:fill="FFFFFF"/>
              <w:rPr>
                <w:sz w:val="20"/>
                <w:szCs w:val="20"/>
              </w:rPr>
            </w:pPr>
            <w:r>
              <w:rPr>
                <w:sz w:val="20"/>
                <w:szCs w:val="20"/>
              </w:rPr>
              <w:t>Количество мест в гостиницах и аналогичных средствах размещ</w:t>
            </w:r>
            <w:r>
              <w:rPr>
                <w:sz w:val="20"/>
                <w:szCs w:val="20"/>
              </w:rPr>
              <w:t>е</w:t>
            </w:r>
            <w:r>
              <w:rPr>
                <w:sz w:val="20"/>
                <w:szCs w:val="20"/>
              </w:rPr>
              <w:t>ния, мест на 1000 жителей</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3</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6</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15</w:t>
            </w:r>
          </w:p>
        </w:tc>
      </w:tr>
      <w:tr w:rsidR="00FE173F">
        <w:tc>
          <w:tcPr>
            <w:tcW w:w="5954" w:type="dxa"/>
            <w:vAlign w:val="bottom"/>
          </w:tcPr>
          <w:p w:rsidR="00FE173F" w:rsidRDefault="00FE173F">
            <w:pPr>
              <w:pStyle w:val="ad"/>
              <w:shd w:val="clear" w:color="auto" w:fill="FFFFFF"/>
              <w:rPr>
                <w:sz w:val="20"/>
                <w:szCs w:val="20"/>
              </w:rPr>
            </w:pPr>
            <w:r>
              <w:rPr>
                <w:sz w:val="20"/>
                <w:szCs w:val="20"/>
              </w:rPr>
              <w:t>Количество мест на предприятиях общественного питания, мест на 1000 жителей</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50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75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100</w:t>
            </w:r>
          </w:p>
        </w:tc>
      </w:tr>
      <w:tr w:rsidR="00FE173F">
        <w:tc>
          <w:tcPr>
            <w:tcW w:w="5954" w:type="dxa"/>
          </w:tcPr>
          <w:p w:rsidR="00FE173F" w:rsidRDefault="00FE173F">
            <w:pPr>
              <w:pStyle w:val="ad"/>
              <w:shd w:val="clear" w:color="auto" w:fill="FFFFFF"/>
              <w:rPr>
                <w:sz w:val="20"/>
                <w:szCs w:val="20"/>
              </w:rPr>
            </w:pPr>
            <w:r>
              <w:rPr>
                <w:sz w:val="20"/>
                <w:szCs w:val="20"/>
              </w:rPr>
              <w:t>Объем платных образовательных услуг на душу населения по о</w:t>
            </w:r>
            <w:r>
              <w:rPr>
                <w:sz w:val="20"/>
                <w:szCs w:val="20"/>
              </w:rPr>
              <w:t>т</w:t>
            </w:r>
            <w:r>
              <w:rPr>
                <w:sz w:val="20"/>
                <w:szCs w:val="20"/>
              </w:rPr>
              <w:t>ношению к среднероссийскому уровню</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1,8</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2</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3,5</w:t>
            </w:r>
          </w:p>
        </w:tc>
      </w:tr>
      <w:tr w:rsidR="00FE173F">
        <w:tc>
          <w:tcPr>
            <w:tcW w:w="5954" w:type="dxa"/>
          </w:tcPr>
          <w:p w:rsidR="00FE173F" w:rsidRDefault="00FE173F">
            <w:pPr>
              <w:pStyle w:val="ad"/>
              <w:shd w:val="clear" w:color="auto" w:fill="FFFFFF"/>
              <w:rPr>
                <w:sz w:val="20"/>
                <w:szCs w:val="20"/>
              </w:rPr>
            </w:pPr>
            <w:r>
              <w:rPr>
                <w:sz w:val="20"/>
                <w:szCs w:val="20"/>
              </w:rPr>
              <w:t>Объем платных медицинских и санаторно-оздоровительных у</w:t>
            </w:r>
            <w:r>
              <w:rPr>
                <w:sz w:val="20"/>
                <w:szCs w:val="20"/>
              </w:rPr>
              <w:t>с</w:t>
            </w:r>
            <w:r>
              <w:rPr>
                <w:sz w:val="20"/>
                <w:szCs w:val="20"/>
              </w:rPr>
              <w:t>луг на душу населения по отношению к среднероссийскому уро</w:t>
            </w:r>
            <w:r>
              <w:rPr>
                <w:sz w:val="20"/>
                <w:szCs w:val="20"/>
              </w:rPr>
              <w:t>в</w:t>
            </w:r>
            <w:r>
              <w:rPr>
                <w:sz w:val="20"/>
                <w:szCs w:val="20"/>
              </w:rPr>
              <w:t>ню</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2,4</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2,8</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3,3</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4</w:t>
            </w:r>
          </w:p>
        </w:tc>
      </w:tr>
      <w:tr w:rsidR="00FE173F">
        <w:tc>
          <w:tcPr>
            <w:tcW w:w="5954" w:type="dxa"/>
          </w:tcPr>
          <w:p w:rsidR="00FE173F" w:rsidRDefault="00FE173F">
            <w:pPr>
              <w:pStyle w:val="ad"/>
              <w:shd w:val="clear" w:color="auto" w:fill="FFFFFF"/>
              <w:rPr>
                <w:sz w:val="20"/>
                <w:szCs w:val="20"/>
              </w:rPr>
            </w:pPr>
            <w:r>
              <w:rPr>
                <w:sz w:val="20"/>
                <w:szCs w:val="20"/>
              </w:rPr>
              <w:t>Объем платных услуг в сфере «культура» на душу н</w:t>
            </w:r>
            <w:r>
              <w:rPr>
                <w:sz w:val="20"/>
                <w:szCs w:val="20"/>
              </w:rPr>
              <w:t>а</w:t>
            </w:r>
            <w:r>
              <w:rPr>
                <w:sz w:val="20"/>
                <w:szCs w:val="20"/>
              </w:rPr>
              <w:t>селения по отношению к среднероссийскому уро</w:t>
            </w:r>
            <w:r>
              <w:rPr>
                <w:sz w:val="20"/>
                <w:szCs w:val="20"/>
              </w:rPr>
              <w:t>в</w:t>
            </w:r>
            <w:r>
              <w:rPr>
                <w:sz w:val="20"/>
                <w:szCs w:val="20"/>
              </w:rPr>
              <w:t>ню</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0,7</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1,2</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1,8</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2,5</w:t>
            </w:r>
          </w:p>
        </w:tc>
      </w:tr>
      <w:tr w:rsidR="00FE173F">
        <w:tc>
          <w:tcPr>
            <w:tcW w:w="5954" w:type="dxa"/>
          </w:tcPr>
          <w:p w:rsidR="00FE173F" w:rsidRDefault="00FE173F">
            <w:pPr>
              <w:pStyle w:val="ad"/>
              <w:shd w:val="clear" w:color="auto" w:fill="FFFFFF"/>
              <w:rPr>
                <w:sz w:val="20"/>
                <w:szCs w:val="20"/>
              </w:rPr>
            </w:pPr>
            <w:r>
              <w:rPr>
                <w:sz w:val="20"/>
                <w:szCs w:val="20"/>
              </w:rPr>
              <w:t>Объем платных услуг в сфере туризма на душу населения по о</w:t>
            </w:r>
            <w:r>
              <w:rPr>
                <w:sz w:val="20"/>
                <w:szCs w:val="20"/>
              </w:rPr>
              <w:t>т</w:t>
            </w:r>
            <w:r>
              <w:rPr>
                <w:sz w:val="20"/>
                <w:szCs w:val="20"/>
              </w:rPr>
              <w:t>ношению к среднероссийскому уро</w:t>
            </w:r>
            <w:r>
              <w:rPr>
                <w:sz w:val="20"/>
                <w:szCs w:val="20"/>
              </w:rPr>
              <w:t>в</w:t>
            </w:r>
            <w:r>
              <w:rPr>
                <w:sz w:val="20"/>
                <w:szCs w:val="20"/>
              </w:rPr>
              <w:t>ню</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1,9</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2,2</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2,8</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3,8</w:t>
            </w:r>
          </w:p>
        </w:tc>
      </w:tr>
      <w:tr w:rsidR="00FE173F">
        <w:tc>
          <w:tcPr>
            <w:tcW w:w="5954" w:type="dxa"/>
          </w:tcPr>
          <w:p w:rsidR="00FE173F" w:rsidRDefault="00FE173F">
            <w:pPr>
              <w:pStyle w:val="ad"/>
              <w:shd w:val="clear" w:color="auto" w:fill="FFFFFF"/>
              <w:rPr>
                <w:sz w:val="20"/>
                <w:szCs w:val="20"/>
              </w:rPr>
            </w:pPr>
            <w:r>
              <w:rPr>
                <w:sz w:val="20"/>
                <w:szCs w:val="20"/>
              </w:rPr>
              <w:t>Объем платных услуг гостиниц и аналогичных средств размещ</w:t>
            </w:r>
            <w:r>
              <w:rPr>
                <w:sz w:val="20"/>
                <w:szCs w:val="20"/>
              </w:rPr>
              <w:t>е</w:t>
            </w:r>
            <w:r>
              <w:rPr>
                <w:sz w:val="20"/>
                <w:szCs w:val="20"/>
              </w:rPr>
              <w:t>ния на душу населения по отношению к среднероссийскому уро</w:t>
            </w:r>
            <w:r>
              <w:rPr>
                <w:sz w:val="20"/>
                <w:szCs w:val="20"/>
              </w:rPr>
              <w:t>в</w:t>
            </w:r>
            <w:r>
              <w:rPr>
                <w:sz w:val="20"/>
                <w:szCs w:val="20"/>
              </w:rPr>
              <w:t>ню</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1,8</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2,0</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Доля офисов класса А и В в общей площади офисных помещ</w:t>
            </w:r>
            <w:r>
              <w:rPr>
                <w:sz w:val="20"/>
                <w:szCs w:val="20"/>
                <w:lang w:val="ru-RU" w:eastAsia="ru-RU"/>
              </w:rPr>
              <w:t>е</w:t>
            </w:r>
            <w:r>
              <w:rPr>
                <w:sz w:val="20"/>
                <w:szCs w:val="20"/>
                <w:lang w:val="ru-RU" w:eastAsia="ru-RU"/>
              </w:rPr>
              <w:t>ний в городе, %</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30</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 xml:space="preserve">Доля складских помещений класса А1 и </w:t>
            </w:r>
            <w:r>
              <w:rPr>
                <w:sz w:val="20"/>
                <w:szCs w:val="20"/>
                <w:lang w:eastAsia="ru-RU"/>
              </w:rPr>
              <w:t>A</w:t>
            </w:r>
            <w:r>
              <w:rPr>
                <w:sz w:val="20"/>
                <w:szCs w:val="20"/>
                <w:lang w:val="ru-RU" w:eastAsia="ru-RU"/>
              </w:rPr>
              <w:t>2 в общей площади складских помещений в городе, %</w:t>
            </w:r>
          </w:p>
        </w:tc>
        <w:tc>
          <w:tcPr>
            <w:tcW w:w="866" w:type="dxa"/>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35</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Доля улавливаемых загрязняющих атмосферу в</w:t>
            </w:r>
            <w:r>
              <w:rPr>
                <w:sz w:val="20"/>
                <w:szCs w:val="20"/>
                <w:lang w:val="ru-RU" w:eastAsia="ru-RU"/>
              </w:rPr>
              <w:t>е</w:t>
            </w:r>
            <w:r>
              <w:rPr>
                <w:sz w:val="20"/>
                <w:szCs w:val="20"/>
                <w:lang w:val="ru-RU" w:eastAsia="ru-RU"/>
              </w:rPr>
              <w:t>ществ, отходящих от стационарных источников, в общем объеме выбр</w:t>
            </w:r>
            <w:r>
              <w:rPr>
                <w:sz w:val="20"/>
                <w:szCs w:val="20"/>
                <w:lang w:val="ru-RU" w:eastAsia="ru-RU"/>
              </w:rPr>
              <w:t>о</w:t>
            </w:r>
            <w:r>
              <w:rPr>
                <w:sz w:val="20"/>
                <w:szCs w:val="20"/>
                <w:lang w:val="ru-RU" w:eastAsia="ru-RU"/>
              </w:rPr>
              <w:t>сов, %</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44</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70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90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100</w:t>
            </w:r>
          </w:p>
        </w:tc>
      </w:tr>
      <w:tr w:rsidR="00FE173F">
        <w:tc>
          <w:tcPr>
            <w:tcW w:w="5954" w:type="dxa"/>
            <w:vAlign w:val="center"/>
          </w:tcPr>
          <w:p w:rsidR="00FE173F" w:rsidRDefault="00FE173F" w:rsidP="00CF6D4C">
            <w:pPr>
              <w:shd w:val="clear" w:color="auto" w:fill="FFFFFF"/>
              <w:rPr>
                <w:sz w:val="20"/>
                <w:szCs w:val="20"/>
                <w:lang w:val="ru-RU" w:eastAsia="ru-RU"/>
              </w:rPr>
            </w:pPr>
            <w:r>
              <w:rPr>
                <w:sz w:val="20"/>
                <w:szCs w:val="20"/>
                <w:lang w:val="ru-RU" w:eastAsia="ru-RU"/>
              </w:rPr>
              <w:t>Доля сброшенных загрязненных сточных вод в повер</w:t>
            </w:r>
            <w:r>
              <w:rPr>
                <w:sz w:val="20"/>
                <w:szCs w:val="20"/>
                <w:lang w:val="ru-RU" w:eastAsia="ru-RU"/>
              </w:rPr>
              <w:t>х</w:t>
            </w:r>
            <w:r>
              <w:rPr>
                <w:sz w:val="20"/>
                <w:szCs w:val="20"/>
                <w:lang w:val="ru-RU" w:eastAsia="ru-RU"/>
              </w:rPr>
              <w:t>ностные водные объекты без очистки в общем объеме загрязненных сто</w:t>
            </w:r>
            <w:r>
              <w:rPr>
                <w:sz w:val="20"/>
                <w:szCs w:val="20"/>
                <w:lang w:val="ru-RU" w:eastAsia="ru-RU"/>
              </w:rPr>
              <w:t>ч</w:t>
            </w:r>
            <w:r>
              <w:rPr>
                <w:sz w:val="20"/>
                <w:szCs w:val="20"/>
                <w:lang w:val="ru-RU" w:eastAsia="ru-RU"/>
              </w:rPr>
              <w:t>ных вод, %</w:t>
            </w:r>
          </w:p>
          <w:p w:rsidR="00BE5FA8" w:rsidRDefault="00BE5FA8" w:rsidP="00CF6D4C">
            <w:pPr>
              <w:shd w:val="clear" w:color="auto" w:fill="FFFFFF"/>
              <w:rPr>
                <w:sz w:val="20"/>
                <w:szCs w:val="20"/>
                <w:lang w:val="ru-RU" w:eastAsia="ru-RU"/>
              </w:rPr>
            </w:pP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15</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7</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w:t>
            </w:r>
          </w:p>
        </w:tc>
      </w:tr>
      <w:tr w:rsidR="00FE173F">
        <w:tc>
          <w:tcPr>
            <w:tcW w:w="5954" w:type="dxa"/>
            <w:vAlign w:val="center"/>
          </w:tcPr>
          <w:p w:rsidR="00FE173F" w:rsidRDefault="00FE173F" w:rsidP="00CF6D4C">
            <w:pPr>
              <w:shd w:val="clear" w:color="auto" w:fill="FFFFFF"/>
              <w:rPr>
                <w:sz w:val="20"/>
                <w:szCs w:val="20"/>
                <w:lang w:val="ru-RU" w:eastAsia="ru-RU"/>
              </w:rPr>
            </w:pPr>
            <w:r>
              <w:rPr>
                <w:sz w:val="20"/>
                <w:szCs w:val="20"/>
                <w:lang w:val="ru-RU" w:eastAsia="ru-RU"/>
              </w:rPr>
              <w:lastRenderedPageBreak/>
              <w:t>Качество питьевой воды</w:t>
            </w:r>
          </w:p>
        </w:tc>
        <w:tc>
          <w:tcPr>
            <w:tcW w:w="866" w:type="dxa"/>
          </w:tcPr>
          <w:p w:rsidR="00FE173F" w:rsidRDefault="00FE173F">
            <w:pPr>
              <w:shd w:val="clear" w:color="auto" w:fill="FFFFFF"/>
              <w:jc w:val="right"/>
              <w:rPr>
                <w:sz w:val="20"/>
                <w:szCs w:val="20"/>
                <w:lang w:val="ru-RU" w:eastAsia="ru-RU"/>
              </w:rPr>
            </w:pPr>
          </w:p>
        </w:tc>
        <w:tc>
          <w:tcPr>
            <w:tcW w:w="977" w:type="dxa"/>
            <w:noWrap/>
            <w:vAlign w:val="center"/>
          </w:tcPr>
          <w:p w:rsidR="00FE173F" w:rsidRDefault="00FE173F">
            <w:pPr>
              <w:shd w:val="clear" w:color="auto" w:fill="FFFFFF"/>
              <w:jc w:val="right"/>
              <w:rPr>
                <w:sz w:val="20"/>
                <w:szCs w:val="20"/>
                <w:lang w:val="ru-RU" w:eastAsia="ru-RU"/>
              </w:rPr>
            </w:pPr>
          </w:p>
        </w:tc>
        <w:tc>
          <w:tcPr>
            <w:tcW w:w="1984" w:type="dxa"/>
            <w:gridSpan w:val="2"/>
            <w:noWrap/>
            <w:vAlign w:val="center"/>
          </w:tcPr>
          <w:p w:rsidR="00FE173F" w:rsidRDefault="00FE173F">
            <w:pPr>
              <w:shd w:val="clear" w:color="auto" w:fill="FFFFFF"/>
              <w:jc w:val="center"/>
              <w:rPr>
                <w:sz w:val="20"/>
                <w:szCs w:val="20"/>
                <w:lang w:val="ru-RU" w:eastAsia="ru-RU"/>
              </w:rPr>
            </w:pPr>
            <w:r>
              <w:rPr>
                <w:sz w:val="20"/>
                <w:szCs w:val="20"/>
                <w:lang w:val="ru-RU" w:eastAsia="ru-RU"/>
              </w:rPr>
              <w:t>В соответствии с действующими нормативами</w:t>
            </w:r>
          </w:p>
        </w:tc>
      </w:tr>
      <w:tr w:rsidR="00FE173F">
        <w:tc>
          <w:tcPr>
            <w:tcW w:w="9781" w:type="dxa"/>
            <w:gridSpan w:val="5"/>
            <w:shd w:val="clear" w:color="auto" w:fill="C6D9F1"/>
            <w:vAlign w:val="bottom"/>
          </w:tcPr>
          <w:p w:rsidR="00FE173F" w:rsidRDefault="00FE173F">
            <w:pPr>
              <w:rPr>
                <w:color w:val="000000"/>
                <w:sz w:val="20"/>
                <w:szCs w:val="20"/>
                <w:lang w:val="ru-RU" w:eastAsia="ru-RU"/>
              </w:rPr>
            </w:pPr>
            <w:r>
              <w:rPr>
                <w:color w:val="000000"/>
                <w:sz w:val="20"/>
                <w:szCs w:val="20"/>
                <w:lang w:val="ru-RU" w:eastAsia="ru-RU"/>
              </w:rPr>
              <w:t xml:space="preserve">Изменение восприятия города разными заинтересованными группами </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Количество позитивных упоминаний города Архангельска в фед</w:t>
            </w:r>
            <w:r>
              <w:rPr>
                <w:sz w:val="20"/>
                <w:szCs w:val="20"/>
                <w:lang w:val="ru-RU" w:eastAsia="ru-RU"/>
              </w:rPr>
              <w:t>е</w:t>
            </w:r>
            <w:r>
              <w:rPr>
                <w:sz w:val="20"/>
                <w:szCs w:val="20"/>
                <w:lang w:val="ru-RU" w:eastAsia="ru-RU"/>
              </w:rPr>
              <w:t>ральной и международной деловой пре</w:t>
            </w:r>
            <w:r>
              <w:rPr>
                <w:sz w:val="20"/>
                <w:szCs w:val="20"/>
                <w:lang w:val="ru-RU" w:eastAsia="ru-RU"/>
              </w:rPr>
              <w:t>с</w:t>
            </w:r>
            <w:r>
              <w:rPr>
                <w:sz w:val="20"/>
                <w:szCs w:val="20"/>
                <w:lang w:val="ru-RU" w:eastAsia="ru-RU"/>
              </w:rPr>
              <w:t>се (в месяц)</w:t>
            </w:r>
          </w:p>
        </w:tc>
        <w:tc>
          <w:tcPr>
            <w:tcW w:w="866" w:type="dxa"/>
            <w:vAlign w:val="center"/>
          </w:tcPr>
          <w:p w:rsidR="00FE173F" w:rsidRDefault="00FE173F">
            <w:pPr>
              <w:shd w:val="clear" w:color="auto" w:fill="FFFFFF"/>
              <w:jc w:val="right"/>
              <w:rPr>
                <w:sz w:val="20"/>
                <w:szCs w:val="20"/>
                <w:lang w:eastAsia="ru-RU"/>
              </w:rPr>
            </w:pPr>
            <w:r>
              <w:rPr>
                <w:sz w:val="20"/>
                <w:szCs w:val="20"/>
                <w:lang w:eastAsia="ru-RU"/>
              </w:rPr>
              <w:t>…</w:t>
            </w:r>
          </w:p>
        </w:tc>
        <w:tc>
          <w:tcPr>
            <w:tcW w:w="2961" w:type="dxa"/>
            <w:gridSpan w:val="3"/>
            <w:noWrap/>
            <w:vAlign w:val="center"/>
          </w:tcPr>
          <w:p w:rsidR="00FE173F" w:rsidRDefault="00FE173F">
            <w:pPr>
              <w:shd w:val="clear" w:color="auto" w:fill="FFFFFF"/>
              <w:jc w:val="center"/>
              <w:rPr>
                <w:sz w:val="20"/>
                <w:szCs w:val="20"/>
                <w:lang w:val="ru-RU" w:eastAsia="ru-RU"/>
              </w:rPr>
            </w:pPr>
            <w:r>
              <w:rPr>
                <w:sz w:val="20"/>
                <w:szCs w:val="20"/>
                <w:lang w:val="ru-RU" w:eastAsia="ru-RU"/>
              </w:rPr>
              <w:t>На каждом этапе увеличивается на 50%</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Количество офисов транснациональных и межрегиональных ко</w:t>
            </w:r>
            <w:r>
              <w:rPr>
                <w:sz w:val="20"/>
                <w:szCs w:val="20"/>
                <w:lang w:val="ru-RU" w:eastAsia="ru-RU"/>
              </w:rPr>
              <w:t>м</w:t>
            </w:r>
            <w:r>
              <w:rPr>
                <w:sz w:val="20"/>
                <w:szCs w:val="20"/>
                <w:lang w:val="ru-RU" w:eastAsia="ru-RU"/>
              </w:rPr>
              <w:t>паний на территории города</w:t>
            </w:r>
          </w:p>
        </w:tc>
        <w:tc>
          <w:tcPr>
            <w:tcW w:w="866" w:type="dxa"/>
            <w:vAlign w:val="center"/>
          </w:tcPr>
          <w:p w:rsidR="00FE173F" w:rsidRDefault="00FE173F">
            <w:pPr>
              <w:shd w:val="clear" w:color="auto" w:fill="FFFFFF"/>
              <w:jc w:val="right"/>
              <w:rPr>
                <w:sz w:val="20"/>
                <w:szCs w:val="20"/>
                <w:lang w:eastAsia="ru-RU"/>
              </w:rPr>
            </w:pPr>
            <w:r>
              <w:rPr>
                <w:sz w:val="20"/>
                <w:szCs w:val="20"/>
                <w:lang w:eastAsia="ru-RU"/>
              </w:rPr>
              <w:t>1</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4</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8</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12</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Создание дистрибуционных центров международных транснаци</w:t>
            </w:r>
            <w:r>
              <w:rPr>
                <w:sz w:val="20"/>
                <w:szCs w:val="20"/>
                <w:lang w:val="ru-RU" w:eastAsia="ru-RU"/>
              </w:rPr>
              <w:t>о</w:t>
            </w:r>
            <w:r>
              <w:rPr>
                <w:sz w:val="20"/>
                <w:szCs w:val="20"/>
                <w:lang w:val="ru-RU" w:eastAsia="ru-RU"/>
              </w:rPr>
              <w:t>нальных компаний</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4</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Доля выпускников, оставшихся в городе, в общей чи</w:t>
            </w:r>
            <w:r>
              <w:rPr>
                <w:sz w:val="20"/>
                <w:szCs w:val="20"/>
                <w:lang w:val="ru-RU" w:eastAsia="ru-RU"/>
              </w:rPr>
              <w:t>с</w:t>
            </w:r>
            <w:r>
              <w:rPr>
                <w:sz w:val="20"/>
                <w:szCs w:val="20"/>
                <w:lang w:val="ru-RU" w:eastAsia="ru-RU"/>
              </w:rPr>
              <w:t>ленности выпускников, %</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50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60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65</w:t>
            </w:r>
          </w:p>
        </w:tc>
      </w:tr>
      <w:tr w:rsidR="00FE173F">
        <w:tc>
          <w:tcPr>
            <w:tcW w:w="5954" w:type="dxa"/>
          </w:tcPr>
          <w:p w:rsidR="00FE173F" w:rsidRDefault="00FE173F">
            <w:pPr>
              <w:shd w:val="clear" w:color="auto" w:fill="FFFFFF"/>
              <w:rPr>
                <w:sz w:val="20"/>
                <w:szCs w:val="20"/>
                <w:lang w:val="ru-RU" w:eastAsia="ru-RU"/>
              </w:rPr>
            </w:pPr>
            <w:r>
              <w:rPr>
                <w:sz w:val="20"/>
                <w:szCs w:val="20"/>
                <w:lang w:val="ru-RU" w:eastAsia="ru-RU"/>
              </w:rPr>
              <w:t>Доля населения участвующая в различных организациях общес</w:t>
            </w:r>
            <w:r>
              <w:rPr>
                <w:sz w:val="20"/>
                <w:szCs w:val="20"/>
                <w:lang w:val="ru-RU" w:eastAsia="ru-RU"/>
              </w:rPr>
              <w:t>т</w:t>
            </w:r>
            <w:r>
              <w:rPr>
                <w:sz w:val="20"/>
                <w:szCs w:val="20"/>
                <w:lang w:val="ru-RU" w:eastAsia="ru-RU"/>
              </w:rPr>
              <w:t>венного самоуправления (НКО, ТОС, ТСЖ, домовые комитеты, профсоюзы, бизнес асс</w:t>
            </w:r>
            <w:r>
              <w:rPr>
                <w:sz w:val="20"/>
                <w:szCs w:val="20"/>
                <w:lang w:val="ru-RU" w:eastAsia="ru-RU"/>
              </w:rPr>
              <w:t>о</w:t>
            </w:r>
            <w:r>
              <w:rPr>
                <w:sz w:val="20"/>
                <w:szCs w:val="20"/>
                <w:lang w:val="ru-RU" w:eastAsia="ru-RU"/>
              </w:rPr>
              <w:t>циации и др.), %</w:t>
            </w:r>
          </w:p>
        </w:tc>
        <w:tc>
          <w:tcPr>
            <w:tcW w:w="866" w:type="dxa"/>
            <w:vAlign w:val="center"/>
          </w:tcPr>
          <w:p w:rsidR="00FE173F" w:rsidRDefault="00FE173F">
            <w:pPr>
              <w:shd w:val="clear" w:color="auto" w:fill="FFFFFF"/>
              <w:jc w:val="right"/>
              <w:rPr>
                <w:sz w:val="20"/>
                <w:szCs w:val="20"/>
                <w:lang w:val="ru-RU" w:eastAsia="ru-RU"/>
              </w:rPr>
            </w:pPr>
            <w:r>
              <w:rPr>
                <w:sz w:val="20"/>
                <w:szCs w:val="20"/>
                <w:lang w:val="ru-RU" w:eastAsia="ru-RU"/>
              </w:rPr>
              <w:t>…</w:t>
            </w:r>
          </w:p>
        </w:tc>
        <w:tc>
          <w:tcPr>
            <w:tcW w:w="977" w:type="dxa"/>
            <w:noWrap/>
            <w:vAlign w:val="center"/>
          </w:tcPr>
          <w:p w:rsidR="00FE173F" w:rsidRDefault="00FE173F">
            <w:pPr>
              <w:shd w:val="clear" w:color="auto" w:fill="FFFFFF"/>
              <w:jc w:val="right"/>
              <w:rPr>
                <w:sz w:val="20"/>
                <w:szCs w:val="20"/>
                <w:lang w:val="ru-RU" w:eastAsia="ru-RU"/>
              </w:rPr>
            </w:pPr>
            <w:r>
              <w:rPr>
                <w:sz w:val="20"/>
                <w:szCs w:val="20"/>
                <w:lang w:val="ru-RU" w:eastAsia="ru-RU"/>
              </w:rPr>
              <w:t>10</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15</w:t>
            </w:r>
          </w:p>
        </w:tc>
        <w:tc>
          <w:tcPr>
            <w:tcW w:w="992" w:type="dxa"/>
            <w:noWrap/>
            <w:vAlign w:val="center"/>
          </w:tcPr>
          <w:p w:rsidR="00FE173F" w:rsidRDefault="00FE173F">
            <w:pPr>
              <w:shd w:val="clear" w:color="auto" w:fill="FFFFFF"/>
              <w:jc w:val="right"/>
              <w:rPr>
                <w:sz w:val="20"/>
                <w:szCs w:val="20"/>
                <w:lang w:val="ru-RU" w:eastAsia="ru-RU"/>
              </w:rPr>
            </w:pPr>
            <w:r>
              <w:rPr>
                <w:sz w:val="20"/>
                <w:szCs w:val="20"/>
                <w:lang w:val="ru-RU" w:eastAsia="ru-RU"/>
              </w:rPr>
              <w:t>20</w:t>
            </w:r>
          </w:p>
        </w:tc>
      </w:tr>
      <w:tr w:rsidR="00FE173F">
        <w:tc>
          <w:tcPr>
            <w:tcW w:w="9781" w:type="dxa"/>
            <w:gridSpan w:val="5"/>
          </w:tcPr>
          <w:p w:rsidR="00FE173F" w:rsidRDefault="00FE173F">
            <w:pPr>
              <w:rPr>
                <w:color w:val="000000"/>
                <w:sz w:val="20"/>
                <w:szCs w:val="20"/>
                <w:lang w:val="ru-RU" w:eastAsia="ru-RU"/>
              </w:rPr>
            </w:pPr>
            <w:r>
              <w:rPr>
                <w:bCs/>
                <w:i/>
                <w:color w:val="000000"/>
                <w:sz w:val="20"/>
                <w:szCs w:val="20"/>
                <w:lang w:val="ru-RU" w:eastAsia="ru-RU"/>
              </w:rPr>
              <w:t>Результаты регулярных социологических исследований:</w:t>
            </w: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Ощущение удовлетворенности условиями труда, профессионал</w:t>
            </w:r>
            <w:r>
              <w:rPr>
                <w:color w:val="000000"/>
                <w:sz w:val="20"/>
                <w:szCs w:val="20"/>
                <w:lang w:val="ru-RU" w:eastAsia="ru-RU"/>
              </w:rPr>
              <w:t>ь</w:t>
            </w:r>
            <w:r>
              <w:rPr>
                <w:color w:val="000000"/>
                <w:sz w:val="20"/>
                <w:szCs w:val="20"/>
                <w:lang w:val="ru-RU" w:eastAsia="ru-RU"/>
              </w:rPr>
              <w:t>ной карьерой (данные соцопросов)</w:t>
            </w:r>
          </w:p>
        </w:tc>
        <w:tc>
          <w:tcPr>
            <w:tcW w:w="3827" w:type="dxa"/>
            <w:gridSpan w:val="4"/>
            <w:vMerge w:val="restart"/>
            <w:vAlign w:val="center"/>
          </w:tcPr>
          <w:p w:rsidR="00FE173F" w:rsidRDefault="00FE173F">
            <w:pPr>
              <w:jc w:val="center"/>
              <w:rPr>
                <w:color w:val="000000"/>
                <w:sz w:val="20"/>
                <w:szCs w:val="20"/>
                <w:lang w:val="ru-RU" w:eastAsia="ru-RU"/>
              </w:rPr>
            </w:pPr>
            <w:r>
              <w:rPr>
                <w:color w:val="000000"/>
                <w:sz w:val="20"/>
                <w:szCs w:val="20"/>
                <w:lang w:val="ru-RU" w:eastAsia="ru-RU"/>
              </w:rPr>
              <w:t>Определение целевых индикат</w:t>
            </w:r>
            <w:r>
              <w:rPr>
                <w:color w:val="000000"/>
                <w:sz w:val="20"/>
                <w:szCs w:val="20"/>
                <w:lang w:val="ru-RU" w:eastAsia="ru-RU"/>
              </w:rPr>
              <w:t>о</w:t>
            </w:r>
            <w:r>
              <w:rPr>
                <w:color w:val="000000"/>
                <w:sz w:val="20"/>
                <w:szCs w:val="20"/>
                <w:lang w:val="ru-RU" w:eastAsia="ru-RU"/>
              </w:rPr>
              <w:t>ров после проведения социологических исследов</w:t>
            </w:r>
            <w:r>
              <w:rPr>
                <w:color w:val="000000"/>
                <w:sz w:val="20"/>
                <w:szCs w:val="20"/>
                <w:lang w:val="ru-RU" w:eastAsia="ru-RU"/>
              </w:rPr>
              <w:t>а</w:t>
            </w:r>
            <w:r>
              <w:rPr>
                <w:color w:val="000000"/>
                <w:sz w:val="20"/>
                <w:szCs w:val="20"/>
                <w:lang w:val="ru-RU" w:eastAsia="ru-RU"/>
              </w:rPr>
              <w:t>ний</w:t>
            </w: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Доверие к власти (данные соцопросов)</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Доля жителей, связывающих свой карьерный рост с городом А</w:t>
            </w:r>
            <w:r>
              <w:rPr>
                <w:color w:val="000000"/>
                <w:sz w:val="20"/>
                <w:szCs w:val="20"/>
                <w:lang w:val="ru-RU" w:eastAsia="ru-RU"/>
              </w:rPr>
              <w:t>р</w:t>
            </w:r>
            <w:r>
              <w:rPr>
                <w:color w:val="000000"/>
                <w:sz w:val="20"/>
                <w:szCs w:val="20"/>
                <w:lang w:val="ru-RU" w:eastAsia="ru-RU"/>
              </w:rPr>
              <w:t>хангельском,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Доля жителей, считающих жизнь в Архангельске в целом улу</w:t>
            </w:r>
            <w:r>
              <w:rPr>
                <w:color w:val="000000"/>
                <w:sz w:val="20"/>
                <w:szCs w:val="20"/>
                <w:lang w:val="ru-RU" w:eastAsia="ru-RU"/>
              </w:rPr>
              <w:t>ч</w:t>
            </w:r>
            <w:r>
              <w:rPr>
                <w:color w:val="000000"/>
                <w:sz w:val="20"/>
                <w:szCs w:val="20"/>
                <w:lang w:val="ru-RU" w:eastAsia="ru-RU"/>
              </w:rPr>
              <w:t>шающейся, комфортной (при проведении соответствующих с</w:t>
            </w:r>
            <w:r>
              <w:rPr>
                <w:color w:val="000000"/>
                <w:sz w:val="20"/>
                <w:szCs w:val="20"/>
                <w:lang w:val="ru-RU" w:eastAsia="ru-RU"/>
              </w:rPr>
              <w:t>о</w:t>
            </w:r>
            <w:r>
              <w:rPr>
                <w:color w:val="000000"/>
                <w:sz w:val="20"/>
                <w:szCs w:val="20"/>
                <w:lang w:val="ru-RU" w:eastAsia="ru-RU"/>
              </w:rPr>
              <w:t>циологических иссл</w:t>
            </w:r>
            <w:r>
              <w:rPr>
                <w:color w:val="000000"/>
                <w:sz w:val="20"/>
                <w:szCs w:val="20"/>
                <w:lang w:val="ru-RU" w:eastAsia="ru-RU"/>
              </w:rPr>
              <w:t>е</w:t>
            </w:r>
            <w:r>
              <w:rPr>
                <w:color w:val="000000"/>
                <w:sz w:val="20"/>
                <w:szCs w:val="20"/>
                <w:lang w:val="ru-RU" w:eastAsia="ru-RU"/>
              </w:rPr>
              <w:t>дований),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Доля населения, считающих, что может оказать влияние на прин</w:t>
            </w:r>
            <w:r>
              <w:rPr>
                <w:color w:val="000000"/>
                <w:sz w:val="20"/>
                <w:szCs w:val="20"/>
                <w:lang w:val="ru-RU" w:eastAsia="ru-RU"/>
              </w:rPr>
              <w:t>я</w:t>
            </w:r>
            <w:r>
              <w:rPr>
                <w:color w:val="000000"/>
                <w:sz w:val="20"/>
                <w:szCs w:val="20"/>
                <w:lang w:val="ru-RU" w:eastAsia="ru-RU"/>
              </w:rPr>
              <w:t>тие управленческих решений в г</w:t>
            </w:r>
            <w:r>
              <w:rPr>
                <w:color w:val="000000"/>
                <w:sz w:val="20"/>
                <w:szCs w:val="20"/>
                <w:lang w:val="ru-RU" w:eastAsia="ru-RU"/>
              </w:rPr>
              <w:t>о</w:t>
            </w:r>
            <w:r>
              <w:rPr>
                <w:color w:val="000000"/>
                <w:sz w:val="20"/>
                <w:szCs w:val="20"/>
                <w:lang w:val="ru-RU" w:eastAsia="ru-RU"/>
              </w:rPr>
              <w:t>роде,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благоустройства терр</w:t>
            </w:r>
            <w:r>
              <w:rPr>
                <w:color w:val="000000"/>
                <w:sz w:val="20"/>
                <w:szCs w:val="20"/>
                <w:lang w:val="ru-RU" w:eastAsia="ru-RU"/>
              </w:rPr>
              <w:t>и</w:t>
            </w:r>
            <w:r>
              <w:rPr>
                <w:color w:val="000000"/>
                <w:sz w:val="20"/>
                <w:szCs w:val="20"/>
                <w:lang w:val="ru-RU" w:eastAsia="ru-RU"/>
              </w:rPr>
              <w:t>тории,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ЖКУ по в</w:t>
            </w:r>
            <w:r>
              <w:rPr>
                <w:color w:val="000000"/>
                <w:sz w:val="20"/>
                <w:szCs w:val="20"/>
                <w:lang w:val="ru-RU" w:eastAsia="ru-RU"/>
              </w:rPr>
              <w:t>и</w:t>
            </w:r>
            <w:r>
              <w:rPr>
                <w:color w:val="000000"/>
                <w:sz w:val="20"/>
                <w:szCs w:val="20"/>
                <w:lang w:val="ru-RU" w:eastAsia="ru-RU"/>
              </w:rPr>
              <w:t>дам услуг,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соц</w:t>
            </w:r>
            <w:r>
              <w:rPr>
                <w:color w:val="000000"/>
                <w:sz w:val="20"/>
                <w:szCs w:val="20"/>
                <w:lang w:val="ru-RU" w:eastAsia="ru-RU"/>
              </w:rPr>
              <w:t>и</w:t>
            </w:r>
            <w:r>
              <w:rPr>
                <w:color w:val="000000"/>
                <w:sz w:val="20"/>
                <w:szCs w:val="20"/>
                <w:lang w:val="ru-RU" w:eastAsia="ru-RU"/>
              </w:rPr>
              <w:t>альных услуг,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услуг здравоохран</w:t>
            </w:r>
            <w:r>
              <w:rPr>
                <w:color w:val="000000"/>
                <w:sz w:val="20"/>
                <w:szCs w:val="20"/>
                <w:lang w:val="ru-RU" w:eastAsia="ru-RU"/>
              </w:rPr>
              <w:t>е</w:t>
            </w:r>
            <w:r>
              <w:rPr>
                <w:color w:val="000000"/>
                <w:sz w:val="20"/>
                <w:szCs w:val="20"/>
                <w:lang w:val="ru-RU" w:eastAsia="ru-RU"/>
              </w:rPr>
              <w:t>ния,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услуг культ</w:t>
            </w:r>
            <w:r>
              <w:rPr>
                <w:color w:val="000000"/>
                <w:sz w:val="20"/>
                <w:szCs w:val="20"/>
                <w:lang w:val="ru-RU" w:eastAsia="ru-RU"/>
              </w:rPr>
              <w:t>у</w:t>
            </w:r>
            <w:r>
              <w:rPr>
                <w:color w:val="000000"/>
                <w:sz w:val="20"/>
                <w:szCs w:val="20"/>
                <w:lang w:val="ru-RU" w:eastAsia="ru-RU"/>
              </w:rPr>
              <w:t>ры, %</w:t>
            </w:r>
          </w:p>
        </w:tc>
        <w:tc>
          <w:tcPr>
            <w:tcW w:w="3827" w:type="dxa"/>
            <w:gridSpan w:val="4"/>
            <w:vMerge/>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Удовлетворенность населения качеством услуг образ</w:t>
            </w:r>
            <w:r>
              <w:rPr>
                <w:color w:val="000000"/>
                <w:sz w:val="20"/>
                <w:szCs w:val="20"/>
                <w:lang w:val="ru-RU" w:eastAsia="ru-RU"/>
              </w:rPr>
              <w:t>о</w:t>
            </w:r>
            <w:r>
              <w:rPr>
                <w:color w:val="000000"/>
                <w:sz w:val="20"/>
                <w:szCs w:val="20"/>
                <w:lang w:val="ru-RU" w:eastAsia="ru-RU"/>
              </w:rPr>
              <w:t>вания, %</w:t>
            </w:r>
          </w:p>
        </w:tc>
        <w:tc>
          <w:tcPr>
            <w:tcW w:w="3827" w:type="dxa"/>
            <w:gridSpan w:val="4"/>
            <w:vMerge/>
            <w:vAlign w:val="center"/>
          </w:tcPr>
          <w:p w:rsidR="00FE173F" w:rsidRDefault="00FE173F">
            <w:pPr>
              <w:jc w:val="right"/>
              <w:rPr>
                <w:color w:val="000000"/>
                <w:sz w:val="20"/>
                <w:szCs w:val="20"/>
                <w:lang w:val="ru-RU" w:eastAsia="ru-RU"/>
              </w:rPr>
            </w:pPr>
          </w:p>
        </w:tc>
      </w:tr>
      <w:tr w:rsidR="00FE173F">
        <w:tc>
          <w:tcPr>
            <w:tcW w:w="9781" w:type="dxa"/>
            <w:gridSpan w:val="5"/>
          </w:tcPr>
          <w:p w:rsidR="00FE173F" w:rsidRDefault="00FE173F">
            <w:pPr>
              <w:rPr>
                <w:i/>
                <w:color w:val="000000"/>
                <w:sz w:val="20"/>
                <w:szCs w:val="20"/>
                <w:lang w:eastAsia="ru-RU"/>
              </w:rPr>
            </w:pPr>
            <w:r>
              <w:rPr>
                <w:bCs/>
                <w:i/>
                <w:color w:val="000000"/>
                <w:sz w:val="20"/>
                <w:szCs w:val="20"/>
                <w:lang w:eastAsia="ru-RU"/>
              </w:rPr>
              <w:t>Рейтинги:</w:t>
            </w:r>
          </w:p>
        </w:tc>
      </w:tr>
      <w:tr w:rsidR="00FE173F">
        <w:trPr>
          <w:cantSplit/>
        </w:trPr>
        <w:tc>
          <w:tcPr>
            <w:tcW w:w="5954" w:type="dxa"/>
          </w:tcPr>
          <w:p w:rsidR="00FE173F" w:rsidRDefault="00FE173F">
            <w:pPr>
              <w:rPr>
                <w:color w:val="000000"/>
                <w:sz w:val="20"/>
                <w:szCs w:val="20"/>
                <w:lang w:eastAsia="ru-RU"/>
              </w:rPr>
            </w:pPr>
            <w:r>
              <w:rPr>
                <w:color w:val="000000"/>
                <w:sz w:val="20"/>
                <w:szCs w:val="20"/>
                <w:lang w:eastAsia="ru-RU"/>
              </w:rPr>
              <w:t>Рейтинг инвестиционной привлекательности</w:t>
            </w:r>
          </w:p>
        </w:tc>
        <w:tc>
          <w:tcPr>
            <w:tcW w:w="866" w:type="dxa"/>
            <w:vAlign w:val="center"/>
          </w:tcPr>
          <w:p w:rsidR="00FE173F" w:rsidRDefault="00FE173F">
            <w:pPr>
              <w:jc w:val="right"/>
              <w:rPr>
                <w:color w:val="000000"/>
                <w:sz w:val="20"/>
                <w:szCs w:val="20"/>
                <w:lang w:eastAsia="ru-RU"/>
              </w:rPr>
            </w:pPr>
            <w:r>
              <w:rPr>
                <w:color w:val="000000"/>
                <w:sz w:val="20"/>
                <w:szCs w:val="20"/>
                <w:lang w:eastAsia="ru-RU"/>
              </w:rPr>
              <w:t>…</w:t>
            </w:r>
          </w:p>
        </w:tc>
        <w:tc>
          <w:tcPr>
            <w:tcW w:w="2961" w:type="dxa"/>
            <w:gridSpan w:val="3"/>
            <w:vMerge w:val="restart"/>
            <w:noWrap/>
            <w:vAlign w:val="center"/>
          </w:tcPr>
          <w:p w:rsidR="00FE173F" w:rsidRDefault="00FE173F">
            <w:pPr>
              <w:jc w:val="center"/>
              <w:rPr>
                <w:color w:val="000000"/>
                <w:sz w:val="20"/>
                <w:szCs w:val="20"/>
                <w:lang w:val="ru-RU" w:eastAsia="ru-RU"/>
              </w:rPr>
            </w:pPr>
            <w:r>
              <w:rPr>
                <w:color w:val="000000"/>
                <w:sz w:val="20"/>
                <w:szCs w:val="20"/>
                <w:lang w:val="ru-RU" w:eastAsia="ru-RU"/>
              </w:rPr>
              <w:t>Выход на лидирующие позиции по СЗФО и их уде</w:t>
            </w:r>
            <w:r>
              <w:rPr>
                <w:color w:val="000000"/>
                <w:sz w:val="20"/>
                <w:szCs w:val="20"/>
                <w:lang w:val="ru-RU" w:eastAsia="ru-RU"/>
              </w:rPr>
              <w:t>р</w:t>
            </w:r>
            <w:r>
              <w:rPr>
                <w:color w:val="000000"/>
                <w:sz w:val="20"/>
                <w:szCs w:val="20"/>
                <w:lang w:val="ru-RU" w:eastAsia="ru-RU"/>
              </w:rPr>
              <w:t>жание</w:t>
            </w:r>
          </w:p>
        </w:tc>
      </w:tr>
      <w:tr w:rsidR="00FE173F">
        <w:trPr>
          <w:cantSplit/>
        </w:trPr>
        <w:tc>
          <w:tcPr>
            <w:tcW w:w="5954" w:type="dxa"/>
          </w:tcPr>
          <w:p w:rsidR="00FE173F" w:rsidRDefault="00FE173F">
            <w:pPr>
              <w:rPr>
                <w:color w:val="000000"/>
                <w:sz w:val="20"/>
                <w:szCs w:val="20"/>
                <w:lang w:eastAsia="ru-RU"/>
              </w:rPr>
            </w:pPr>
            <w:r>
              <w:rPr>
                <w:color w:val="000000"/>
                <w:sz w:val="20"/>
                <w:szCs w:val="20"/>
                <w:lang w:eastAsia="ru-RU"/>
              </w:rPr>
              <w:t>Рейтинг конкурентоспособности</w:t>
            </w:r>
          </w:p>
        </w:tc>
        <w:tc>
          <w:tcPr>
            <w:tcW w:w="866" w:type="dxa"/>
            <w:vAlign w:val="center"/>
          </w:tcPr>
          <w:p w:rsidR="00FE173F" w:rsidRDefault="00FE173F">
            <w:pPr>
              <w:jc w:val="right"/>
              <w:rPr>
                <w:color w:val="000000"/>
                <w:sz w:val="20"/>
                <w:szCs w:val="20"/>
                <w:lang w:eastAsia="ru-RU"/>
              </w:rPr>
            </w:pPr>
            <w:r>
              <w:rPr>
                <w:color w:val="000000"/>
                <w:sz w:val="20"/>
                <w:szCs w:val="20"/>
                <w:lang w:eastAsia="ru-RU"/>
              </w:rPr>
              <w:t>…</w:t>
            </w:r>
          </w:p>
        </w:tc>
        <w:tc>
          <w:tcPr>
            <w:tcW w:w="2961" w:type="dxa"/>
            <w:gridSpan w:val="3"/>
            <w:vMerge/>
            <w:noWrap/>
            <w:vAlign w:val="center"/>
          </w:tcPr>
          <w:p w:rsidR="00FE173F" w:rsidRDefault="00FE173F">
            <w:pPr>
              <w:jc w:val="right"/>
              <w:rPr>
                <w:color w:val="000000"/>
                <w:sz w:val="20"/>
                <w:szCs w:val="20"/>
                <w:lang w:eastAsia="ru-RU"/>
              </w:rPr>
            </w:pPr>
          </w:p>
        </w:tc>
      </w:tr>
      <w:tr w:rsidR="00FE173F">
        <w:trPr>
          <w:cantSplit/>
        </w:trPr>
        <w:tc>
          <w:tcPr>
            <w:tcW w:w="5954" w:type="dxa"/>
          </w:tcPr>
          <w:p w:rsidR="00FE173F" w:rsidRDefault="00FE173F">
            <w:pPr>
              <w:rPr>
                <w:color w:val="000000"/>
                <w:sz w:val="20"/>
                <w:szCs w:val="20"/>
                <w:lang w:eastAsia="ru-RU"/>
              </w:rPr>
            </w:pPr>
            <w:r>
              <w:rPr>
                <w:color w:val="000000"/>
                <w:sz w:val="20"/>
                <w:szCs w:val="20"/>
                <w:lang w:eastAsia="ru-RU"/>
              </w:rPr>
              <w:t>Рейтинг кредитоспособности</w:t>
            </w:r>
          </w:p>
        </w:tc>
        <w:tc>
          <w:tcPr>
            <w:tcW w:w="866" w:type="dxa"/>
            <w:vAlign w:val="center"/>
          </w:tcPr>
          <w:p w:rsidR="00FE173F" w:rsidRDefault="00FE173F">
            <w:pPr>
              <w:jc w:val="right"/>
              <w:rPr>
                <w:color w:val="000000"/>
                <w:sz w:val="20"/>
                <w:szCs w:val="20"/>
                <w:lang w:eastAsia="ru-RU"/>
              </w:rPr>
            </w:pPr>
            <w:r>
              <w:rPr>
                <w:color w:val="000000"/>
                <w:sz w:val="20"/>
                <w:szCs w:val="20"/>
                <w:lang w:eastAsia="ru-RU"/>
              </w:rPr>
              <w:t>…</w:t>
            </w:r>
          </w:p>
        </w:tc>
        <w:tc>
          <w:tcPr>
            <w:tcW w:w="2961" w:type="dxa"/>
            <w:gridSpan w:val="3"/>
            <w:vMerge w:val="restart"/>
            <w:noWrap/>
            <w:vAlign w:val="center"/>
          </w:tcPr>
          <w:p w:rsidR="00FE173F" w:rsidRDefault="00FE173F">
            <w:pPr>
              <w:jc w:val="center"/>
              <w:rPr>
                <w:color w:val="000000"/>
                <w:sz w:val="20"/>
                <w:szCs w:val="20"/>
                <w:lang w:val="ru-RU" w:eastAsia="ru-RU"/>
              </w:rPr>
            </w:pPr>
            <w:r>
              <w:rPr>
                <w:color w:val="000000"/>
                <w:sz w:val="20"/>
                <w:szCs w:val="20"/>
                <w:lang w:val="ru-RU" w:eastAsia="ru-RU"/>
              </w:rPr>
              <w:t>Выход на лидирующие позиции по РФ и их уде</w:t>
            </w:r>
            <w:r>
              <w:rPr>
                <w:color w:val="000000"/>
                <w:sz w:val="20"/>
                <w:szCs w:val="20"/>
                <w:lang w:val="ru-RU" w:eastAsia="ru-RU"/>
              </w:rPr>
              <w:t>р</w:t>
            </w:r>
            <w:r>
              <w:rPr>
                <w:color w:val="000000"/>
                <w:sz w:val="20"/>
                <w:szCs w:val="20"/>
                <w:lang w:val="ru-RU" w:eastAsia="ru-RU"/>
              </w:rPr>
              <w:t>жание</w:t>
            </w: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Рейтинг качества деловой среды</w:t>
            </w:r>
          </w:p>
        </w:tc>
        <w:tc>
          <w:tcPr>
            <w:tcW w:w="866" w:type="dxa"/>
            <w:vAlign w:val="center"/>
          </w:tcPr>
          <w:p w:rsidR="00FE173F" w:rsidRDefault="00FE173F">
            <w:pPr>
              <w:jc w:val="right"/>
              <w:rPr>
                <w:color w:val="000000"/>
                <w:sz w:val="20"/>
                <w:szCs w:val="20"/>
                <w:lang w:val="ru-RU" w:eastAsia="ru-RU"/>
              </w:rPr>
            </w:pPr>
            <w:r>
              <w:rPr>
                <w:color w:val="000000"/>
                <w:sz w:val="20"/>
                <w:szCs w:val="20"/>
                <w:lang w:val="ru-RU" w:eastAsia="ru-RU"/>
              </w:rPr>
              <w:t>…</w:t>
            </w:r>
          </w:p>
        </w:tc>
        <w:tc>
          <w:tcPr>
            <w:tcW w:w="2961" w:type="dxa"/>
            <w:gridSpan w:val="3"/>
            <w:vMerge/>
            <w:noWrap/>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Рейтинг медицинских центров города среди медицинских це</w:t>
            </w:r>
            <w:r>
              <w:rPr>
                <w:color w:val="000000"/>
                <w:sz w:val="20"/>
                <w:szCs w:val="20"/>
                <w:lang w:val="ru-RU" w:eastAsia="ru-RU"/>
              </w:rPr>
              <w:t>н</w:t>
            </w:r>
            <w:r>
              <w:rPr>
                <w:color w:val="000000"/>
                <w:sz w:val="20"/>
                <w:szCs w:val="20"/>
                <w:lang w:val="ru-RU" w:eastAsia="ru-RU"/>
              </w:rPr>
              <w:t>тров РФ</w:t>
            </w:r>
          </w:p>
        </w:tc>
        <w:tc>
          <w:tcPr>
            <w:tcW w:w="866" w:type="dxa"/>
            <w:vAlign w:val="center"/>
          </w:tcPr>
          <w:p w:rsidR="00FE173F" w:rsidRDefault="00FE173F">
            <w:pPr>
              <w:jc w:val="right"/>
              <w:rPr>
                <w:color w:val="000000"/>
                <w:sz w:val="20"/>
                <w:szCs w:val="20"/>
                <w:lang w:val="ru-RU" w:eastAsia="ru-RU"/>
              </w:rPr>
            </w:pPr>
            <w:r>
              <w:rPr>
                <w:color w:val="000000"/>
                <w:sz w:val="20"/>
                <w:szCs w:val="20"/>
                <w:lang w:val="ru-RU" w:eastAsia="ru-RU"/>
              </w:rPr>
              <w:t>…</w:t>
            </w:r>
          </w:p>
        </w:tc>
        <w:tc>
          <w:tcPr>
            <w:tcW w:w="2961" w:type="dxa"/>
            <w:gridSpan w:val="3"/>
            <w:vMerge/>
            <w:noWrap/>
            <w:vAlign w:val="center"/>
          </w:tcPr>
          <w:p w:rsidR="00FE173F" w:rsidRDefault="00FE173F">
            <w:pPr>
              <w:jc w:val="right"/>
              <w:rPr>
                <w:color w:val="000000"/>
                <w:sz w:val="20"/>
                <w:szCs w:val="20"/>
                <w:lang w:val="ru-RU" w:eastAsia="ru-RU"/>
              </w:rPr>
            </w:pPr>
          </w:p>
        </w:tc>
      </w:tr>
      <w:tr w:rsidR="00FE173F">
        <w:trPr>
          <w:cantSplit/>
        </w:trPr>
        <w:tc>
          <w:tcPr>
            <w:tcW w:w="5954" w:type="dxa"/>
          </w:tcPr>
          <w:p w:rsidR="00FE173F" w:rsidRDefault="00FE173F">
            <w:pPr>
              <w:rPr>
                <w:color w:val="000000"/>
                <w:sz w:val="20"/>
                <w:szCs w:val="20"/>
                <w:lang w:val="ru-RU" w:eastAsia="ru-RU"/>
              </w:rPr>
            </w:pPr>
            <w:r>
              <w:rPr>
                <w:color w:val="000000"/>
                <w:sz w:val="20"/>
                <w:szCs w:val="20"/>
                <w:lang w:val="ru-RU" w:eastAsia="ru-RU"/>
              </w:rPr>
              <w:t>Рейтинг образовательных центров города среди образовател</w:t>
            </w:r>
            <w:r>
              <w:rPr>
                <w:color w:val="000000"/>
                <w:sz w:val="20"/>
                <w:szCs w:val="20"/>
                <w:lang w:val="ru-RU" w:eastAsia="ru-RU"/>
              </w:rPr>
              <w:t>ь</w:t>
            </w:r>
            <w:r>
              <w:rPr>
                <w:color w:val="000000"/>
                <w:sz w:val="20"/>
                <w:szCs w:val="20"/>
                <w:lang w:val="ru-RU" w:eastAsia="ru-RU"/>
              </w:rPr>
              <w:t>ных центров РФ</w:t>
            </w:r>
          </w:p>
        </w:tc>
        <w:tc>
          <w:tcPr>
            <w:tcW w:w="866" w:type="dxa"/>
            <w:vAlign w:val="center"/>
          </w:tcPr>
          <w:p w:rsidR="00FE173F" w:rsidRDefault="00FE173F">
            <w:pPr>
              <w:jc w:val="right"/>
              <w:rPr>
                <w:color w:val="000000"/>
                <w:sz w:val="20"/>
                <w:szCs w:val="20"/>
                <w:lang w:val="ru-RU" w:eastAsia="ru-RU"/>
              </w:rPr>
            </w:pPr>
            <w:r>
              <w:rPr>
                <w:color w:val="000000"/>
                <w:sz w:val="20"/>
                <w:szCs w:val="20"/>
                <w:lang w:val="ru-RU" w:eastAsia="ru-RU"/>
              </w:rPr>
              <w:t>…</w:t>
            </w:r>
          </w:p>
        </w:tc>
        <w:tc>
          <w:tcPr>
            <w:tcW w:w="2961" w:type="dxa"/>
            <w:gridSpan w:val="3"/>
            <w:vMerge/>
            <w:noWrap/>
            <w:vAlign w:val="center"/>
          </w:tcPr>
          <w:p w:rsidR="00FE173F" w:rsidRDefault="00FE173F">
            <w:pPr>
              <w:jc w:val="right"/>
              <w:rPr>
                <w:color w:val="000000"/>
                <w:sz w:val="20"/>
                <w:szCs w:val="20"/>
                <w:lang w:val="ru-RU" w:eastAsia="ru-RU"/>
              </w:rPr>
            </w:pPr>
          </w:p>
        </w:tc>
      </w:tr>
      <w:tr w:rsidR="00FE173F">
        <w:tc>
          <w:tcPr>
            <w:tcW w:w="5954" w:type="dxa"/>
            <w:vAlign w:val="center"/>
          </w:tcPr>
          <w:p w:rsidR="00FE173F" w:rsidRDefault="00FE173F" w:rsidP="00CF6D4C">
            <w:pPr>
              <w:rPr>
                <w:color w:val="000000"/>
                <w:sz w:val="20"/>
                <w:szCs w:val="20"/>
                <w:lang w:val="ru-RU" w:eastAsia="ru-RU"/>
              </w:rPr>
            </w:pPr>
            <w:r>
              <w:rPr>
                <w:color w:val="000000"/>
                <w:sz w:val="20"/>
                <w:szCs w:val="20"/>
                <w:lang w:val="ru-RU" w:eastAsia="ru-RU"/>
              </w:rPr>
              <w:t>Рейтинг города среди туристических городов РФ</w:t>
            </w:r>
          </w:p>
        </w:tc>
        <w:tc>
          <w:tcPr>
            <w:tcW w:w="866" w:type="dxa"/>
            <w:vAlign w:val="center"/>
          </w:tcPr>
          <w:p w:rsidR="00FE173F" w:rsidRDefault="00FE173F">
            <w:pPr>
              <w:jc w:val="right"/>
              <w:rPr>
                <w:color w:val="000000"/>
                <w:sz w:val="20"/>
                <w:szCs w:val="20"/>
                <w:lang w:eastAsia="ru-RU"/>
              </w:rPr>
            </w:pPr>
            <w:r>
              <w:rPr>
                <w:color w:val="000000"/>
                <w:sz w:val="20"/>
                <w:szCs w:val="20"/>
                <w:lang w:eastAsia="ru-RU"/>
              </w:rPr>
              <w:t>…</w:t>
            </w:r>
          </w:p>
        </w:tc>
        <w:tc>
          <w:tcPr>
            <w:tcW w:w="2961" w:type="dxa"/>
            <w:gridSpan w:val="3"/>
            <w:noWrap/>
            <w:vAlign w:val="center"/>
          </w:tcPr>
          <w:p w:rsidR="00FE173F" w:rsidRDefault="00FE173F">
            <w:pPr>
              <w:jc w:val="center"/>
              <w:rPr>
                <w:color w:val="000000"/>
                <w:sz w:val="20"/>
                <w:szCs w:val="20"/>
                <w:lang w:val="ru-RU" w:eastAsia="ru-RU"/>
              </w:rPr>
            </w:pPr>
            <w:r>
              <w:rPr>
                <w:color w:val="000000"/>
                <w:sz w:val="20"/>
                <w:szCs w:val="20"/>
                <w:lang w:val="ru-RU" w:eastAsia="ru-RU"/>
              </w:rPr>
              <w:t>Выход на лидирующие позиции по СЗФО и их уде</w:t>
            </w:r>
            <w:r>
              <w:rPr>
                <w:color w:val="000000"/>
                <w:sz w:val="20"/>
                <w:szCs w:val="20"/>
                <w:lang w:val="ru-RU" w:eastAsia="ru-RU"/>
              </w:rPr>
              <w:t>р</w:t>
            </w:r>
            <w:r>
              <w:rPr>
                <w:color w:val="000000"/>
                <w:sz w:val="20"/>
                <w:szCs w:val="20"/>
                <w:lang w:val="ru-RU" w:eastAsia="ru-RU"/>
              </w:rPr>
              <w:t>жание</w:t>
            </w:r>
          </w:p>
        </w:tc>
      </w:tr>
    </w:tbl>
    <w:p w:rsidR="00FE173F" w:rsidRDefault="00FE173F">
      <w:pPr>
        <w:pStyle w:val="2"/>
        <w:keepNext w:val="0"/>
        <w:keepLines w:val="0"/>
        <w:numPr>
          <w:ilvl w:val="1"/>
          <w:numId w:val="33"/>
        </w:numPr>
        <w:rPr>
          <w:sz w:val="24"/>
          <w:szCs w:val="24"/>
        </w:rPr>
      </w:pPr>
      <w:bookmarkStart w:id="142" w:name="_Toc187991400"/>
      <w:r>
        <w:rPr>
          <w:sz w:val="24"/>
          <w:szCs w:val="24"/>
        </w:rPr>
        <w:br w:type="page"/>
      </w:r>
      <w:bookmarkStart w:id="143" w:name="_Toc193100839"/>
      <w:r>
        <w:rPr>
          <w:sz w:val="24"/>
          <w:szCs w:val="24"/>
        </w:rPr>
        <w:lastRenderedPageBreak/>
        <w:t>Прогноз объема и источников ресурсов, необходимых для достижения страт</w:t>
      </w:r>
      <w:r>
        <w:rPr>
          <w:sz w:val="24"/>
          <w:szCs w:val="24"/>
        </w:rPr>
        <w:t>е</w:t>
      </w:r>
      <w:r>
        <w:rPr>
          <w:sz w:val="24"/>
          <w:szCs w:val="24"/>
        </w:rPr>
        <w:t>гических целей развития города</w:t>
      </w:r>
      <w:bookmarkEnd w:id="142"/>
      <w:bookmarkEnd w:id="143"/>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1134"/>
        <w:gridCol w:w="1121"/>
        <w:gridCol w:w="1121"/>
      </w:tblGrid>
      <w:tr w:rsidR="00FE173F">
        <w:trPr>
          <w:cantSplit/>
          <w:tblHeader/>
        </w:trPr>
        <w:tc>
          <w:tcPr>
            <w:tcW w:w="6521" w:type="dxa"/>
            <w:vMerge w:val="restart"/>
            <w:shd w:val="clear" w:color="auto" w:fill="17365D"/>
            <w:noWrap/>
          </w:tcPr>
          <w:p w:rsidR="00FE173F" w:rsidRDefault="00FE173F">
            <w:pPr>
              <w:rPr>
                <w:color w:val="FFFFFF"/>
                <w:sz w:val="20"/>
                <w:szCs w:val="20"/>
                <w:lang w:val="ru-RU" w:eastAsia="ru-RU"/>
              </w:rPr>
            </w:pPr>
            <w:r>
              <w:rPr>
                <w:color w:val="FFFFFF"/>
                <w:sz w:val="20"/>
                <w:szCs w:val="20"/>
                <w:lang w:eastAsia="ru-RU"/>
              </w:rPr>
              <w:t> </w:t>
            </w:r>
          </w:p>
          <w:p w:rsidR="00FE173F" w:rsidRDefault="00FE173F">
            <w:pPr>
              <w:rPr>
                <w:color w:val="FFFFFF"/>
                <w:sz w:val="20"/>
                <w:szCs w:val="20"/>
                <w:lang w:val="ru-RU" w:eastAsia="ru-RU"/>
              </w:rPr>
            </w:pPr>
            <w:r>
              <w:rPr>
                <w:color w:val="FFFFFF"/>
                <w:sz w:val="20"/>
                <w:szCs w:val="20"/>
                <w:lang w:eastAsia="ru-RU"/>
              </w:rPr>
              <w:t> </w:t>
            </w:r>
          </w:p>
        </w:tc>
        <w:tc>
          <w:tcPr>
            <w:tcW w:w="3376" w:type="dxa"/>
            <w:gridSpan w:val="3"/>
            <w:shd w:val="clear" w:color="auto" w:fill="17365D"/>
            <w:noWrap/>
            <w:vAlign w:val="bottom"/>
          </w:tcPr>
          <w:p w:rsidR="00FE173F" w:rsidRDefault="00FE173F">
            <w:pPr>
              <w:jc w:val="center"/>
              <w:rPr>
                <w:color w:val="FFFFFF"/>
                <w:sz w:val="20"/>
                <w:szCs w:val="20"/>
                <w:lang w:val="ru-RU" w:eastAsia="ru-RU"/>
              </w:rPr>
            </w:pPr>
            <w:r>
              <w:rPr>
                <w:color w:val="FFFFFF"/>
                <w:sz w:val="20"/>
                <w:szCs w:val="20"/>
                <w:lang w:val="ru-RU" w:eastAsia="ru-RU"/>
              </w:rPr>
              <w:t>В год в среднем за период</w:t>
            </w:r>
          </w:p>
        </w:tc>
      </w:tr>
      <w:tr w:rsidR="00FE173F">
        <w:trPr>
          <w:cantSplit/>
          <w:tblHeader/>
        </w:trPr>
        <w:tc>
          <w:tcPr>
            <w:tcW w:w="6521" w:type="dxa"/>
            <w:vMerge/>
            <w:shd w:val="clear" w:color="auto" w:fill="17365D"/>
          </w:tcPr>
          <w:p w:rsidR="00FE173F" w:rsidRDefault="00FE173F">
            <w:pPr>
              <w:rPr>
                <w:color w:val="FFFFFF"/>
                <w:sz w:val="20"/>
                <w:szCs w:val="20"/>
                <w:lang w:val="ru-RU" w:eastAsia="ru-RU"/>
              </w:rPr>
            </w:pPr>
          </w:p>
        </w:tc>
        <w:tc>
          <w:tcPr>
            <w:tcW w:w="1134"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2008</w:t>
            </w:r>
            <w:r>
              <w:rPr>
                <w:color w:val="FFFFFF"/>
                <w:sz w:val="20"/>
                <w:szCs w:val="20"/>
                <w:lang w:val="ru-RU" w:eastAsia="ru-RU"/>
              </w:rPr>
              <w:t>–</w:t>
            </w:r>
            <w:r>
              <w:rPr>
                <w:color w:val="FFFFFF"/>
                <w:sz w:val="20"/>
                <w:szCs w:val="20"/>
                <w:lang w:eastAsia="ru-RU"/>
              </w:rPr>
              <w:t>2012</w:t>
            </w:r>
          </w:p>
        </w:tc>
        <w:tc>
          <w:tcPr>
            <w:tcW w:w="1121"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2013</w:t>
            </w:r>
            <w:r>
              <w:rPr>
                <w:color w:val="FFFFFF"/>
                <w:sz w:val="20"/>
                <w:szCs w:val="20"/>
                <w:lang w:val="ru-RU" w:eastAsia="ru-RU"/>
              </w:rPr>
              <w:t>–</w:t>
            </w:r>
            <w:r>
              <w:rPr>
                <w:color w:val="FFFFFF"/>
                <w:sz w:val="20"/>
                <w:szCs w:val="20"/>
                <w:lang w:eastAsia="ru-RU"/>
              </w:rPr>
              <w:t>2016</w:t>
            </w:r>
          </w:p>
        </w:tc>
        <w:tc>
          <w:tcPr>
            <w:tcW w:w="1121" w:type="dxa"/>
            <w:shd w:val="clear" w:color="auto" w:fill="17365D"/>
            <w:noWrap/>
            <w:vAlign w:val="bottom"/>
          </w:tcPr>
          <w:p w:rsidR="00FE173F" w:rsidRDefault="00FE173F">
            <w:pPr>
              <w:jc w:val="center"/>
              <w:rPr>
                <w:color w:val="FFFFFF"/>
                <w:sz w:val="20"/>
                <w:szCs w:val="20"/>
                <w:lang w:eastAsia="ru-RU"/>
              </w:rPr>
            </w:pPr>
            <w:r>
              <w:rPr>
                <w:color w:val="FFFFFF"/>
                <w:sz w:val="20"/>
                <w:szCs w:val="20"/>
                <w:lang w:eastAsia="ru-RU"/>
              </w:rPr>
              <w:t>2017</w:t>
            </w:r>
            <w:r>
              <w:rPr>
                <w:color w:val="FFFFFF"/>
                <w:sz w:val="20"/>
                <w:szCs w:val="20"/>
                <w:lang w:val="ru-RU" w:eastAsia="ru-RU"/>
              </w:rPr>
              <w:t>–</w:t>
            </w:r>
            <w:r>
              <w:rPr>
                <w:color w:val="FFFFFF"/>
                <w:sz w:val="20"/>
                <w:szCs w:val="20"/>
                <w:lang w:eastAsia="ru-RU"/>
              </w:rPr>
              <w:t>2020</w:t>
            </w:r>
          </w:p>
        </w:tc>
      </w:tr>
      <w:tr w:rsidR="00FE173F">
        <w:tc>
          <w:tcPr>
            <w:tcW w:w="6521" w:type="dxa"/>
          </w:tcPr>
          <w:p w:rsidR="00FE173F" w:rsidRDefault="00FE173F">
            <w:pPr>
              <w:rPr>
                <w:color w:val="000000"/>
                <w:sz w:val="20"/>
                <w:szCs w:val="20"/>
                <w:lang w:val="ru-RU" w:eastAsia="ru-RU"/>
              </w:rPr>
            </w:pPr>
            <w:r>
              <w:rPr>
                <w:color w:val="000000"/>
                <w:sz w:val="20"/>
                <w:szCs w:val="20"/>
                <w:lang w:val="ru-RU" w:eastAsia="ru-RU"/>
              </w:rPr>
              <w:t>Инвестиции в основной капитал из всех источников фина</w:t>
            </w:r>
            <w:r>
              <w:rPr>
                <w:color w:val="000000"/>
                <w:sz w:val="20"/>
                <w:szCs w:val="20"/>
                <w:lang w:val="ru-RU" w:eastAsia="ru-RU"/>
              </w:rPr>
              <w:t>н</w:t>
            </w:r>
            <w:r>
              <w:rPr>
                <w:color w:val="000000"/>
                <w:sz w:val="20"/>
                <w:szCs w:val="20"/>
                <w:lang w:val="ru-RU" w:eastAsia="ru-RU"/>
              </w:rPr>
              <w:t>сирования в ценах 2007 г., млн</w:t>
            </w:r>
            <w:r w:rsidR="00213277">
              <w:rPr>
                <w:color w:val="000000"/>
                <w:sz w:val="20"/>
                <w:szCs w:val="20"/>
                <w:lang w:val="ru-RU" w:eastAsia="ru-RU"/>
              </w:rPr>
              <w:t>.</w:t>
            </w:r>
            <w:r>
              <w:rPr>
                <w:color w:val="000000"/>
                <w:sz w:val="20"/>
                <w:szCs w:val="20"/>
                <w:lang w:val="ru-RU" w:eastAsia="ru-RU"/>
              </w:rPr>
              <w:t xml:space="preserve"> руб.</w:t>
            </w:r>
          </w:p>
        </w:tc>
        <w:tc>
          <w:tcPr>
            <w:tcW w:w="1134" w:type="dxa"/>
            <w:noWrap/>
            <w:vAlign w:val="bottom"/>
          </w:tcPr>
          <w:p w:rsidR="00FE173F" w:rsidRDefault="00FE173F">
            <w:pPr>
              <w:jc w:val="right"/>
              <w:rPr>
                <w:color w:val="000000"/>
                <w:sz w:val="20"/>
                <w:szCs w:val="20"/>
                <w:lang w:val="ru-RU" w:eastAsia="ru-RU"/>
              </w:rPr>
            </w:pPr>
            <w:r>
              <w:rPr>
                <w:color w:val="000000"/>
                <w:sz w:val="20"/>
                <w:szCs w:val="20"/>
                <w:lang w:val="ru-RU" w:eastAsia="ru-RU"/>
              </w:rPr>
              <w:t>67 600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114 400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193 600</w:t>
            </w:r>
          </w:p>
        </w:tc>
      </w:tr>
      <w:tr w:rsidR="00FE173F">
        <w:tc>
          <w:tcPr>
            <w:tcW w:w="6521" w:type="dxa"/>
          </w:tcPr>
          <w:p w:rsidR="00FE173F" w:rsidRDefault="00FE173F">
            <w:pPr>
              <w:jc w:val="center"/>
              <w:rPr>
                <w:color w:val="000000"/>
                <w:sz w:val="20"/>
                <w:szCs w:val="20"/>
                <w:lang w:val="ru-RU" w:eastAsia="ru-RU"/>
              </w:rPr>
            </w:pPr>
            <w:r>
              <w:rPr>
                <w:color w:val="000000"/>
                <w:sz w:val="20"/>
                <w:szCs w:val="20"/>
                <w:lang w:val="ru-RU" w:eastAsia="ru-RU"/>
              </w:rPr>
              <w:t>из них:</w:t>
            </w:r>
          </w:p>
        </w:tc>
        <w:tc>
          <w:tcPr>
            <w:tcW w:w="1134" w:type="dxa"/>
            <w:noWrap/>
            <w:vAlign w:val="bottom"/>
          </w:tcPr>
          <w:p w:rsidR="00FE173F" w:rsidRDefault="00FE173F">
            <w:pPr>
              <w:jc w:val="right"/>
              <w:rPr>
                <w:color w:val="000000"/>
                <w:sz w:val="20"/>
                <w:szCs w:val="20"/>
                <w:lang w:val="ru-RU" w:eastAsia="ru-RU"/>
              </w:rPr>
            </w:pPr>
          </w:p>
        </w:tc>
        <w:tc>
          <w:tcPr>
            <w:tcW w:w="1121" w:type="dxa"/>
            <w:noWrap/>
            <w:vAlign w:val="bottom"/>
          </w:tcPr>
          <w:p w:rsidR="00FE173F" w:rsidRDefault="00FE173F">
            <w:pPr>
              <w:jc w:val="right"/>
              <w:rPr>
                <w:color w:val="000000"/>
                <w:sz w:val="20"/>
                <w:szCs w:val="20"/>
                <w:lang w:val="ru-RU" w:eastAsia="ru-RU"/>
              </w:rPr>
            </w:pPr>
          </w:p>
        </w:tc>
        <w:tc>
          <w:tcPr>
            <w:tcW w:w="1121" w:type="dxa"/>
            <w:noWrap/>
            <w:vAlign w:val="bottom"/>
          </w:tcPr>
          <w:p w:rsidR="00FE173F" w:rsidRDefault="00FE173F">
            <w:pPr>
              <w:jc w:val="right"/>
              <w:rPr>
                <w:color w:val="000000"/>
                <w:sz w:val="20"/>
                <w:szCs w:val="20"/>
                <w:lang w:val="ru-RU" w:eastAsia="ru-RU"/>
              </w:rPr>
            </w:pPr>
          </w:p>
        </w:tc>
      </w:tr>
      <w:tr w:rsidR="00FE173F">
        <w:tc>
          <w:tcPr>
            <w:tcW w:w="6521" w:type="dxa"/>
            <w:vAlign w:val="bottom"/>
          </w:tcPr>
          <w:p w:rsidR="00FE173F" w:rsidRDefault="00FE173F" w:rsidP="00BE5FA8">
            <w:pPr>
              <w:ind w:firstLineChars="200" w:firstLine="400"/>
              <w:rPr>
                <w:color w:val="000000"/>
                <w:sz w:val="20"/>
                <w:szCs w:val="20"/>
                <w:lang w:val="ru-RU" w:eastAsia="ru-RU"/>
              </w:rPr>
            </w:pPr>
            <w:r>
              <w:rPr>
                <w:color w:val="000000"/>
                <w:sz w:val="20"/>
                <w:szCs w:val="20"/>
                <w:lang w:val="ru-RU" w:eastAsia="ru-RU"/>
              </w:rPr>
              <w:t>- здравоохранение и образование</w:t>
            </w:r>
          </w:p>
        </w:tc>
        <w:tc>
          <w:tcPr>
            <w:tcW w:w="1134" w:type="dxa"/>
            <w:noWrap/>
            <w:vAlign w:val="bottom"/>
          </w:tcPr>
          <w:p w:rsidR="00FE173F" w:rsidRDefault="00FE173F">
            <w:pPr>
              <w:jc w:val="right"/>
              <w:rPr>
                <w:color w:val="000000"/>
                <w:sz w:val="20"/>
                <w:szCs w:val="20"/>
                <w:lang w:val="ru-RU" w:eastAsia="ru-RU"/>
              </w:rPr>
            </w:pPr>
            <w:r>
              <w:rPr>
                <w:color w:val="000000"/>
                <w:sz w:val="20"/>
                <w:szCs w:val="20"/>
                <w:lang w:val="ru-RU" w:eastAsia="ru-RU"/>
              </w:rPr>
              <w:t>4660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7800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1710</w:t>
            </w:r>
          </w:p>
        </w:tc>
      </w:tr>
      <w:tr w:rsidR="00FE173F">
        <w:tc>
          <w:tcPr>
            <w:tcW w:w="6521" w:type="dxa"/>
            <w:vAlign w:val="bottom"/>
          </w:tcPr>
          <w:p w:rsidR="00FE173F" w:rsidRDefault="00FE173F" w:rsidP="00BE5FA8">
            <w:pPr>
              <w:ind w:firstLineChars="200" w:firstLine="400"/>
              <w:rPr>
                <w:color w:val="000000"/>
                <w:sz w:val="20"/>
                <w:szCs w:val="20"/>
                <w:lang w:val="ru-RU" w:eastAsia="ru-RU"/>
              </w:rPr>
            </w:pPr>
            <w:r>
              <w:rPr>
                <w:color w:val="000000"/>
                <w:sz w:val="20"/>
                <w:szCs w:val="20"/>
                <w:lang w:val="ru-RU" w:eastAsia="ru-RU"/>
              </w:rPr>
              <w:t>- инфраструктура</w:t>
            </w:r>
          </w:p>
        </w:tc>
        <w:tc>
          <w:tcPr>
            <w:tcW w:w="1134" w:type="dxa"/>
            <w:noWrap/>
            <w:vAlign w:val="bottom"/>
          </w:tcPr>
          <w:p w:rsidR="00FE173F" w:rsidRDefault="00FE173F">
            <w:pPr>
              <w:jc w:val="right"/>
              <w:rPr>
                <w:color w:val="000000"/>
                <w:sz w:val="20"/>
                <w:szCs w:val="20"/>
                <w:lang w:val="ru-RU" w:eastAsia="ru-RU"/>
              </w:rPr>
            </w:pPr>
            <w:r>
              <w:rPr>
                <w:color w:val="000000"/>
                <w:sz w:val="20"/>
                <w:szCs w:val="20"/>
                <w:lang w:val="ru-RU" w:eastAsia="ru-RU"/>
              </w:rPr>
              <w:t>7090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8140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9090</w:t>
            </w:r>
          </w:p>
        </w:tc>
      </w:tr>
      <w:tr w:rsidR="00FE173F">
        <w:tc>
          <w:tcPr>
            <w:tcW w:w="6521" w:type="dxa"/>
            <w:vAlign w:val="bottom"/>
          </w:tcPr>
          <w:p w:rsidR="00FE173F" w:rsidRDefault="00FE173F" w:rsidP="00BE5FA8">
            <w:pPr>
              <w:ind w:firstLineChars="200" w:firstLine="400"/>
              <w:rPr>
                <w:color w:val="000000"/>
                <w:sz w:val="20"/>
                <w:szCs w:val="20"/>
                <w:lang w:val="ru-RU" w:eastAsia="ru-RU"/>
              </w:rPr>
            </w:pPr>
            <w:r>
              <w:rPr>
                <w:color w:val="000000"/>
                <w:sz w:val="20"/>
                <w:szCs w:val="20"/>
                <w:lang w:val="ru-RU" w:eastAsia="ru-RU"/>
              </w:rPr>
              <w:t>- мосты и дороги</w:t>
            </w:r>
          </w:p>
        </w:tc>
        <w:tc>
          <w:tcPr>
            <w:tcW w:w="1134" w:type="dxa"/>
            <w:noWrap/>
            <w:vAlign w:val="bottom"/>
          </w:tcPr>
          <w:p w:rsidR="00FE173F" w:rsidRDefault="00FE173F">
            <w:pPr>
              <w:jc w:val="right"/>
              <w:rPr>
                <w:color w:val="000000"/>
                <w:sz w:val="20"/>
                <w:szCs w:val="20"/>
                <w:lang w:val="ru-RU" w:eastAsia="ru-RU"/>
              </w:rPr>
            </w:pPr>
            <w:r>
              <w:rPr>
                <w:color w:val="000000"/>
                <w:sz w:val="20"/>
                <w:szCs w:val="20"/>
                <w:lang w:val="ru-RU" w:eastAsia="ru-RU"/>
              </w:rPr>
              <w:t>3590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3550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4150</w:t>
            </w:r>
          </w:p>
        </w:tc>
      </w:tr>
      <w:tr w:rsidR="00FE173F">
        <w:tc>
          <w:tcPr>
            <w:tcW w:w="6521" w:type="dxa"/>
          </w:tcPr>
          <w:p w:rsidR="00FE173F" w:rsidRDefault="00FE173F" w:rsidP="00BE5FA8">
            <w:pPr>
              <w:ind w:firstLineChars="200" w:firstLine="400"/>
              <w:rPr>
                <w:color w:val="000000"/>
                <w:sz w:val="20"/>
                <w:szCs w:val="20"/>
                <w:lang w:val="ru-RU" w:eastAsia="ru-RU"/>
              </w:rPr>
            </w:pPr>
            <w:r>
              <w:rPr>
                <w:color w:val="000000"/>
                <w:sz w:val="20"/>
                <w:szCs w:val="20"/>
                <w:lang w:val="ru-RU" w:eastAsia="ru-RU"/>
              </w:rPr>
              <w:t>- строительство жилья</w:t>
            </w:r>
          </w:p>
        </w:tc>
        <w:tc>
          <w:tcPr>
            <w:tcW w:w="1134" w:type="dxa"/>
            <w:noWrap/>
            <w:vAlign w:val="bottom"/>
          </w:tcPr>
          <w:p w:rsidR="00FE173F" w:rsidRDefault="00FE173F">
            <w:pPr>
              <w:jc w:val="right"/>
              <w:rPr>
                <w:color w:val="000000"/>
                <w:sz w:val="20"/>
                <w:szCs w:val="20"/>
                <w:lang w:val="ru-RU" w:eastAsia="ru-RU"/>
              </w:rPr>
            </w:pPr>
            <w:r>
              <w:rPr>
                <w:color w:val="000000"/>
                <w:sz w:val="20"/>
                <w:szCs w:val="20"/>
                <w:lang w:val="ru-RU" w:eastAsia="ru-RU"/>
              </w:rPr>
              <w:t>12 270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11 410</w:t>
            </w:r>
          </w:p>
        </w:tc>
        <w:tc>
          <w:tcPr>
            <w:tcW w:w="1121" w:type="dxa"/>
            <w:noWrap/>
            <w:vAlign w:val="bottom"/>
          </w:tcPr>
          <w:p w:rsidR="00FE173F" w:rsidRDefault="00FE173F">
            <w:pPr>
              <w:jc w:val="right"/>
              <w:rPr>
                <w:color w:val="000000"/>
                <w:sz w:val="20"/>
                <w:szCs w:val="20"/>
                <w:lang w:val="ru-RU" w:eastAsia="ru-RU"/>
              </w:rPr>
            </w:pPr>
            <w:r>
              <w:rPr>
                <w:color w:val="000000"/>
                <w:sz w:val="20"/>
                <w:szCs w:val="20"/>
                <w:lang w:val="ru-RU" w:eastAsia="ru-RU"/>
              </w:rPr>
              <w:t>13 780</w:t>
            </w:r>
          </w:p>
        </w:tc>
      </w:tr>
      <w:tr w:rsidR="00FE173F">
        <w:tc>
          <w:tcPr>
            <w:tcW w:w="6521" w:type="dxa"/>
          </w:tcPr>
          <w:p w:rsidR="00FE173F" w:rsidRDefault="00FE173F">
            <w:pPr>
              <w:rPr>
                <w:color w:val="000000"/>
                <w:sz w:val="20"/>
                <w:szCs w:val="20"/>
                <w:lang w:val="ru-RU" w:eastAsia="ru-RU"/>
              </w:rPr>
            </w:pPr>
            <w:r>
              <w:rPr>
                <w:color w:val="000000"/>
                <w:sz w:val="20"/>
                <w:szCs w:val="20"/>
                <w:lang w:val="ru-RU" w:eastAsia="ru-RU"/>
              </w:rPr>
              <w:t>Индекс физического объема инвестиций в основной капитал, % к пред</w:t>
            </w:r>
            <w:r>
              <w:rPr>
                <w:color w:val="000000"/>
                <w:sz w:val="20"/>
                <w:szCs w:val="20"/>
                <w:lang w:val="ru-RU" w:eastAsia="ru-RU"/>
              </w:rPr>
              <w:t>ы</w:t>
            </w:r>
            <w:r>
              <w:rPr>
                <w:color w:val="000000"/>
                <w:sz w:val="20"/>
                <w:szCs w:val="20"/>
                <w:lang w:val="ru-RU" w:eastAsia="ru-RU"/>
              </w:rPr>
              <w:t>дущему году в сопоставимых ценах</w:t>
            </w:r>
          </w:p>
        </w:tc>
        <w:tc>
          <w:tcPr>
            <w:tcW w:w="1134" w:type="dxa"/>
            <w:noWrap/>
            <w:vAlign w:val="center"/>
          </w:tcPr>
          <w:p w:rsidR="00FE173F" w:rsidRDefault="00FE173F">
            <w:pPr>
              <w:jc w:val="right"/>
              <w:rPr>
                <w:color w:val="000000"/>
                <w:sz w:val="20"/>
                <w:szCs w:val="20"/>
                <w:lang w:val="ru-RU" w:eastAsia="ru-RU"/>
              </w:rPr>
            </w:pPr>
            <w:r>
              <w:rPr>
                <w:color w:val="000000"/>
                <w:sz w:val="20"/>
                <w:szCs w:val="20"/>
                <w:lang w:val="ru-RU" w:eastAsia="ru-RU"/>
              </w:rPr>
              <w:t>118–120</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117–119</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109–110</w:t>
            </w:r>
          </w:p>
        </w:tc>
      </w:tr>
      <w:tr w:rsidR="00FE173F">
        <w:tc>
          <w:tcPr>
            <w:tcW w:w="6521" w:type="dxa"/>
          </w:tcPr>
          <w:p w:rsidR="00FE173F" w:rsidRDefault="00FE173F">
            <w:pPr>
              <w:rPr>
                <w:color w:val="000000"/>
                <w:sz w:val="20"/>
                <w:szCs w:val="20"/>
                <w:lang w:val="ru-RU" w:eastAsia="ru-RU"/>
              </w:rPr>
            </w:pPr>
            <w:r>
              <w:rPr>
                <w:color w:val="000000"/>
                <w:sz w:val="20"/>
                <w:szCs w:val="20"/>
                <w:lang w:val="ru-RU" w:eastAsia="ru-RU"/>
              </w:rPr>
              <w:t>Доля инвестиций в основной капитал из бюджетных средств, %</w:t>
            </w:r>
          </w:p>
        </w:tc>
        <w:tc>
          <w:tcPr>
            <w:tcW w:w="1134" w:type="dxa"/>
            <w:noWrap/>
            <w:vAlign w:val="center"/>
          </w:tcPr>
          <w:p w:rsidR="00FE173F" w:rsidRDefault="00FE173F">
            <w:pPr>
              <w:jc w:val="right"/>
              <w:rPr>
                <w:color w:val="000000"/>
                <w:sz w:val="20"/>
                <w:szCs w:val="20"/>
                <w:lang w:val="ru-RU" w:eastAsia="ru-RU"/>
              </w:rPr>
            </w:pPr>
            <w:r>
              <w:rPr>
                <w:color w:val="000000"/>
                <w:sz w:val="20"/>
                <w:szCs w:val="20"/>
                <w:lang w:val="ru-RU" w:eastAsia="ru-RU"/>
              </w:rPr>
              <w:t>40–45</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18–20</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12–15</w:t>
            </w:r>
          </w:p>
        </w:tc>
      </w:tr>
      <w:tr w:rsidR="00FE173F">
        <w:tc>
          <w:tcPr>
            <w:tcW w:w="6521" w:type="dxa"/>
          </w:tcPr>
          <w:p w:rsidR="00FE173F" w:rsidRDefault="00FE173F">
            <w:pPr>
              <w:rPr>
                <w:color w:val="000000"/>
                <w:sz w:val="20"/>
                <w:szCs w:val="20"/>
                <w:lang w:val="ru-RU" w:eastAsia="ru-RU"/>
              </w:rPr>
            </w:pPr>
            <w:r>
              <w:rPr>
                <w:color w:val="000000"/>
                <w:sz w:val="20"/>
                <w:szCs w:val="20"/>
                <w:lang w:val="ru-RU" w:eastAsia="ru-RU"/>
              </w:rPr>
              <w:t>Число создаваемых дополнительных рабочих мест на терр</w:t>
            </w:r>
            <w:r>
              <w:rPr>
                <w:color w:val="000000"/>
                <w:sz w:val="20"/>
                <w:szCs w:val="20"/>
                <w:lang w:val="ru-RU" w:eastAsia="ru-RU"/>
              </w:rPr>
              <w:t>и</w:t>
            </w:r>
            <w:r>
              <w:rPr>
                <w:color w:val="000000"/>
                <w:sz w:val="20"/>
                <w:szCs w:val="20"/>
                <w:lang w:val="ru-RU" w:eastAsia="ru-RU"/>
              </w:rPr>
              <w:t>тории города в рамках реализации приоритетных проектов, тыс. мест</w:t>
            </w:r>
          </w:p>
        </w:tc>
        <w:tc>
          <w:tcPr>
            <w:tcW w:w="1134" w:type="dxa"/>
            <w:noWrap/>
            <w:vAlign w:val="center"/>
          </w:tcPr>
          <w:p w:rsidR="00FE173F" w:rsidRDefault="00FE173F">
            <w:pPr>
              <w:jc w:val="right"/>
              <w:rPr>
                <w:color w:val="000000"/>
                <w:sz w:val="20"/>
                <w:szCs w:val="20"/>
                <w:lang w:eastAsia="ru-RU"/>
              </w:rPr>
            </w:pPr>
            <w:r>
              <w:rPr>
                <w:color w:val="000000"/>
                <w:sz w:val="20"/>
                <w:szCs w:val="20"/>
                <w:lang w:eastAsia="ru-RU"/>
              </w:rPr>
              <w:t>4</w:t>
            </w:r>
            <w:r>
              <w:rPr>
                <w:color w:val="000000"/>
                <w:sz w:val="20"/>
                <w:szCs w:val="20"/>
                <w:lang w:val="ru-RU" w:eastAsia="ru-RU"/>
              </w:rPr>
              <w:t>–</w:t>
            </w:r>
            <w:r>
              <w:rPr>
                <w:color w:val="000000"/>
                <w:sz w:val="20"/>
                <w:szCs w:val="20"/>
                <w:lang w:eastAsia="ru-RU"/>
              </w:rPr>
              <w:t>5</w:t>
            </w:r>
          </w:p>
        </w:tc>
        <w:tc>
          <w:tcPr>
            <w:tcW w:w="1121" w:type="dxa"/>
            <w:noWrap/>
            <w:vAlign w:val="center"/>
          </w:tcPr>
          <w:p w:rsidR="00FE173F" w:rsidRDefault="00FE173F">
            <w:pPr>
              <w:jc w:val="right"/>
              <w:rPr>
                <w:color w:val="000000"/>
                <w:sz w:val="20"/>
                <w:szCs w:val="20"/>
                <w:lang w:eastAsia="ru-RU"/>
              </w:rPr>
            </w:pPr>
            <w:r>
              <w:rPr>
                <w:color w:val="000000"/>
                <w:sz w:val="20"/>
                <w:szCs w:val="20"/>
                <w:lang w:eastAsia="ru-RU"/>
              </w:rPr>
              <w:t>5</w:t>
            </w:r>
            <w:r>
              <w:rPr>
                <w:color w:val="000000"/>
                <w:sz w:val="20"/>
                <w:szCs w:val="20"/>
                <w:lang w:val="ru-RU" w:eastAsia="ru-RU"/>
              </w:rPr>
              <w:t>–</w:t>
            </w:r>
            <w:r>
              <w:rPr>
                <w:color w:val="000000"/>
                <w:sz w:val="20"/>
                <w:szCs w:val="20"/>
                <w:lang w:eastAsia="ru-RU"/>
              </w:rPr>
              <w:t>6</w:t>
            </w:r>
          </w:p>
        </w:tc>
        <w:tc>
          <w:tcPr>
            <w:tcW w:w="1121" w:type="dxa"/>
            <w:noWrap/>
            <w:vAlign w:val="center"/>
          </w:tcPr>
          <w:p w:rsidR="00FE173F" w:rsidRDefault="00FE173F">
            <w:pPr>
              <w:jc w:val="right"/>
              <w:rPr>
                <w:color w:val="000000"/>
                <w:sz w:val="20"/>
                <w:szCs w:val="20"/>
                <w:lang w:eastAsia="ru-RU"/>
              </w:rPr>
            </w:pPr>
            <w:r>
              <w:rPr>
                <w:color w:val="000000"/>
                <w:sz w:val="20"/>
                <w:szCs w:val="20"/>
                <w:lang w:eastAsia="ru-RU"/>
              </w:rPr>
              <w:t>5</w:t>
            </w:r>
            <w:r>
              <w:rPr>
                <w:color w:val="000000"/>
                <w:sz w:val="20"/>
                <w:szCs w:val="20"/>
                <w:lang w:val="ru-RU" w:eastAsia="ru-RU"/>
              </w:rPr>
              <w:t>–</w:t>
            </w:r>
            <w:r>
              <w:rPr>
                <w:color w:val="000000"/>
                <w:sz w:val="20"/>
                <w:szCs w:val="20"/>
                <w:lang w:eastAsia="ru-RU"/>
              </w:rPr>
              <w:t>6</w:t>
            </w:r>
          </w:p>
        </w:tc>
      </w:tr>
      <w:tr w:rsidR="00FE173F">
        <w:tc>
          <w:tcPr>
            <w:tcW w:w="6521" w:type="dxa"/>
          </w:tcPr>
          <w:p w:rsidR="00FE173F" w:rsidRDefault="00FE173F">
            <w:pPr>
              <w:rPr>
                <w:color w:val="000000"/>
                <w:sz w:val="20"/>
                <w:szCs w:val="20"/>
                <w:lang w:val="ru-RU" w:eastAsia="ru-RU"/>
              </w:rPr>
            </w:pPr>
            <w:r>
              <w:rPr>
                <w:color w:val="000000"/>
                <w:sz w:val="20"/>
                <w:szCs w:val="20"/>
                <w:lang w:val="ru-RU" w:eastAsia="ru-RU"/>
              </w:rPr>
              <w:t>Число создаваемых новых рабочих мест в районе нового порта, тыс. мест</w:t>
            </w:r>
          </w:p>
        </w:tc>
        <w:tc>
          <w:tcPr>
            <w:tcW w:w="1134" w:type="dxa"/>
            <w:noWrap/>
            <w:vAlign w:val="center"/>
          </w:tcPr>
          <w:p w:rsidR="00FE173F" w:rsidRDefault="00FE173F">
            <w:pPr>
              <w:jc w:val="right"/>
              <w:rPr>
                <w:color w:val="000000"/>
                <w:sz w:val="20"/>
                <w:szCs w:val="20"/>
                <w:lang w:val="ru-RU" w:eastAsia="ru-RU"/>
              </w:rPr>
            </w:pPr>
            <w:r>
              <w:rPr>
                <w:color w:val="000000"/>
                <w:sz w:val="20"/>
                <w:szCs w:val="20"/>
                <w:lang w:val="ru-RU" w:eastAsia="ru-RU"/>
              </w:rPr>
              <w:t>2–3</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7–8</w:t>
            </w:r>
          </w:p>
        </w:tc>
        <w:tc>
          <w:tcPr>
            <w:tcW w:w="1121" w:type="dxa"/>
            <w:noWrap/>
            <w:vAlign w:val="center"/>
          </w:tcPr>
          <w:p w:rsidR="00FE173F" w:rsidRDefault="00FE173F">
            <w:pPr>
              <w:jc w:val="right"/>
              <w:rPr>
                <w:color w:val="000000"/>
                <w:sz w:val="20"/>
                <w:szCs w:val="20"/>
                <w:lang w:val="ru-RU" w:eastAsia="ru-RU"/>
              </w:rPr>
            </w:pPr>
            <w:r>
              <w:rPr>
                <w:color w:val="000000"/>
                <w:sz w:val="20"/>
                <w:szCs w:val="20"/>
                <w:lang w:val="ru-RU" w:eastAsia="ru-RU"/>
              </w:rPr>
              <w:t>1–2</w:t>
            </w:r>
          </w:p>
        </w:tc>
      </w:tr>
    </w:tbl>
    <w:p w:rsidR="00FE173F" w:rsidRDefault="00FE173F">
      <w:pPr>
        <w:pStyle w:val="1"/>
        <w:numPr>
          <w:ilvl w:val="0"/>
          <w:numId w:val="33"/>
        </w:numPr>
        <w:spacing w:before="0" w:after="120"/>
        <w:rPr>
          <w:sz w:val="24"/>
          <w:szCs w:val="24"/>
        </w:rPr>
      </w:pPr>
      <w:bookmarkStart w:id="144" w:name="_Toc187991402"/>
      <w:r>
        <w:br w:type="page"/>
      </w:r>
      <w:bookmarkStart w:id="145" w:name="_Toc193100840"/>
      <w:r>
        <w:rPr>
          <w:sz w:val="24"/>
          <w:szCs w:val="24"/>
        </w:rPr>
        <w:lastRenderedPageBreak/>
        <w:t>СВОДНЫЙ ПЛАН-ГРАФИК РЕАЛИЗАЦИИ СТРАТЕГИИ</w:t>
      </w:r>
      <w:bookmarkEnd w:id="144"/>
      <w:bookmarkEnd w:id="145"/>
    </w:p>
    <w:p w:rsidR="00FE173F" w:rsidRDefault="00FE173F">
      <w:pPr>
        <w:spacing w:line="360" w:lineRule="auto"/>
        <w:ind w:firstLine="720"/>
        <w:jc w:val="both"/>
        <w:rPr>
          <w:lang w:val="ru-RU"/>
        </w:rPr>
      </w:pPr>
    </w:p>
    <w:p w:rsidR="00FE173F" w:rsidRDefault="00FE173F">
      <w:pPr>
        <w:spacing w:line="360" w:lineRule="auto"/>
        <w:ind w:firstLine="720"/>
        <w:jc w:val="both"/>
        <w:rPr>
          <w:lang w:val="ru-RU"/>
        </w:rPr>
      </w:pPr>
      <w:r>
        <w:rPr>
          <w:lang w:val="ru-RU"/>
        </w:rPr>
        <w:t>Сводный график реализации стратегии города Архангельска содержит обо</w:t>
      </w:r>
      <w:r>
        <w:rPr>
          <w:lang w:val="ru-RU"/>
        </w:rPr>
        <w:t>б</w:t>
      </w:r>
      <w:r>
        <w:rPr>
          <w:lang w:val="ru-RU"/>
        </w:rPr>
        <w:t>щенные блоки работ и ключевые мероприятия, подробно описанные в рамках «я</w:t>
      </w:r>
      <w:r>
        <w:rPr>
          <w:lang w:val="ru-RU"/>
        </w:rPr>
        <w:t>д</w:t>
      </w:r>
      <w:r>
        <w:rPr>
          <w:lang w:val="ru-RU"/>
        </w:rPr>
        <w:t>ра» стратегии и стратегических проектов расписанные по этапам.</w:t>
      </w:r>
    </w:p>
    <w:p w:rsidR="00FE173F" w:rsidRDefault="00FE173F">
      <w:pPr>
        <w:spacing w:line="360" w:lineRule="auto"/>
        <w:rPr>
          <w:b/>
          <w:color w:val="17365D"/>
          <w:lang w:val="ru-RU"/>
        </w:rPr>
      </w:pPr>
      <w:r>
        <w:rPr>
          <w:color w:val="17365D"/>
          <w:lang w:val="ru-RU"/>
        </w:rPr>
        <w:t xml:space="preserve">Таблица 22. </w:t>
      </w:r>
      <w:r>
        <w:rPr>
          <w:b/>
          <w:color w:val="17365D"/>
          <w:lang w:val="ru-RU"/>
        </w:rPr>
        <w:t>Ключевые мероприятия первого этапа (2008–2012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
        <w:gridCol w:w="6797"/>
        <w:gridCol w:w="2141"/>
      </w:tblGrid>
      <w:tr w:rsidR="00FE173F">
        <w:trPr>
          <w:tblHeader/>
        </w:trPr>
        <w:tc>
          <w:tcPr>
            <w:tcW w:w="7338" w:type="dxa"/>
            <w:gridSpan w:val="2"/>
            <w:shd w:val="clear" w:color="auto" w:fill="17365D"/>
          </w:tcPr>
          <w:p w:rsidR="00FE173F" w:rsidRDefault="00FE173F">
            <w:pPr>
              <w:spacing w:before="120" w:after="120"/>
              <w:jc w:val="center"/>
              <w:rPr>
                <w:color w:val="FFFFFF"/>
                <w:lang w:val="ru-RU"/>
              </w:rPr>
            </w:pPr>
            <w:r>
              <w:rPr>
                <w:color w:val="FFFFFF"/>
                <w:lang w:val="ru-RU"/>
              </w:rPr>
              <w:t>Виды работ</w:t>
            </w:r>
          </w:p>
        </w:tc>
        <w:tc>
          <w:tcPr>
            <w:tcW w:w="2141" w:type="dxa"/>
            <w:shd w:val="clear" w:color="auto" w:fill="17365D"/>
          </w:tcPr>
          <w:p w:rsidR="00FE173F" w:rsidRDefault="00FE173F">
            <w:pPr>
              <w:spacing w:before="120" w:after="120"/>
              <w:jc w:val="center"/>
              <w:rPr>
                <w:color w:val="FFFFFF"/>
                <w:lang w:val="ru-RU"/>
              </w:rPr>
            </w:pPr>
            <w:r>
              <w:rPr>
                <w:color w:val="FFFFFF"/>
                <w:lang w:val="ru-RU"/>
              </w:rPr>
              <w:t>Сроки</w:t>
            </w:r>
          </w:p>
        </w:tc>
      </w:tr>
      <w:tr w:rsidR="00FE173F">
        <w:tc>
          <w:tcPr>
            <w:tcW w:w="541" w:type="dxa"/>
          </w:tcPr>
          <w:p w:rsidR="00FE173F" w:rsidRDefault="00FE173F">
            <w:pPr>
              <w:spacing w:before="120" w:after="120"/>
              <w:rPr>
                <w:lang w:val="ru-RU"/>
              </w:rPr>
            </w:pPr>
            <w:r>
              <w:rPr>
                <w:lang w:val="ru-RU"/>
              </w:rPr>
              <w:t>1.</w:t>
            </w:r>
          </w:p>
        </w:tc>
        <w:tc>
          <w:tcPr>
            <w:tcW w:w="6797" w:type="dxa"/>
          </w:tcPr>
          <w:p w:rsidR="00FE173F" w:rsidRDefault="00FE173F">
            <w:pPr>
              <w:spacing w:before="120" w:after="120"/>
              <w:rPr>
                <w:lang w:val="ru-RU"/>
              </w:rPr>
            </w:pPr>
            <w:r>
              <w:rPr>
                <w:lang w:val="ru-RU"/>
              </w:rPr>
              <w:t>Формирование рабочих групп по стратегическим направлениям и проектам, включающих в себя представителей всех заинтер</w:t>
            </w:r>
            <w:r>
              <w:rPr>
                <w:lang w:val="ru-RU"/>
              </w:rPr>
              <w:t>е</w:t>
            </w:r>
            <w:r>
              <w:rPr>
                <w:lang w:val="ru-RU"/>
              </w:rPr>
              <w:t>сованных в реализации стратегических проектов организаций</w:t>
            </w:r>
          </w:p>
        </w:tc>
        <w:tc>
          <w:tcPr>
            <w:tcW w:w="2141" w:type="dxa"/>
            <w:vAlign w:val="center"/>
          </w:tcPr>
          <w:p w:rsidR="00FE173F" w:rsidRDefault="00393B8B" w:rsidP="00393B8B">
            <w:pPr>
              <w:spacing w:before="120" w:after="120"/>
              <w:jc w:val="center"/>
              <w:rPr>
                <w:lang w:val="ru-RU"/>
              </w:rPr>
            </w:pPr>
            <w:r>
              <w:rPr>
                <w:lang w:val="ru-RU"/>
              </w:rPr>
              <w:t>2008</w:t>
            </w:r>
            <w:r w:rsidR="00213277">
              <w:rPr>
                <w:lang w:val="ru-RU"/>
              </w:rPr>
              <w:t xml:space="preserve">–2010 </w:t>
            </w:r>
            <w:r w:rsidR="00FE173F">
              <w:rPr>
                <w:lang w:val="ru-RU"/>
              </w:rPr>
              <w:t>г</w:t>
            </w:r>
            <w:r w:rsidR="00286913">
              <w:rPr>
                <w:lang w:val="ru-RU"/>
              </w:rPr>
              <w:t>г</w:t>
            </w:r>
            <w:r w:rsidR="00FE173F">
              <w:rPr>
                <w:lang w:val="ru-RU"/>
              </w:rPr>
              <w:t>.</w:t>
            </w:r>
          </w:p>
        </w:tc>
      </w:tr>
      <w:tr w:rsidR="00FE173F">
        <w:tc>
          <w:tcPr>
            <w:tcW w:w="541" w:type="dxa"/>
          </w:tcPr>
          <w:p w:rsidR="00FE173F" w:rsidRDefault="00FE173F">
            <w:pPr>
              <w:spacing w:before="120" w:after="120"/>
              <w:rPr>
                <w:lang w:val="ru-RU"/>
              </w:rPr>
            </w:pPr>
            <w:r>
              <w:rPr>
                <w:lang w:val="ru-RU"/>
              </w:rPr>
              <w:t>2.</w:t>
            </w:r>
          </w:p>
        </w:tc>
        <w:tc>
          <w:tcPr>
            <w:tcW w:w="6797" w:type="dxa"/>
          </w:tcPr>
          <w:p w:rsidR="00FE173F" w:rsidRDefault="00FE173F">
            <w:pPr>
              <w:spacing w:before="120" w:after="120"/>
              <w:rPr>
                <w:lang w:val="ru-RU"/>
              </w:rPr>
            </w:pPr>
            <w:r>
              <w:rPr>
                <w:lang w:val="ru-RU"/>
              </w:rPr>
              <w:t>Разработка детальных проектов реконструкции городских транспортных и инженерных инфраструктур (электрические, газовые сети, системы тепло- и водоснабж</w:t>
            </w:r>
            <w:r>
              <w:rPr>
                <w:lang w:val="ru-RU"/>
              </w:rPr>
              <w:t>е</w:t>
            </w:r>
            <w:r>
              <w:rPr>
                <w:lang w:val="ru-RU"/>
              </w:rPr>
              <w:t>ния/водоотведения и др.)</w:t>
            </w:r>
          </w:p>
        </w:tc>
        <w:tc>
          <w:tcPr>
            <w:tcW w:w="2141" w:type="dxa"/>
            <w:vAlign w:val="center"/>
          </w:tcPr>
          <w:p w:rsidR="00FE173F" w:rsidRDefault="00FE173F">
            <w:pPr>
              <w:spacing w:before="120" w:after="120"/>
              <w:jc w:val="center"/>
              <w:rPr>
                <w:lang w:val="ru-RU"/>
              </w:rPr>
            </w:pPr>
            <w:r>
              <w:rPr>
                <w:lang w:val="ru-RU"/>
              </w:rPr>
              <w:t>2008–20</w:t>
            </w:r>
            <w:r w:rsidR="00286913">
              <w:rPr>
                <w:lang w:val="ru-RU"/>
              </w:rPr>
              <w:t>10</w:t>
            </w:r>
            <w:r>
              <w:rPr>
                <w:lang w:val="ru-RU"/>
              </w:rPr>
              <w:t xml:space="preserve"> гг.</w:t>
            </w:r>
          </w:p>
        </w:tc>
      </w:tr>
      <w:tr w:rsidR="00FE173F">
        <w:tc>
          <w:tcPr>
            <w:tcW w:w="541" w:type="dxa"/>
          </w:tcPr>
          <w:p w:rsidR="00FE173F" w:rsidRDefault="00FE173F">
            <w:pPr>
              <w:spacing w:before="120" w:after="120"/>
              <w:rPr>
                <w:lang w:val="ru-RU"/>
              </w:rPr>
            </w:pPr>
            <w:r>
              <w:rPr>
                <w:lang w:val="ru-RU"/>
              </w:rPr>
              <w:t>3.</w:t>
            </w:r>
          </w:p>
        </w:tc>
        <w:tc>
          <w:tcPr>
            <w:tcW w:w="6797" w:type="dxa"/>
          </w:tcPr>
          <w:p w:rsidR="00FE173F" w:rsidRDefault="00FE173F">
            <w:pPr>
              <w:spacing w:before="120" w:after="120"/>
              <w:rPr>
                <w:lang w:val="ru-RU"/>
              </w:rPr>
            </w:pPr>
            <w:r>
              <w:rPr>
                <w:lang w:val="ru-RU"/>
              </w:rPr>
              <w:t>Продвижение и лоббирование на федеральном, межрегионал</w:t>
            </w:r>
            <w:r>
              <w:rPr>
                <w:lang w:val="ru-RU"/>
              </w:rPr>
              <w:t>ь</w:t>
            </w:r>
            <w:r>
              <w:rPr>
                <w:lang w:val="ru-RU"/>
              </w:rPr>
              <w:t>ном и международном уровне основных стратегических прое</w:t>
            </w:r>
            <w:r>
              <w:rPr>
                <w:lang w:val="ru-RU"/>
              </w:rPr>
              <w:t>к</w:t>
            </w:r>
            <w:r>
              <w:rPr>
                <w:lang w:val="ru-RU"/>
              </w:rPr>
              <w:t>тов «Университет», «Медицинский центр», «Культурная ст</w:t>
            </w:r>
            <w:r>
              <w:rPr>
                <w:lang w:val="ru-RU"/>
              </w:rPr>
              <w:t>о</w:t>
            </w:r>
            <w:r>
              <w:rPr>
                <w:lang w:val="ru-RU"/>
              </w:rPr>
              <w:t>лица», «Горо</w:t>
            </w:r>
            <w:r>
              <w:rPr>
                <w:lang w:val="ru-RU"/>
              </w:rPr>
              <w:t>д</w:t>
            </w:r>
            <w:r>
              <w:rPr>
                <w:lang w:val="ru-RU"/>
              </w:rPr>
              <w:t>ская среда»</w:t>
            </w:r>
          </w:p>
        </w:tc>
        <w:tc>
          <w:tcPr>
            <w:tcW w:w="2141" w:type="dxa"/>
            <w:vAlign w:val="center"/>
          </w:tcPr>
          <w:p w:rsidR="00FE173F" w:rsidRDefault="00FE173F">
            <w:pPr>
              <w:spacing w:before="120" w:after="120"/>
              <w:jc w:val="center"/>
              <w:rPr>
                <w:lang w:val="ru-RU"/>
              </w:rPr>
            </w:pPr>
            <w:r>
              <w:rPr>
                <w:lang w:val="ru-RU"/>
              </w:rPr>
              <w:t>2009–201</w:t>
            </w:r>
            <w:r w:rsidR="00286913">
              <w:rPr>
                <w:lang w:val="ru-RU"/>
              </w:rPr>
              <w:t>1</w:t>
            </w:r>
            <w:r>
              <w:rPr>
                <w:lang w:val="ru-RU"/>
              </w:rPr>
              <w:t xml:space="preserve"> гг.</w:t>
            </w:r>
          </w:p>
        </w:tc>
      </w:tr>
      <w:tr w:rsidR="00FE173F">
        <w:tc>
          <w:tcPr>
            <w:tcW w:w="541" w:type="dxa"/>
          </w:tcPr>
          <w:p w:rsidR="00FE173F" w:rsidRDefault="00FE173F">
            <w:pPr>
              <w:spacing w:before="120" w:after="120"/>
              <w:rPr>
                <w:lang w:val="ru-RU"/>
              </w:rPr>
            </w:pPr>
            <w:r>
              <w:rPr>
                <w:lang w:val="ru-RU"/>
              </w:rPr>
              <w:t>4.</w:t>
            </w:r>
          </w:p>
        </w:tc>
        <w:tc>
          <w:tcPr>
            <w:tcW w:w="6797" w:type="dxa"/>
          </w:tcPr>
          <w:p w:rsidR="00FE173F" w:rsidRDefault="00FE173F">
            <w:pPr>
              <w:spacing w:before="120" w:after="120"/>
              <w:rPr>
                <w:lang w:val="ru-RU"/>
              </w:rPr>
            </w:pPr>
            <w:r>
              <w:rPr>
                <w:lang w:val="ru-RU"/>
              </w:rPr>
              <w:t>Сертификация системы управления городом по Междунаро</w:t>
            </w:r>
            <w:r>
              <w:rPr>
                <w:lang w:val="ru-RU"/>
              </w:rPr>
              <w:t>д</w:t>
            </w:r>
            <w:r>
              <w:rPr>
                <w:lang w:val="ru-RU"/>
              </w:rPr>
              <w:t xml:space="preserve">ным стандартам </w:t>
            </w:r>
            <w:r>
              <w:t>ISO</w:t>
            </w:r>
            <w:r>
              <w:rPr>
                <w:lang w:val="ru-RU"/>
              </w:rPr>
              <w:t xml:space="preserve"> 9000 и АА 1000</w:t>
            </w:r>
          </w:p>
        </w:tc>
        <w:tc>
          <w:tcPr>
            <w:tcW w:w="2141" w:type="dxa"/>
            <w:vAlign w:val="center"/>
          </w:tcPr>
          <w:p w:rsidR="00FE173F" w:rsidRDefault="00FE173F">
            <w:pPr>
              <w:spacing w:before="120" w:after="120"/>
              <w:jc w:val="center"/>
              <w:rPr>
                <w:lang w:val="ru-RU"/>
              </w:rPr>
            </w:pPr>
            <w:r>
              <w:rPr>
                <w:lang w:val="ru-RU"/>
              </w:rPr>
              <w:t>2010</w:t>
            </w:r>
            <w:r w:rsidR="00393B8B">
              <w:rPr>
                <w:lang w:val="ru-RU"/>
              </w:rPr>
              <w:t>–</w:t>
            </w:r>
            <w:r w:rsidR="00286913">
              <w:rPr>
                <w:lang w:val="ru-RU"/>
              </w:rPr>
              <w:t>2011 г</w:t>
            </w:r>
            <w:r>
              <w:rPr>
                <w:lang w:val="ru-RU"/>
              </w:rPr>
              <w:t>г.</w:t>
            </w:r>
          </w:p>
        </w:tc>
      </w:tr>
      <w:tr w:rsidR="00FE173F">
        <w:tc>
          <w:tcPr>
            <w:tcW w:w="541" w:type="dxa"/>
          </w:tcPr>
          <w:p w:rsidR="00FE173F" w:rsidRDefault="00FE173F">
            <w:pPr>
              <w:spacing w:before="120" w:after="120"/>
              <w:rPr>
                <w:lang w:val="ru-RU"/>
              </w:rPr>
            </w:pPr>
            <w:r>
              <w:rPr>
                <w:lang w:val="ru-RU"/>
              </w:rPr>
              <w:t xml:space="preserve">5. </w:t>
            </w:r>
          </w:p>
        </w:tc>
        <w:tc>
          <w:tcPr>
            <w:tcW w:w="6797" w:type="dxa"/>
          </w:tcPr>
          <w:p w:rsidR="00FE173F" w:rsidRDefault="00FE173F">
            <w:pPr>
              <w:spacing w:before="120" w:after="120"/>
              <w:rPr>
                <w:lang w:val="ru-RU"/>
              </w:rPr>
            </w:pPr>
            <w:r>
              <w:rPr>
                <w:lang w:val="ru-RU"/>
              </w:rPr>
              <w:t>Реализация первоочередных проектов реконструкции элеме</w:t>
            </w:r>
            <w:r>
              <w:rPr>
                <w:lang w:val="ru-RU"/>
              </w:rPr>
              <w:t>н</w:t>
            </w:r>
            <w:r>
              <w:rPr>
                <w:lang w:val="ru-RU"/>
              </w:rPr>
              <w:t>тов городских инженерных инфрастру</w:t>
            </w:r>
            <w:r>
              <w:rPr>
                <w:lang w:val="ru-RU"/>
              </w:rPr>
              <w:t>к</w:t>
            </w:r>
            <w:r>
              <w:rPr>
                <w:lang w:val="ru-RU"/>
              </w:rPr>
              <w:t>тур</w:t>
            </w:r>
          </w:p>
        </w:tc>
        <w:tc>
          <w:tcPr>
            <w:tcW w:w="2141" w:type="dxa"/>
            <w:vAlign w:val="center"/>
          </w:tcPr>
          <w:p w:rsidR="00FE173F" w:rsidRDefault="00FE173F">
            <w:pPr>
              <w:spacing w:before="120" w:after="120"/>
              <w:jc w:val="center"/>
              <w:rPr>
                <w:lang w:val="ru-RU"/>
              </w:rPr>
            </w:pPr>
            <w:r>
              <w:rPr>
                <w:lang w:val="ru-RU"/>
              </w:rPr>
              <w:t>2008–2012 гг.</w:t>
            </w:r>
          </w:p>
        </w:tc>
      </w:tr>
      <w:tr w:rsidR="00FE173F">
        <w:tc>
          <w:tcPr>
            <w:tcW w:w="541" w:type="dxa"/>
          </w:tcPr>
          <w:p w:rsidR="00FE173F" w:rsidRDefault="00FE173F">
            <w:pPr>
              <w:spacing w:before="120" w:after="120"/>
              <w:rPr>
                <w:lang w:val="ru-RU"/>
              </w:rPr>
            </w:pPr>
            <w:r>
              <w:rPr>
                <w:lang w:val="ru-RU"/>
              </w:rPr>
              <w:t xml:space="preserve">6. </w:t>
            </w:r>
          </w:p>
        </w:tc>
        <w:tc>
          <w:tcPr>
            <w:tcW w:w="6797" w:type="dxa"/>
          </w:tcPr>
          <w:p w:rsidR="00FE173F" w:rsidRDefault="00FE173F">
            <w:pPr>
              <w:spacing w:before="120" w:after="120"/>
              <w:rPr>
                <w:lang w:val="ru-RU"/>
              </w:rPr>
            </w:pPr>
            <w:r>
              <w:rPr>
                <w:lang w:val="ru-RU"/>
              </w:rPr>
              <w:t>Создание ключевых элементов новых образовательных, мед</w:t>
            </w:r>
            <w:r>
              <w:rPr>
                <w:lang w:val="ru-RU"/>
              </w:rPr>
              <w:t>и</w:t>
            </w:r>
            <w:r>
              <w:rPr>
                <w:lang w:val="ru-RU"/>
              </w:rPr>
              <w:t>цинских и культурных проектов («Центр сварки», «Центр строительных технологий», проведение фестиваля «Корабел</w:t>
            </w:r>
            <w:r>
              <w:rPr>
                <w:lang w:val="ru-RU"/>
              </w:rPr>
              <w:t>ь</w:t>
            </w:r>
            <w:r>
              <w:rPr>
                <w:lang w:val="ru-RU"/>
              </w:rPr>
              <w:t>ные го</w:t>
            </w:r>
            <w:r>
              <w:rPr>
                <w:lang w:val="ru-RU"/>
              </w:rPr>
              <w:t>с</w:t>
            </w:r>
            <w:r>
              <w:rPr>
                <w:lang w:val="ru-RU"/>
              </w:rPr>
              <w:t>тины» и др.)</w:t>
            </w:r>
          </w:p>
        </w:tc>
        <w:tc>
          <w:tcPr>
            <w:tcW w:w="2141" w:type="dxa"/>
            <w:vAlign w:val="center"/>
          </w:tcPr>
          <w:p w:rsidR="00FE173F" w:rsidRDefault="00FE173F">
            <w:pPr>
              <w:spacing w:before="120" w:after="120"/>
              <w:jc w:val="center"/>
              <w:rPr>
                <w:lang w:val="ru-RU"/>
              </w:rPr>
            </w:pPr>
            <w:r>
              <w:rPr>
                <w:lang w:val="ru-RU"/>
              </w:rPr>
              <w:t>2009–2012 гг.</w:t>
            </w:r>
          </w:p>
        </w:tc>
      </w:tr>
      <w:tr w:rsidR="00FE173F">
        <w:tc>
          <w:tcPr>
            <w:tcW w:w="541" w:type="dxa"/>
          </w:tcPr>
          <w:p w:rsidR="00FE173F" w:rsidRDefault="00FE173F">
            <w:pPr>
              <w:spacing w:before="120" w:after="120"/>
              <w:rPr>
                <w:lang w:val="ru-RU"/>
              </w:rPr>
            </w:pPr>
            <w:r>
              <w:rPr>
                <w:lang w:val="ru-RU"/>
              </w:rPr>
              <w:t>7.</w:t>
            </w:r>
          </w:p>
        </w:tc>
        <w:tc>
          <w:tcPr>
            <w:tcW w:w="6797" w:type="dxa"/>
          </w:tcPr>
          <w:p w:rsidR="00FE173F" w:rsidRDefault="00FE173F">
            <w:pPr>
              <w:spacing w:before="120" w:after="120"/>
              <w:rPr>
                <w:lang w:val="ru-RU"/>
              </w:rPr>
            </w:pPr>
            <w:r>
              <w:rPr>
                <w:lang w:val="ru-RU"/>
              </w:rPr>
              <w:t>Реализация первоочередных проектов жилищного и д</w:t>
            </w:r>
            <w:r>
              <w:rPr>
                <w:lang w:val="ru-RU"/>
              </w:rPr>
              <w:t>е</w:t>
            </w:r>
            <w:r>
              <w:rPr>
                <w:lang w:val="ru-RU"/>
              </w:rPr>
              <w:t>лового строительства</w:t>
            </w:r>
          </w:p>
        </w:tc>
        <w:tc>
          <w:tcPr>
            <w:tcW w:w="2141" w:type="dxa"/>
            <w:vAlign w:val="center"/>
          </w:tcPr>
          <w:p w:rsidR="00FE173F" w:rsidRDefault="00FE173F">
            <w:pPr>
              <w:spacing w:before="120" w:after="120"/>
              <w:jc w:val="center"/>
              <w:rPr>
                <w:lang w:val="ru-RU"/>
              </w:rPr>
            </w:pPr>
            <w:r>
              <w:t>20</w:t>
            </w:r>
            <w:r>
              <w:rPr>
                <w:lang w:val="ru-RU"/>
              </w:rPr>
              <w:t>09</w:t>
            </w:r>
            <w:r>
              <w:t>–201</w:t>
            </w:r>
            <w:r>
              <w:rPr>
                <w:lang w:val="ru-RU"/>
              </w:rPr>
              <w:t>4 гг.</w:t>
            </w:r>
          </w:p>
        </w:tc>
      </w:tr>
    </w:tbl>
    <w:p w:rsidR="00FE173F" w:rsidRDefault="00FE173F">
      <w:pPr>
        <w:spacing w:line="360" w:lineRule="auto"/>
      </w:pPr>
    </w:p>
    <w:p w:rsidR="00FE173F" w:rsidRDefault="00FE173F">
      <w:pPr>
        <w:spacing w:line="360" w:lineRule="auto"/>
        <w:rPr>
          <w:b/>
          <w:color w:val="17365D"/>
          <w:lang w:val="ru-RU"/>
        </w:rPr>
      </w:pPr>
      <w:r>
        <w:rPr>
          <w:color w:val="17365D"/>
          <w:lang w:val="ru-RU"/>
        </w:rPr>
        <w:t xml:space="preserve">Таблица 23. </w:t>
      </w:r>
      <w:r>
        <w:rPr>
          <w:b/>
          <w:color w:val="17365D"/>
          <w:lang w:val="ru-RU"/>
        </w:rPr>
        <w:t>Ключевые мероприятия второго этапа (2013-2016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
        <w:gridCol w:w="6797"/>
        <w:gridCol w:w="2141"/>
      </w:tblGrid>
      <w:tr w:rsidR="00FE173F">
        <w:trPr>
          <w:tblHeader/>
        </w:trPr>
        <w:tc>
          <w:tcPr>
            <w:tcW w:w="7338" w:type="dxa"/>
            <w:gridSpan w:val="2"/>
            <w:shd w:val="clear" w:color="auto" w:fill="17365D"/>
          </w:tcPr>
          <w:p w:rsidR="00FE173F" w:rsidRDefault="00FE173F">
            <w:pPr>
              <w:spacing w:before="120" w:after="120"/>
              <w:jc w:val="center"/>
              <w:rPr>
                <w:color w:val="FFFFFF"/>
              </w:rPr>
            </w:pPr>
            <w:r>
              <w:rPr>
                <w:color w:val="FFFFFF"/>
              </w:rPr>
              <w:t>Виды работ</w:t>
            </w:r>
          </w:p>
        </w:tc>
        <w:tc>
          <w:tcPr>
            <w:tcW w:w="2141" w:type="dxa"/>
            <w:shd w:val="clear" w:color="auto" w:fill="17365D"/>
          </w:tcPr>
          <w:p w:rsidR="00FE173F" w:rsidRDefault="00FE173F">
            <w:pPr>
              <w:spacing w:before="120" w:after="120"/>
              <w:jc w:val="center"/>
              <w:rPr>
                <w:color w:val="FFFFFF"/>
              </w:rPr>
            </w:pPr>
            <w:r>
              <w:rPr>
                <w:color w:val="FFFFFF"/>
              </w:rPr>
              <w:t>Сроки</w:t>
            </w:r>
          </w:p>
        </w:tc>
      </w:tr>
      <w:tr w:rsidR="00FE173F">
        <w:tc>
          <w:tcPr>
            <w:tcW w:w="541" w:type="dxa"/>
          </w:tcPr>
          <w:p w:rsidR="00FE173F" w:rsidRDefault="00FE173F">
            <w:pPr>
              <w:spacing w:before="120" w:after="120"/>
            </w:pPr>
            <w:r>
              <w:t>1.</w:t>
            </w:r>
          </w:p>
        </w:tc>
        <w:tc>
          <w:tcPr>
            <w:tcW w:w="6797" w:type="dxa"/>
          </w:tcPr>
          <w:p w:rsidR="00FE173F" w:rsidRDefault="00FE173F">
            <w:pPr>
              <w:spacing w:before="120" w:after="120"/>
              <w:rPr>
                <w:lang w:val="ru-RU"/>
              </w:rPr>
            </w:pPr>
            <w:r>
              <w:rPr>
                <w:lang w:val="ru-RU"/>
              </w:rPr>
              <w:t>Оценка хода реализации стратегии развития города, эффекти</w:t>
            </w:r>
            <w:r>
              <w:rPr>
                <w:lang w:val="ru-RU"/>
              </w:rPr>
              <w:t>в</w:t>
            </w:r>
            <w:r>
              <w:rPr>
                <w:lang w:val="ru-RU"/>
              </w:rPr>
              <w:t>ности системы управления городом и их оперативная корре</w:t>
            </w:r>
            <w:r>
              <w:rPr>
                <w:lang w:val="ru-RU"/>
              </w:rPr>
              <w:t>к</w:t>
            </w:r>
            <w:r>
              <w:rPr>
                <w:lang w:val="ru-RU"/>
              </w:rPr>
              <w:t xml:space="preserve">тировка </w:t>
            </w:r>
          </w:p>
        </w:tc>
        <w:tc>
          <w:tcPr>
            <w:tcW w:w="2141" w:type="dxa"/>
            <w:vAlign w:val="center"/>
          </w:tcPr>
          <w:p w:rsidR="00FE173F" w:rsidRDefault="00FE173F">
            <w:pPr>
              <w:spacing w:before="120" w:after="120"/>
              <w:ind w:firstLine="176"/>
              <w:jc w:val="center"/>
              <w:rPr>
                <w:lang w:val="ru-RU"/>
              </w:rPr>
            </w:pPr>
            <w:r>
              <w:t>2013</w:t>
            </w:r>
            <w:r>
              <w:rPr>
                <w:lang w:val="ru-RU"/>
              </w:rPr>
              <w:t xml:space="preserve"> г.</w:t>
            </w:r>
          </w:p>
        </w:tc>
      </w:tr>
      <w:tr w:rsidR="00FE173F">
        <w:tc>
          <w:tcPr>
            <w:tcW w:w="541" w:type="dxa"/>
          </w:tcPr>
          <w:p w:rsidR="00FE173F" w:rsidRDefault="00FE173F">
            <w:pPr>
              <w:spacing w:before="120" w:after="120"/>
            </w:pPr>
            <w:r>
              <w:t>2.</w:t>
            </w:r>
          </w:p>
        </w:tc>
        <w:tc>
          <w:tcPr>
            <w:tcW w:w="6797" w:type="dxa"/>
          </w:tcPr>
          <w:p w:rsidR="00FE173F" w:rsidRDefault="00FE173F">
            <w:pPr>
              <w:spacing w:before="120" w:after="120"/>
              <w:rPr>
                <w:lang w:val="ru-RU"/>
              </w:rPr>
            </w:pPr>
            <w:r>
              <w:rPr>
                <w:lang w:val="ru-RU"/>
              </w:rPr>
              <w:t>Завершение комплексной реконструкции городских инжене</w:t>
            </w:r>
            <w:r>
              <w:rPr>
                <w:lang w:val="ru-RU"/>
              </w:rPr>
              <w:t>р</w:t>
            </w:r>
            <w:r>
              <w:rPr>
                <w:lang w:val="ru-RU"/>
              </w:rPr>
              <w:t xml:space="preserve">ных инфраструктур </w:t>
            </w:r>
          </w:p>
        </w:tc>
        <w:tc>
          <w:tcPr>
            <w:tcW w:w="2141" w:type="dxa"/>
            <w:vAlign w:val="center"/>
          </w:tcPr>
          <w:p w:rsidR="00FE173F" w:rsidRDefault="00FE173F">
            <w:pPr>
              <w:spacing w:before="120" w:after="120"/>
              <w:ind w:firstLine="176"/>
              <w:jc w:val="center"/>
              <w:rPr>
                <w:lang w:val="ru-RU"/>
              </w:rPr>
            </w:pPr>
            <w:r>
              <w:rPr>
                <w:lang w:val="ru-RU"/>
              </w:rPr>
              <w:t>2013–2016 гг.</w:t>
            </w:r>
          </w:p>
        </w:tc>
      </w:tr>
      <w:tr w:rsidR="00FE173F">
        <w:tc>
          <w:tcPr>
            <w:tcW w:w="541" w:type="dxa"/>
          </w:tcPr>
          <w:p w:rsidR="00FE173F" w:rsidRDefault="00FE173F">
            <w:pPr>
              <w:spacing w:before="120" w:after="120"/>
              <w:rPr>
                <w:lang w:val="ru-RU"/>
              </w:rPr>
            </w:pPr>
            <w:r>
              <w:rPr>
                <w:lang w:val="ru-RU"/>
              </w:rPr>
              <w:t>3.</w:t>
            </w:r>
          </w:p>
        </w:tc>
        <w:tc>
          <w:tcPr>
            <w:tcW w:w="6797" w:type="dxa"/>
          </w:tcPr>
          <w:p w:rsidR="00FE173F" w:rsidRDefault="00FE173F">
            <w:pPr>
              <w:spacing w:before="120" w:after="120"/>
              <w:rPr>
                <w:lang w:val="ru-RU"/>
              </w:rPr>
            </w:pPr>
            <w:r>
              <w:rPr>
                <w:lang w:val="ru-RU"/>
              </w:rPr>
              <w:t xml:space="preserve">Завершение реконструкции дорожной сети </w:t>
            </w:r>
          </w:p>
        </w:tc>
        <w:tc>
          <w:tcPr>
            <w:tcW w:w="2141" w:type="dxa"/>
            <w:vAlign w:val="center"/>
          </w:tcPr>
          <w:p w:rsidR="00FE173F" w:rsidRDefault="00FE173F">
            <w:pPr>
              <w:spacing w:before="120" w:after="120"/>
              <w:ind w:firstLine="176"/>
              <w:jc w:val="center"/>
              <w:rPr>
                <w:lang w:val="ru-RU"/>
              </w:rPr>
            </w:pPr>
            <w:r>
              <w:rPr>
                <w:lang w:val="ru-RU"/>
              </w:rPr>
              <w:t>2013–2016 гг.</w:t>
            </w:r>
          </w:p>
        </w:tc>
      </w:tr>
      <w:tr w:rsidR="00FE173F">
        <w:tc>
          <w:tcPr>
            <w:tcW w:w="541" w:type="dxa"/>
          </w:tcPr>
          <w:p w:rsidR="00FE173F" w:rsidRDefault="00FE173F">
            <w:pPr>
              <w:spacing w:before="120" w:after="120"/>
              <w:rPr>
                <w:lang w:val="ru-RU"/>
              </w:rPr>
            </w:pPr>
            <w:r>
              <w:rPr>
                <w:lang w:val="ru-RU"/>
              </w:rPr>
              <w:lastRenderedPageBreak/>
              <w:t>4.</w:t>
            </w:r>
          </w:p>
        </w:tc>
        <w:tc>
          <w:tcPr>
            <w:tcW w:w="6797" w:type="dxa"/>
          </w:tcPr>
          <w:p w:rsidR="00FE173F" w:rsidRDefault="00FE173F">
            <w:pPr>
              <w:spacing w:before="120" w:after="120"/>
              <w:rPr>
                <w:lang w:val="ru-RU"/>
              </w:rPr>
            </w:pPr>
            <w:r>
              <w:rPr>
                <w:lang w:val="ru-RU"/>
              </w:rPr>
              <w:t>Начало строительства новых объектов тепло- и электрогенер</w:t>
            </w:r>
            <w:r>
              <w:rPr>
                <w:lang w:val="ru-RU"/>
              </w:rPr>
              <w:t>а</w:t>
            </w:r>
            <w:r>
              <w:rPr>
                <w:lang w:val="ru-RU"/>
              </w:rPr>
              <w:t xml:space="preserve">ции и распределительных сетей </w:t>
            </w:r>
          </w:p>
        </w:tc>
        <w:tc>
          <w:tcPr>
            <w:tcW w:w="2141" w:type="dxa"/>
            <w:vAlign w:val="center"/>
          </w:tcPr>
          <w:p w:rsidR="00FE173F" w:rsidRDefault="00FE173F">
            <w:pPr>
              <w:spacing w:before="120" w:after="120"/>
              <w:ind w:firstLine="176"/>
              <w:jc w:val="center"/>
              <w:rPr>
                <w:lang w:val="ru-RU"/>
              </w:rPr>
            </w:pPr>
            <w:r>
              <w:rPr>
                <w:lang w:val="ru-RU"/>
              </w:rPr>
              <w:t>2014–2016 гг.</w:t>
            </w:r>
          </w:p>
        </w:tc>
      </w:tr>
      <w:tr w:rsidR="00FE173F">
        <w:tc>
          <w:tcPr>
            <w:tcW w:w="541" w:type="dxa"/>
          </w:tcPr>
          <w:p w:rsidR="00FE173F" w:rsidRDefault="00FE173F">
            <w:pPr>
              <w:spacing w:before="120" w:after="120"/>
              <w:rPr>
                <w:lang w:val="ru-RU"/>
              </w:rPr>
            </w:pPr>
            <w:r>
              <w:rPr>
                <w:lang w:val="ru-RU"/>
              </w:rPr>
              <w:t xml:space="preserve">5. </w:t>
            </w:r>
          </w:p>
        </w:tc>
        <w:tc>
          <w:tcPr>
            <w:tcW w:w="6797" w:type="dxa"/>
          </w:tcPr>
          <w:p w:rsidR="00FE173F" w:rsidRDefault="00FE173F">
            <w:pPr>
              <w:spacing w:before="120" w:after="120"/>
              <w:rPr>
                <w:lang w:val="ru-RU"/>
              </w:rPr>
            </w:pPr>
            <w:r>
              <w:rPr>
                <w:lang w:val="ru-RU"/>
              </w:rPr>
              <w:t>Правовое и организационное оформление основных стратег</w:t>
            </w:r>
            <w:r>
              <w:rPr>
                <w:lang w:val="ru-RU"/>
              </w:rPr>
              <w:t>и</w:t>
            </w:r>
            <w:r>
              <w:rPr>
                <w:lang w:val="ru-RU"/>
              </w:rPr>
              <w:t>ческих проектов «Университет», «Медицинский центр», «Культурная столица», «Городская среда». Реорганизация с</w:t>
            </w:r>
            <w:r>
              <w:rPr>
                <w:lang w:val="ru-RU"/>
              </w:rPr>
              <w:t>е</w:t>
            </w:r>
            <w:r>
              <w:rPr>
                <w:lang w:val="ru-RU"/>
              </w:rPr>
              <w:t>тей городских образовательных, культурных и других учре</w:t>
            </w:r>
            <w:r>
              <w:rPr>
                <w:lang w:val="ru-RU"/>
              </w:rPr>
              <w:t>ж</w:t>
            </w:r>
            <w:r>
              <w:rPr>
                <w:lang w:val="ru-RU"/>
              </w:rPr>
              <w:t>дений в соо</w:t>
            </w:r>
            <w:r>
              <w:rPr>
                <w:lang w:val="ru-RU"/>
              </w:rPr>
              <w:t>т</w:t>
            </w:r>
            <w:r>
              <w:rPr>
                <w:lang w:val="ru-RU"/>
              </w:rPr>
              <w:t>ветствии со стратегическими проектами</w:t>
            </w:r>
          </w:p>
        </w:tc>
        <w:tc>
          <w:tcPr>
            <w:tcW w:w="2141" w:type="dxa"/>
            <w:vAlign w:val="center"/>
          </w:tcPr>
          <w:p w:rsidR="00FE173F" w:rsidRDefault="00FE173F">
            <w:pPr>
              <w:spacing w:before="120" w:after="120"/>
              <w:ind w:firstLine="176"/>
              <w:jc w:val="center"/>
              <w:rPr>
                <w:lang w:val="ru-RU"/>
              </w:rPr>
            </w:pPr>
            <w:r>
              <w:t>2013–2014</w:t>
            </w:r>
            <w:r>
              <w:rPr>
                <w:lang w:val="ru-RU"/>
              </w:rPr>
              <w:t xml:space="preserve"> гг.</w:t>
            </w:r>
          </w:p>
        </w:tc>
      </w:tr>
      <w:tr w:rsidR="00FE173F">
        <w:tc>
          <w:tcPr>
            <w:tcW w:w="541" w:type="dxa"/>
          </w:tcPr>
          <w:p w:rsidR="00FE173F" w:rsidRDefault="00FE173F">
            <w:pPr>
              <w:spacing w:before="120" w:after="120"/>
            </w:pPr>
            <w:r>
              <w:t xml:space="preserve">6. </w:t>
            </w:r>
          </w:p>
        </w:tc>
        <w:tc>
          <w:tcPr>
            <w:tcW w:w="6797" w:type="dxa"/>
          </w:tcPr>
          <w:p w:rsidR="00FE173F" w:rsidRDefault="00FE173F">
            <w:pPr>
              <w:spacing w:before="120" w:after="120"/>
              <w:rPr>
                <w:lang w:val="ru-RU"/>
              </w:rPr>
            </w:pPr>
            <w:r>
              <w:rPr>
                <w:lang w:val="ru-RU"/>
              </w:rPr>
              <w:t>Начало строительства университетского городка (кампуса) и объектов медицинского центра</w:t>
            </w:r>
          </w:p>
        </w:tc>
        <w:tc>
          <w:tcPr>
            <w:tcW w:w="2141" w:type="dxa"/>
            <w:vAlign w:val="center"/>
          </w:tcPr>
          <w:p w:rsidR="00FE173F" w:rsidRDefault="00FE173F">
            <w:pPr>
              <w:spacing w:before="120" w:after="120"/>
              <w:ind w:firstLine="176"/>
              <w:jc w:val="center"/>
              <w:rPr>
                <w:lang w:val="ru-RU"/>
              </w:rPr>
            </w:pPr>
            <w:r>
              <w:t>2014–2016</w:t>
            </w:r>
            <w:r>
              <w:rPr>
                <w:lang w:val="ru-RU"/>
              </w:rPr>
              <w:t xml:space="preserve"> гг.</w:t>
            </w:r>
          </w:p>
        </w:tc>
      </w:tr>
      <w:tr w:rsidR="00FE173F">
        <w:tc>
          <w:tcPr>
            <w:tcW w:w="541" w:type="dxa"/>
          </w:tcPr>
          <w:p w:rsidR="00FE173F" w:rsidRDefault="00FE173F">
            <w:pPr>
              <w:spacing w:before="120" w:after="120"/>
            </w:pPr>
            <w:r>
              <w:t>7.</w:t>
            </w:r>
          </w:p>
        </w:tc>
        <w:tc>
          <w:tcPr>
            <w:tcW w:w="6797" w:type="dxa"/>
          </w:tcPr>
          <w:p w:rsidR="00FE173F" w:rsidRDefault="00FE173F">
            <w:pPr>
              <w:spacing w:before="120" w:after="120"/>
              <w:rPr>
                <w:lang w:val="ru-RU"/>
              </w:rPr>
            </w:pPr>
            <w:r>
              <w:rPr>
                <w:lang w:val="ru-RU"/>
              </w:rPr>
              <w:t>Реализация пилотных проектов комплексной реконструкции существующих городских кварт</w:t>
            </w:r>
            <w:r>
              <w:rPr>
                <w:lang w:val="ru-RU"/>
              </w:rPr>
              <w:t>а</w:t>
            </w:r>
            <w:r>
              <w:rPr>
                <w:lang w:val="ru-RU"/>
              </w:rPr>
              <w:t xml:space="preserve">лов </w:t>
            </w:r>
          </w:p>
        </w:tc>
        <w:tc>
          <w:tcPr>
            <w:tcW w:w="2141" w:type="dxa"/>
            <w:vAlign w:val="center"/>
          </w:tcPr>
          <w:p w:rsidR="00FE173F" w:rsidRDefault="00FE173F">
            <w:pPr>
              <w:spacing w:before="120" w:after="120"/>
              <w:ind w:firstLine="176"/>
              <w:jc w:val="center"/>
              <w:rPr>
                <w:lang w:val="ru-RU"/>
              </w:rPr>
            </w:pPr>
            <w:r>
              <w:t>2013–2016</w:t>
            </w:r>
            <w:r>
              <w:rPr>
                <w:lang w:val="ru-RU"/>
              </w:rPr>
              <w:t xml:space="preserve"> гг.</w:t>
            </w:r>
          </w:p>
        </w:tc>
      </w:tr>
    </w:tbl>
    <w:p w:rsidR="00FE173F" w:rsidRDefault="00FE173F">
      <w:pPr>
        <w:spacing w:line="360" w:lineRule="auto"/>
      </w:pPr>
    </w:p>
    <w:p w:rsidR="00FE173F" w:rsidRDefault="00FE173F">
      <w:pPr>
        <w:spacing w:line="360" w:lineRule="auto"/>
        <w:rPr>
          <w:b/>
          <w:color w:val="17365D"/>
          <w:lang w:val="ru-RU"/>
        </w:rPr>
      </w:pPr>
      <w:r>
        <w:rPr>
          <w:color w:val="17365D"/>
          <w:lang w:val="ru-RU"/>
        </w:rPr>
        <w:t xml:space="preserve">Таблица 24. </w:t>
      </w:r>
      <w:r>
        <w:rPr>
          <w:b/>
          <w:color w:val="17365D"/>
          <w:lang w:val="ru-RU"/>
        </w:rPr>
        <w:t>Ключевые мероприятия третьего этапа (2017–2020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
        <w:gridCol w:w="6797"/>
        <w:gridCol w:w="2141"/>
      </w:tblGrid>
      <w:tr w:rsidR="00FE173F">
        <w:trPr>
          <w:tblHeader/>
        </w:trPr>
        <w:tc>
          <w:tcPr>
            <w:tcW w:w="7338" w:type="dxa"/>
            <w:gridSpan w:val="2"/>
            <w:shd w:val="clear" w:color="auto" w:fill="17365D"/>
          </w:tcPr>
          <w:p w:rsidR="00FE173F" w:rsidRDefault="00FE173F">
            <w:pPr>
              <w:spacing w:before="120" w:after="120"/>
              <w:jc w:val="center"/>
              <w:rPr>
                <w:color w:val="FFFFFF"/>
              </w:rPr>
            </w:pPr>
            <w:r>
              <w:rPr>
                <w:color w:val="FFFFFF"/>
              </w:rPr>
              <w:t>Виды работ</w:t>
            </w:r>
          </w:p>
        </w:tc>
        <w:tc>
          <w:tcPr>
            <w:tcW w:w="2141" w:type="dxa"/>
            <w:shd w:val="clear" w:color="auto" w:fill="17365D"/>
          </w:tcPr>
          <w:p w:rsidR="00FE173F" w:rsidRDefault="00FE173F">
            <w:pPr>
              <w:spacing w:before="120" w:after="120"/>
              <w:jc w:val="center"/>
              <w:rPr>
                <w:color w:val="FFFFFF"/>
              </w:rPr>
            </w:pPr>
            <w:r>
              <w:rPr>
                <w:color w:val="FFFFFF"/>
              </w:rPr>
              <w:t>Сроки</w:t>
            </w:r>
          </w:p>
        </w:tc>
      </w:tr>
      <w:tr w:rsidR="00FE173F">
        <w:tc>
          <w:tcPr>
            <w:tcW w:w="541" w:type="dxa"/>
          </w:tcPr>
          <w:p w:rsidR="00FE173F" w:rsidRDefault="00FE173F">
            <w:pPr>
              <w:spacing w:before="120" w:after="120"/>
            </w:pPr>
            <w:r>
              <w:t>1.</w:t>
            </w:r>
          </w:p>
        </w:tc>
        <w:tc>
          <w:tcPr>
            <w:tcW w:w="6797" w:type="dxa"/>
          </w:tcPr>
          <w:p w:rsidR="00FE173F" w:rsidRDefault="00FE173F">
            <w:pPr>
              <w:spacing w:before="120" w:after="120"/>
              <w:rPr>
                <w:lang w:val="ru-RU"/>
              </w:rPr>
            </w:pPr>
            <w:r>
              <w:rPr>
                <w:lang w:val="ru-RU"/>
              </w:rPr>
              <w:t>Оценка хода реализации стратегии развития города, эффекти</w:t>
            </w:r>
            <w:r>
              <w:rPr>
                <w:lang w:val="ru-RU"/>
              </w:rPr>
              <w:t>в</w:t>
            </w:r>
            <w:r>
              <w:rPr>
                <w:lang w:val="ru-RU"/>
              </w:rPr>
              <w:t>ности системы управления городом и их оперативная корре</w:t>
            </w:r>
            <w:r>
              <w:rPr>
                <w:lang w:val="ru-RU"/>
              </w:rPr>
              <w:t>к</w:t>
            </w:r>
            <w:r>
              <w:rPr>
                <w:lang w:val="ru-RU"/>
              </w:rPr>
              <w:t xml:space="preserve">тировка </w:t>
            </w:r>
          </w:p>
        </w:tc>
        <w:tc>
          <w:tcPr>
            <w:tcW w:w="2141" w:type="dxa"/>
            <w:vAlign w:val="center"/>
          </w:tcPr>
          <w:p w:rsidR="00FE173F" w:rsidRDefault="00FE173F">
            <w:pPr>
              <w:spacing w:before="120" w:after="120"/>
              <w:ind w:firstLine="176"/>
              <w:jc w:val="center"/>
              <w:rPr>
                <w:lang w:val="ru-RU"/>
              </w:rPr>
            </w:pPr>
            <w:r>
              <w:t>2017</w:t>
            </w:r>
            <w:r>
              <w:rPr>
                <w:lang w:val="ru-RU"/>
              </w:rPr>
              <w:t xml:space="preserve"> г.</w:t>
            </w:r>
          </w:p>
        </w:tc>
      </w:tr>
      <w:tr w:rsidR="00FE173F">
        <w:tc>
          <w:tcPr>
            <w:tcW w:w="541" w:type="dxa"/>
          </w:tcPr>
          <w:p w:rsidR="00FE173F" w:rsidRDefault="00FE173F">
            <w:pPr>
              <w:spacing w:before="120" w:after="120"/>
            </w:pPr>
            <w:r>
              <w:t>2.</w:t>
            </w:r>
          </w:p>
        </w:tc>
        <w:tc>
          <w:tcPr>
            <w:tcW w:w="6797" w:type="dxa"/>
          </w:tcPr>
          <w:p w:rsidR="00FE173F" w:rsidRDefault="00FE173F">
            <w:pPr>
              <w:spacing w:before="120" w:after="120"/>
              <w:rPr>
                <w:lang w:val="ru-RU"/>
              </w:rPr>
            </w:pPr>
            <w:r>
              <w:rPr>
                <w:lang w:val="ru-RU"/>
              </w:rPr>
              <w:t>Завершение строительства зданий и сооружений в рамках стр</w:t>
            </w:r>
            <w:r>
              <w:rPr>
                <w:lang w:val="ru-RU"/>
              </w:rPr>
              <w:t>а</w:t>
            </w:r>
            <w:r>
              <w:rPr>
                <w:lang w:val="ru-RU"/>
              </w:rPr>
              <w:t>тегических проектов «Университет», «Медицинский центр», «Культурная столица», «Г</w:t>
            </w:r>
            <w:r>
              <w:rPr>
                <w:lang w:val="ru-RU"/>
              </w:rPr>
              <w:t>о</w:t>
            </w:r>
            <w:r>
              <w:rPr>
                <w:lang w:val="ru-RU"/>
              </w:rPr>
              <w:t xml:space="preserve">родская среда» </w:t>
            </w:r>
          </w:p>
        </w:tc>
        <w:tc>
          <w:tcPr>
            <w:tcW w:w="2141" w:type="dxa"/>
            <w:vAlign w:val="center"/>
          </w:tcPr>
          <w:p w:rsidR="00FE173F" w:rsidRDefault="00393B8B">
            <w:pPr>
              <w:spacing w:before="120" w:after="120"/>
              <w:ind w:firstLine="176"/>
              <w:jc w:val="center"/>
              <w:rPr>
                <w:lang w:val="ru-RU"/>
              </w:rPr>
            </w:pPr>
            <w:r>
              <w:t>20</w:t>
            </w:r>
            <w:r w:rsidR="00FE173F">
              <w:t>18–2019</w:t>
            </w:r>
            <w:r w:rsidR="00FE173F">
              <w:rPr>
                <w:lang w:val="ru-RU"/>
              </w:rPr>
              <w:t xml:space="preserve"> гг.</w:t>
            </w:r>
          </w:p>
        </w:tc>
      </w:tr>
      <w:tr w:rsidR="00FE173F">
        <w:tc>
          <w:tcPr>
            <w:tcW w:w="541" w:type="dxa"/>
          </w:tcPr>
          <w:p w:rsidR="00FE173F" w:rsidRDefault="00FE173F">
            <w:pPr>
              <w:spacing w:before="120" w:after="120"/>
            </w:pPr>
            <w:r>
              <w:t>3.</w:t>
            </w:r>
          </w:p>
        </w:tc>
        <w:tc>
          <w:tcPr>
            <w:tcW w:w="6797" w:type="dxa"/>
          </w:tcPr>
          <w:p w:rsidR="00FE173F" w:rsidRDefault="00FE173F">
            <w:pPr>
              <w:spacing w:before="120" w:after="120"/>
              <w:rPr>
                <w:lang w:val="ru-RU"/>
              </w:rPr>
            </w:pPr>
            <w:r>
              <w:rPr>
                <w:lang w:val="ru-RU"/>
              </w:rPr>
              <w:t>Завершение проектов комплексной реконструкции городских кварталов исторической застро</w:t>
            </w:r>
            <w:r>
              <w:rPr>
                <w:lang w:val="ru-RU"/>
              </w:rPr>
              <w:t>й</w:t>
            </w:r>
            <w:r>
              <w:rPr>
                <w:lang w:val="ru-RU"/>
              </w:rPr>
              <w:t xml:space="preserve">ки </w:t>
            </w:r>
          </w:p>
        </w:tc>
        <w:tc>
          <w:tcPr>
            <w:tcW w:w="2141" w:type="dxa"/>
            <w:vAlign w:val="center"/>
          </w:tcPr>
          <w:p w:rsidR="00FE173F" w:rsidRDefault="00FE173F">
            <w:pPr>
              <w:spacing w:before="120" w:after="120"/>
              <w:ind w:firstLine="176"/>
              <w:jc w:val="center"/>
              <w:rPr>
                <w:lang w:val="ru-RU"/>
              </w:rPr>
            </w:pPr>
            <w:r>
              <w:rPr>
                <w:lang w:val="ru-RU"/>
              </w:rPr>
              <w:t>2019–2020 гг.</w:t>
            </w:r>
          </w:p>
        </w:tc>
      </w:tr>
      <w:tr w:rsidR="00FE173F">
        <w:tc>
          <w:tcPr>
            <w:tcW w:w="541" w:type="dxa"/>
          </w:tcPr>
          <w:p w:rsidR="00FE173F" w:rsidRDefault="00FE173F">
            <w:pPr>
              <w:spacing w:before="120" w:after="120"/>
              <w:rPr>
                <w:lang w:val="ru-RU"/>
              </w:rPr>
            </w:pPr>
            <w:r>
              <w:rPr>
                <w:lang w:val="ru-RU"/>
              </w:rPr>
              <w:t>4.</w:t>
            </w:r>
          </w:p>
        </w:tc>
        <w:tc>
          <w:tcPr>
            <w:tcW w:w="6797" w:type="dxa"/>
          </w:tcPr>
          <w:p w:rsidR="00FE173F" w:rsidRDefault="00FE173F">
            <w:pPr>
              <w:spacing w:before="120" w:after="120"/>
              <w:rPr>
                <w:lang w:val="ru-RU"/>
              </w:rPr>
            </w:pPr>
            <w:r>
              <w:rPr>
                <w:lang w:val="ru-RU"/>
              </w:rPr>
              <w:t>Закрепление города на международных рынках образовател</w:t>
            </w:r>
            <w:r>
              <w:rPr>
                <w:lang w:val="ru-RU"/>
              </w:rPr>
              <w:t>ь</w:t>
            </w:r>
            <w:r>
              <w:rPr>
                <w:lang w:val="ru-RU"/>
              </w:rPr>
              <w:t>ных, медицинских, культурно-рекреационных услуг. Позици</w:t>
            </w:r>
            <w:r>
              <w:rPr>
                <w:lang w:val="ru-RU"/>
              </w:rPr>
              <w:t>о</w:t>
            </w:r>
            <w:r>
              <w:rPr>
                <w:lang w:val="ru-RU"/>
              </w:rPr>
              <w:t>нирование Архангельска в Баренц-регионе как города, привл</w:t>
            </w:r>
            <w:r>
              <w:rPr>
                <w:lang w:val="ru-RU"/>
              </w:rPr>
              <w:t>е</w:t>
            </w:r>
            <w:r>
              <w:rPr>
                <w:lang w:val="ru-RU"/>
              </w:rPr>
              <w:t>кательного для жизни и бизнеса, с удобной городской средой, сохранившей историческое наследие и отвечающей требован</w:t>
            </w:r>
            <w:r>
              <w:rPr>
                <w:lang w:val="ru-RU"/>
              </w:rPr>
              <w:t>и</w:t>
            </w:r>
            <w:r>
              <w:rPr>
                <w:lang w:val="ru-RU"/>
              </w:rPr>
              <w:t>ям современности</w:t>
            </w:r>
          </w:p>
        </w:tc>
        <w:tc>
          <w:tcPr>
            <w:tcW w:w="2141" w:type="dxa"/>
            <w:vAlign w:val="center"/>
          </w:tcPr>
          <w:p w:rsidR="00FE173F" w:rsidRDefault="00FE173F">
            <w:pPr>
              <w:spacing w:before="120" w:after="120"/>
              <w:ind w:firstLine="176"/>
              <w:jc w:val="center"/>
              <w:rPr>
                <w:lang w:val="ru-RU"/>
              </w:rPr>
            </w:pPr>
            <w:r>
              <w:rPr>
                <w:lang w:val="ru-RU"/>
              </w:rPr>
              <w:t>2020 г.</w:t>
            </w:r>
          </w:p>
        </w:tc>
      </w:tr>
      <w:tr w:rsidR="00FE173F">
        <w:tc>
          <w:tcPr>
            <w:tcW w:w="541" w:type="dxa"/>
          </w:tcPr>
          <w:p w:rsidR="00FE173F" w:rsidRDefault="00FE173F">
            <w:pPr>
              <w:spacing w:before="120" w:after="120"/>
              <w:rPr>
                <w:lang w:val="ru-RU"/>
              </w:rPr>
            </w:pPr>
            <w:r>
              <w:rPr>
                <w:lang w:val="ru-RU"/>
              </w:rPr>
              <w:t>5.</w:t>
            </w:r>
          </w:p>
        </w:tc>
        <w:tc>
          <w:tcPr>
            <w:tcW w:w="6797" w:type="dxa"/>
          </w:tcPr>
          <w:p w:rsidR="00FE173F" w:rsidRDefault="00FE173F">
            <w:pPr>
              <w:spacing w:before="120" w:after="120"/>
              <w:rPr>
                <w:lang w:val="ru-RU"/>
              </w:rPr>
            </w:pPr>
            <w:r>
              <w:rPr>
                <w:lang w:val="ru-RU"/>
              </w:rPr>
              <w:t>Оценка реализации Стратегии г. Архангельска на п</w:t>
            </w:r>
            <w:r>
              <w:rPr>
                <w:lang w:val="ru-RU"/>
              </w:rPr>
              <w:t>е</w:t>
            </w:r>
            <w:r>
              <w:rPr>
                <w:lang w:val="ru-RU"/>
              </w:rPr>
              <w:t xml:space="preserve">риод 2008–2020 гг. </w:t>
            </w:r>
          </w:p>
        </w:tc>
        <w:tc>
          <w:tcPr>
            <w:tcW w:w="2141" w:type="dxa"/>
            <w:vAlign w:val="center"/>
          </w:tcPr>
          <w:p w:rsidR="00FE173F" w:rsidRDefault="00FE173F">
            <w:pPr>
              <w:spacing w:before="120" w:after="120"/>
              <w:ind w:firstLine="176"/>
              <w:jc w:val="center"/>
              <w:rPr>
                <w:lang w:val="ru-RU"/>
              </w:rPr>
            </w:pPr>
            <w:r>
              <w:rPr>
                <w:lang w:val="ru-RU"/>
              </w:rPr>
              <w:t>2020–2021 гг.</w:t>
            </w:r>
          </w:p>
        </w:tc>
      </w:tr>
    </w:tbl>
    <w:p w:rsidR="00FE173F" w:rsidRDefault="00FE173F">
      <w:pPr>
        <w:spacing w:line="360" w:lineRule="auto"/>
        <w:ind w:firstLine="720"/>
        <w:jc w:val="both"/>
        <w:rPr>
          <w:lang w:val="ru-RU"/>
        </w:rPr>
      </w:pPr>
    </w:p>
    <w:p w:rsidR="00FE173F" w:rsidRDefault="00FE173F">
      <w:pPr>
        <w:pStyle w:val="1"/>
        <w:numPr>
          <w:ilvl w:val="0"/>
          <w:numId w:val="33"/>
        </w:numPr>
        <w:rPr>
          <w:sz w:val="24"/>
          <w:szCs w:val="24"/>
        </w:rPr>
      </w:pPr>
      <w:bookmarkStart w:id="146" w:name="_Toc183929350"/>
      <w:r>
        <w:br w:type="page"/>
      </w:r>
      <w:bookmarkStart w:id="147" w:name="_Toc187991401"/>
      <w:bookmarkStart w:id="148" w:name="_Toc193100841"/>
      <w:bookmarkEnd w:id="146"/>
      <w:r>
        <w:rPr>
          <w:sz w:val="24"/>
          <w:szCs w:val="24"/>
        </w:rPr>
        <w:lastRenderedPageBreak/>
        <w:t>ОБРАЗ И ОБЛИК ГОРОДА, ЕГО МЕСТО В ЭКОНОМИКЕ ОБЛАСТИ И РФ ПОСЛЕ РЕАЛИЗАЦИИ СТРАТЕГИИ</w:t>
      </w:r>
      <w:bookmarkEnd w:id="147"/>
      <w:bookmarkEnd w:id="148"/>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Реализация стратегии развития города предполагает усиление роли Архангельска как транспортного центра, рост инновационной составляющей экономики, как за счет ра</w:t>
      </w:r>
      <w:r>
        <w:rPr>
          <w:rFonts w:ascii="Times New Roman" w:hAnsi="Times New Roman"/>
          <w:szCs w:val="24"/>
        </w:rPr>
        <w:t>з</w:t>
      </w:r>
      <w:r>
        <w:rPr>
          <w:rFonts w:ascii="Times New Roman" w:hAnsi="Times New Roman"/>
          <w:szCs w:val="24"/>
        </w:rPr>
        <w:t>вития научно-внедренческой деятельности, так и за счет привлечения на территорию г</w:t>
      </w:r>
      <w:r>
        <w:rPr>
          <w:rFonts w:ascii="Times New Roman" w:hAnsi="Times New Roman"/>
          <w:szCs w:val="24"/>
        </w:rPr>
        <w:t>о</w:t>
      </w:r>
      <w:r>
        <w:rPr>
          <w:rFonts w:ascii="Times New Roman" w:hAnsi="Times New Roman"/>
          <w:szCs w:val="24"/>
        </w:rPr>
        <w:t>рода обрабатывающих производств, ориентированных на производство продукции суд</w:t>
      </w:r>
      <w:r>
        <w:rPr>
          <w:rFonts w:ascii="Times New Roman" w:hAnsi="Times New Roman"/>
          <w:szCs w:val="24"/>
        </w:rPr>
        <w:t>о</w:t>
      </w:r>
      <w:r>
        <w:rPr>
          <w:rFonts w:ascii="Times New Roman" w:hAnsi="Times New Roman"/>
          <w:szCs w:val="24"/>
        </w:rPr>
        <w:t xml:space="preserve">строения и других товаров и услуг, необходимых для освоения арктического шельфа.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Усложняется система управления город</w:t>
      </w:r>
      <w:r w:rsidR="00434128">
        <w:rPr>
          <w:rFonts w:ascii="Times New Roman" w:hAnsi="Times New Roman"/>
          <w:szCs w:val="24"/>
        </w:rPr>
        <w:t>ом</w:t>
      </w:r>
      <w:r>
        <w:rPr>
          <w:rFonts w:ascii="Times New Roman" w:hAnsi="Times New Roman"/>
          <w:szCs w:val="24"/>
        </w:rPr>
        <w:t>, повышается его качество и включе</w:t>
      </w:r>
      <w:r>
        <w:rPr>
          <w:rFonts w:ascii="Times New Roman" w:hAnsi="Times New Roman"/>
          <w:szCs w:val="24"/>
        </w:rPr>
        <w:t>н</w:t>
      </w:r>
      <w:r>
        <w:rPr>
          <w:rFonts w:ascii="Times New Roman" w:hAnsi="Times New Roman"/>
          <w:szCs w:val="24"/>
        </w:rPr>
        <w:t>ность города в межрегиональные и международные проекты – как гуманитарные, так и прои</w:t>
      </w:r>
      <w:r>
        <w:rPr>
          <w:rFonts w:ascii="Times New Roman" w:hAnsi="Times New Roman"/>
          <w:szCs w:val="24"/>
        </w:rPr>
        <w:t>з</w:t>
      </w:r>
      <w:r>
        <w:rPr>
          <w:rFonts w:ascii="Times New Roman" w:hAnsi="Times New Roman"/>
          <w:szCs w:val="24"/>
        </w:rPr>
        <w:t xml:space="preserve">водственные.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Повышается статус города в Баренц-регионе как образовательного, научного це</w:t>
      </w:r>
      <w:r>
        <w:rPr>
          <w:rFonts w:ascii="Times New Roman" w:hAnsi="Times New Roman"/>
          <w:szCs w:val="24"/>
        </w:rPr>
        <w:t>н</w:t>
      </w:r>
      <w:r>
        <w:rPr>
          <w:rFonts w:ascii="Times New Roman" w:hAnsi="Times New Roman"/>
          <w:szCs w:val="24"/>
        </w:rPr>
        <w:t>тра и центра здравоохранения. Начинается небольшой рост численности постоянного н</w:t>
      </w:r>
      <w:r>
        <w:rPr>
          <w:rFonts w:ascii="Times New Roman" w:hAnsi="Times New Roman"/>
          <w:szCs w:val="24"/>
        </w:rPr>
        <w:t>а</w:t>
      </w:r>
      <w:r>
        <w:rPr>
          <w:rFonts w:ascii="Times New Roman" w:hAnsi="Times New Roman"/>
          <w:szCs w:val="24"/>
        </w:rPr>
        <w:t xml:space="preserve">селения.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 xml:space="preserve">Меняется качество городской среды и стиль жизни горожан.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Усиливается специализация различных городских кварталов и территорий – выд</w:t>
      </w:r>
      <w:r>
        <w:rPr>
          <w:rFonts w:ascii="Times New Roman" w:hAnsi="Times New Roman"/>
          <w:szCs w:val="24"/>
        </w:rPr>
        <w:t>е</w:t>
      </w:r>
      <w:r>
        <w:rPr>
          <w:rFonts w:ascii="Times New Roman" w:hAnsi="Times New Roman"/>
          <w:szCs w:val="24"/>
        </w:rPr>
        <w:t>ляется зона концентрации офисов и деловой жизни, зоны рекреации и досуга. Улучшается доступность городских инфраструктур, повышается качество общественных услуг.</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Ранее застроенные территории города, не включенные в процессы развития, пост</w:t>
      </w:r>
      <w:r>
        <w:rPr>
          <w:rFonts w:ascii="Times New Roman" w:hAnsi="Times New Roman"/>
          <w:szCs w:val="24"/>
        </w:rPr>
        <w:t>е</w:t>
      </w:r>
      <w:r>
        <w:rPr>
          <w:rFonts w:ascii="Times New Roman" w:hAnsi="Times New Roman"/>
          <w:szCs w:val="24"/>
        </w:rPr>
        <w:t>пенно утрачивают население или захватываются новыми видами деятельности</w:t>
      </w:r>
      <w:r w:rsidR="00434128">
        <w:rPr>
          <w:rFonts w:ascii="Times New Roman" w:hAnsi="Times New Roman"/>
          <w:szCs w:val="24"/>
        </w:rPr>
        <w:t>,</w:t>
      </w:r>
      <w:r>
        <w:rPr>
          <w:rFonts w:ascii="Times New Roman" w:hAnsi="Times New Roman"/>
          <w:szCs w:val="24"/>
        </w:rPr>
        <w:t xml:space="preserve"> в первую очередь</w:t>
      </w:r>
      <w:r w:rsidR="00434128">
        <w:rPr>
          <w:rFonts w:ascii="Times New Roman" w:hAnsi="Times New Roman"/>
          <w:szCs w:val="24"/>
        </w:rPr>
        <w:t>,</w:t>
      </w:r>
      <w:r>
        <w:rPr>
          <w:rFonts w:ascii="Times New Roman" w:hAnsi="Times New Roman"/>
          <w:szCs w:val="24"/>
        </w:rPr>
        <w:t xml:space="preserve"> в сфере рекреации и досуга.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Меняется структура населения города: в общей численности населения растет доля временно проживающего населения: студентов, туристов, людей, приехавших для леч</w:t>
      </w:r>
      <w:r>
        <w:rPr>
          <w:rFonts w:ascii="Times New Roman" w:hAnsi="Times New Roman"/>
          <w:szCs w:val="24"/>
        </w:rPr>
        <w:t>е</w:t>
      </w:r>
      <w:r>
        <w:rPr>
          <w:rFonts w:ascii="Times New Roman" w:hAnsi="Times New Roman"/>
          <w:szCs w:val="24"/>
        </w:rPr>
        <w:t>ния, и иных гостей города.</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Увеличивается интенсивность деловых и личных поездок горожан, маятниковой миграции с городами</w:t>
      </w:r>
      <w:r w:rsidR="00434128">
        <w:rPr>
          <w:rFonts w:ascii="Times New Roman" w:hAnsi="Times New Roman"/>
          <w:szCs w:val="24"/>
        </w:rPr>
        <w:t>,</w:t>
      </w:r>
      <w:r>
        <w:rPr>
          <w:rFonts w:ascii="Times New Roman" w:hAnsi="Times New Roman"/>
          <w:szCs w:val="24"/>
        </w:rPr>
        <w:t xml:space="preserve"> входящими в агломерацию – Северодвинском и Новодвинском.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 xml:space="preserve">Растет благосостояние жителей города, увеличивается доля среднего класса.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В структуре занятости увеличивается доля творческих профессий – как за счет ро</w:t>
      </w:r>
      <w:r>
        <w:rPr>
          <w:rFonts w:ascii="Times New Roman" w:hAnsi="Times New Roman"/>
          <w:szCs w:val="24"/>
        </w:rPr>
        <w:t>с</w:t>
      </w:r>
      <w:r>
        <w:rPr>
          <w:rFonts w:ascii="Times New Roman" w:hAnsi="Times New Roman"/>
          <w:szCs w:val="24"/>
        </w:rPr>
        <w:t xml:space="preserve">та занятости в науке и консалтинге, так и за счет занятости в сфере культуры, дизайна, проектирования и др. </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t>Повышается общий уровень здоровья горожан, увеличивается доля людей, вед</w:t>
      </w:r>
      <w:r>
        <w:rPr>
          <w:rFonts w:ascii="Times New Roman" w:hAnsi="Times New Roman"/>
          <w:szCs w:val="24"/>
        </w:rPr>
        <w:t>у</w:t>
      </w:r>
      <w:r>
        <w:rPr>
          <w:rFonts w:ascii="Times New Roman" w:hAnsi="Times New Roman"/>
          <w:szCs w:val="24"/>
        </w:rPr>
        <w:t>щих здоровый образ жизни, занимающихся спортом и фитнесом. Эти сферы деятельности ст</w:t>
      </w:r>
      <w:r>
        <w:rPr>
          <w:rFonts w:ascii="Times New Roman" w:hAnsi="Times New Roman"/>
          <w:szCs w:val="24"/>
        </w:rPr>
        <w:t>а</w:t>
      </w:r>
      <w:r>
        <w:rPr>
          <w:rFonts w:ascii="Times New Roman" w:hAnsi="Times New Roman"/>
          <w:szCs w:val="24"/>
        </w:rPr>
        <w:t>новятся заметной частью городской экономики.</w:t>
      </w:r>
    </w:p>
    <w:p w:rsidR="00FE173F" w:rsidRDefault="00FE173F">
      <w:pPr>
        <w:pStyle w:val="Iauiue"/>
        <w:widowControl/>
        <w:spacing w:line="360" w:lineRule="auto"/>
        <w:ind w:firstLine="709"/>
        <w:jc w:val="both"/>
        <w:rPr>
          <w:rFonts w:ascii="Times New Roman" w:hAnsi="Times New Roman"/>
          <w:szCs w:val="24"/>
        </w:rPr>
      </w:pPr>
      <w:r>
        <w:rPr>
          <w:rFonts w:ascii="Times New Roman" w:hAnsi="Times New Roman"/>
          <w:szCs w:val="24"/>
        </w:rPr>
        <w:lastRenderedPageBreak/>
        <w:t>Улучшается экологическая обстановка за счет развития экологически чистых инн</w:t>
      </w:r>
      <w:r>
        <w:rPr>
          <w:rFonts w:ascii="Times New Roman" w:hAnsi="Times New Roman"/>
          <w:szCs w:val="24"/>
        </w:rPr>
        <w:t>о</w:t>
      </w:r>
      <w:r>
        <w:rPr>
          <w:rFonts w:ascii="Times New Roman" w:hAnsi="Times New Roman"/>
          <w:szCs w:val="24"/>
        </w:rPr>
        <w:t>вационных производств и усиления природоохранной деятельности администрации гор</w:t>
      </w:r>
      <w:r>
        <w:rPr>
          <w:rFonts w:ascii="Times New Roman" w:hAnsi="Times New Roman"/>
          <w:szCs w:val="24"/>
        </w:rPr>
        <w:t>о</w:t>
      </w:r>
      <w:r>
        <w:rPr>
          <w:rFonts w:ascii="Times New Roman" w:hAnsi="Times New Roman"/>
          <w:szCs w:val="24"/>
        </w:rPr>
        <w:t xml:space="preserve">да. </w:t>
      </w:r>
    </w:p>
    <w:p w:rsidR="00FE173F" w:rsidRDefault="00FE173F">
      <w:pPr>
        <w:spacing w:after="240"/>
        <w:ind w:left="1276" w:hanging="1276"/>
        <w:rPr>
          <w:b/>
          <w:color w:val="17365D"/>
          <w:lang w:val="ru-RU"/>
        </w:rPr>
      </w:pPr>
      <w:r>
        <w:rPr>
          <w:color w:val="17365D"/>
          <w:lang w:val="ru-RU"/>
        </w:rPr>
        <w:t xml:space="preserve">Таблица 25. </w:t>
      </w:r>
      <w:r>
        <w:rPr>
          <w:b/>
          <w:color w:val="17365D"/>
          <w:lang w:val="ru-RU"/>
        </w:rPr>
        <w:t>Оценка социально-экономических и экологических результатов реал</w:t>
      </w:r>
      <w:r>
        <w:rPr>
          <w:b/>
          <w:color w:val="17365D"/>
          <w:lang w:val="ru-RU"/>
        </w:rPr>
        <w:t>и</w:t>
      </w:r>
      <w:r>
        <w:rPr>
          <w:b/>
          <w:color w:val="17365D"/>
          <w:lang w:val="ru-RU"/>
        </w:rPr>
        <w:t>зации Стратегии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2"/>
        <w:gridCol w:w="3013"/>
        <w:gridCol w:w="3013"/>
      </w:tblGrid>
      <w:tr w:rsidR="004F52BC">
        <w:trPr>
          <w:tblHeader/>
        </w:trPr>
        <w:tc>
          <w:tcPr>
            <w:tcW w:w="3012" w:type="dxa"/>
            <w:shd w:val="clear" w:color="auto" w:fill="17365D"/>
          </w:tcPr>
          <w:p w:rsidR="004F52BC" w:rsidRDefault="004F52BC">
            <w:pPr>
              <w:pStyle w:val="Iauiue"/>
              <w:widowControl/>
              <w:spacing w:before="120" w:after="120"/>
              <w:jc w:val="center"/>
              <w:rPr>
                <w:rFonts w:ascii="Times New Roman" w:hAnsi="Times New Roman"/>
                <w:b/>
                <w:color w:val="FFFFFF"/>
                <w:szCs w:val="24"/>
              </w:rPr>
            </w:pPr>
            <w:r>
              <w:rPr>
                <w:rFonts w:ascii="Times New Roman" w:hAnsi="Times New Roman"/>
                <w:b/>
                <w:color w:val="FFFFFF"/>
                <w:szCs w:val="24"/>
              </w:rPr>
              <w:t>2006</w:t>
            </w:r>
          </w:p>
        </w:tc>
        <w:tc>
          <w:tcPr>
            <w:tcW w:w="3013" w:type="dxa"/>
            <w:shd w:val="clear" w:color="auto" w:fill="17365D"/>
          </w:tcPr>
          <w:p w:rsidR="004F52BC" w:rsidRDefault="004F52BC" w:rsidP="00FC3E4F">
            <w:pPr>
              <w:pStyle w:val="Iauiue"/>
              <w:widowControl/>
              <w:spacing w:before="120" w:after="240"/>
              <w:jc w:val="both"/>
              <w:rPr>
                <w:rFonts w:ascii="Times New Roman" w:hAnsi="Times New Roman"/>
                <w:b/>
                <w:color w:val="FFFFFF"/>
                <w:szCs w:val="24"/>
              </w:rPr>
            </w:pPr>
          </w:p>
        </w:tc>
        <w:tc>
          <w:tcPr>
            <w:tcW w:w="3013" w:type="dxa"/>
            <w:shd w:val="clear" w:color="auto" w:fill="17365D"/>
          </w:tcPr>
          <w:p w:rsidR="004F52BC" w:rsidRDefault="004F52BC">
            <w:pPr>
              <w:pStyle w:val="Iauiue"/>
              <w:widowControl/>
              <w:spacing w:before="120" w:after="120"/>
              <w:jc w:val="center"/>
              <w:rPr>
                <w:rFonts w:ascii="Times New Roman" w:hAnsi="Times New Roman"/>
                <w:b/>
                <w:color w:val="FFFFFF"/>
                <w:szCs w:val="24"/>
              </w:rPr>
            </w:pPr>
            <w:r>
              <w:rPr>
                <w:rFonts w:ascii="Times New Roman" w:hAnsi="Times New Roman"/>
                <w:b/>
                <w:color w:val="FFFFFF"/>
                <w:szCs w:val="24"/>
              </w:rPr>
              <w:t>2020</w:t>
            </w:r>
          </w:p>
        </w:tc>
      </w:tr>
      <w:tr w:rsidR="004F52BC">
        <w:tc>
          <w:tcPr>
            <w:tcW w:w="3012" w:type="dxa"/>
            <w:vAlign w:val="center"/>
          </w:tcPr>
          <w:p w:rsidR="004F52BC" w:rsidRDefault="004F52BC">
            <w:pPr>
              <w:spacing w:before="60" w:after="60"/>
              <w:jc w:val="center"/>
              <w:rPr>
                <w:b/>
              </w:rPr>
            </w:pPr>
            <w:r w:rsidRPr="009A291F">
              <w:rPr>
                <w:b/>
                <w:noProof/>
                <w:lang w:val="ru-RU" w:eastAsia="ru-RU"/>
              </w:rPr>
              <w:pict>
                <v:shape id="Рисунок 167" o:spid="_x0000_i1060" type="#_x0000_t75" alt="ys" style="width:9.75pt;height:9.75pt;visibility:visible">
                  <v:imagedata r:id="rId62" o:title="ys"/>
                </v:shape>
              </w:pict>
            </w:r>
            <w:r>
              <w:rPr>
                <w:b/>
              </w:rPr>
              <w:t xml:space="preserve"> </w:t>
            </w:r>
            <w:r w:rsidRPr="009A291F">
              <w:rPr>
                <w:b/>
                <w:noProof/>
                <w:lang w:val="ru-RU" w:eastAsia="ru-RU"/>
              </w:rPr>
              <w:pict>
                <v:shape id="Рисунок 168" o:spid="_x0000_i1061" type="#_x0000_t75" alt="ys" style="width:9.75pt;height:9.75pt;visibility:visible">
                  <v:imagedata r:id="rId62" o:title="ys"/>
                </v:shape>
              </w:pict>
            </w:r>
            <w:r>
              <w:rPr>
                <w:b/>
              </w:rPr>
              <w:t xml:space="preserve"> </w:t>
            </w:r>
            <w:r w:rsidRPr="009A291F">
              <w:rPr>
                <w:b/>
                <w:noProof/>
                <w:lang w:val="ru-RU" w:eastAsia="ru-RU"/>
              </w:rPr>
              <w:pict>
                <v:shape id="Рисунок 169" o:spid="_x0000_i1062" type="#_x0000_t75" alt="ys" style="width:9.75pt;height:9.75pt;visibility:visible">
                  <v:imagedata r:id="rId62" o:title="ys"/>
                </v:shape>
              </w:pict>
            </w:r>
            <w:r>
              <w:rPr>
                <w:b/>
              </w:rPr>
              <w:t xml:space="preserve"> </w:t>
            </w:r>
            <w:r w:rsidRPr="009A291F">
              <w:rPr>
                <w:b/>
                <w:noProof/>
                <w:lang w:val="ru-RU" w:eastAsia="ru-RU"/>
              </w:rPr>
              <w:pict>
                <v:shape id="Рисунок 170" o:spid="_x0000_i1063" type="#_x0000_t75" alt="y" style="width:9.75pt;height:9.75pt;visibility:visible">
                  <v:imagedata r:id="rId63" o:title="y"/>
                </v:shape>
              </w:pict>
            </w:r>
            <w:r>
              <w:rPr>
                <w:rStyle w:val="aa"/>
                <w:b/>
              </w:rPr>
              <w:footnoteReference w:id="11"/>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Качество городского управл</w:t>
            </w:r>
            <w:r>
              <w:rPr>
                <w:rFonts w:ascii="Times New Roman" w:hAnsi="Times New Roman"/>
                <w:szCs w:val="24"/>
              </w:rPr>
              <w:t>е</w:t>
            </w:r>
            <w:r>
              <w:rPr>
                <w:rFonts w:ascii="Times New Roman" w:hAnsi="Times New Roman"/>
                <w:szCs w:val="24"/>
              </w:rPr>
              <w:t>ния</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171" o:spid="_x0000_i1064"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72" o:spid="_x0000_i1065"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73" o:spid="_x0000_i106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74" o:spid="_x0000_i1067"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75" o:spid="_x0000_i1068"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76" o:spid="_x0000_i1069"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77" o:spid="_x0000_i1070" type="#_x0000_t75" alt="r" style="width:9.75pt;height:9.75pt;visibility:visible">
                  <v:imagedata r:id="rId64" o:title="r"/>
                </v:shape>
              </w:pict>
            </w:r>
            <w:r>
              <w:rPr>
                <w:rFonts w:ascii="Times New Roman" w:hAnsi="Times New Roman"/>
                <w:b/>
                <w:szCs w:val="24"/>
              </w:rPr>
              <w:t xml:space="preserve"> </w:t>
            </w:r>
            <w:r w:rsidRPr="009A291F">
              <w:rPr>
                <w:rFonts w:ascii="Times New Roman" w:hAnsi="Times New Roman"/>
                <w:b/>
                <w:noProof/>
                <w:szCs w:val="24"/>
              </w:rPr>
              <w:pict>
                <v:shape id="Рисунок 178" o:spid="_x0000_i1071" type="#_x0000_t75" alt="r" style="width:9.75pt;height:9.75pt;visibility:visible">
                  <v:imagedata r:id="rId65" o:title="r"/>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179" o:spid="_x0000_i1072"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0" o:spid="_x0000_i1073"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1" o:spid="_x0000_i1074"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2" o:spid="_x0000_i1075"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83" o:spid="_x0000_i1076" type="#_x0000_t75" alt="y" style="width:9.75pt;height:9.75pt;visibility:visible">
                  <v:imagedata r:id="rId63" o:title="y"/>
                </v:shape>
              </w:pic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Качество транспортной инфраструктуры города и включенность его в сист</w:t>
            </w:r>
            <w:r>
              <w:rPr>
                <w:rFonts w:ascii="Times New Roman" w:hAnsi="Times New Roman"/>
                <w:szCs w:val="24"/>
              </w:rPr>
              <w:t>е</w:t>
            </w:r>
            <w:r>
              <w:rPr>
                <w:rFonts w:ascii="Times New Roman" w:hAnsi="Times New Roman"/>
                <w:szCs w:val="24"/>
              </w:rPr>
              <w:t>му международного тов</w:t>
            </w:r>
            <w:r>
              <w:rPr>
                <w:rFonts w:ascii="Times New Roman" w:hAnsi="Times New Roman"/>
                <w:szCs w:val="24"/>
              </w:rPr>
              <w:t>а</w:t>
            </w:r>
            <w:r>
              <w:rPr>
                <w:rFonts w:ascii="Times New Roman" w:hAnsi="Times New Roman"/>
                <w:szCs w:val="24"/>
              </w:rPr>
              <w:t>рообмена</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184" o:spid="_x0000_i1077"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5" o:spid="_x0000_i107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6" o:spid="_x0000_i107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87" o:spid="_x0000_i1080"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88" o:spid="_x0000_i108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89" o:spid="_x0000_i108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90" o:spid="_x0000_i1083" type="#_x0000_t75" alt="r" style="width:9.75pt;height:9.75pt;visibility:visible">
                  <v:imagedata r:id="rId66" o:title="r"/>
                </v:shape>
              </w:pict>
            </w:r>
            <w:r>
              <w:rPr>
                <w:rFonts w:ascii="Times New Roman" w:hAnsi="Times New Roman"/>
                <w:b/>
                <w:szCs w:val="24"/>
              </w:rPr>
              <w:t xml:space="preserve"> </w:t>
            </w:r>
            <w:r w:rsidRPr="009A291F">
              <w:rPr>
                <w:rFonts w:ascii="Times New Roman" w:hAnsi="Times New Roman"/>
                <w:b/>
                <w:noProof/>
                <w:szCs w:val="24"/>
              </w:rPr>
              <w:pict>
                <v:shape id="Рисунок 191" o:spid="_x0000_i1084" type="#_x0000_t75" alt="r" style="width:9.75pt;height:9.75pt;visibility:visible">
                  <v:imagedata r:id="rId67" o:title="r"/>
                </v:shape>
              </w:pict>
            </w:r>
            <w:r>
              <w:rPr>
                <w:rFonts w:ascii="Times New Roman" w:hAnsi="Times New Roman"/>
                <w:b/>
                <w:szCs w:val="24"/>
              </w:rPr>
              <w:t xml:space="preserve"> </w:t>
            </w:r>
            <w:r w:rsidRPr="009A291F">
              <w:rPr>
                <w:rFonts w:ascii="Times New Roman" w:hAnsi="Times New Roman"/>
                <w:b/>
                <w:noProof/>
                <w:szCs w:val="24"/>
              </w:rPr>
              <w:pict>
                <v:shape id="Рисунок 192" o:spid="_x0000_i1085" type="#_x0000_t75" alt="r" style="width:9.75pt;height:9.75pt;visibility:visible">
                  <v:imagedata r:id="rId68" o:title="r"/>
                </v:shape>
              </w:pic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193" o:spid="_x0000_i108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94" o:spid="_x0000_i1087" type="#_x0000_t75" alt="ys" style="width:9.75pt;height:9.75pt;visibility:visible">
                  <v:imagedata r:id="rId62" o:title="ys"/>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Экологическая обстановка в г</w:t>
            </w:r>
            <w:r>
              <w:rPr>
                <w:rFonts w:ascii="Times New Roman" w:hAnsi="Times New Roman"/>
                <w:szCs w:val="24"/>
              </w:rPr>
              <w:t>о</w:t>
            </w:r>
            <w:r>
              <w:rPr>
                <w:rFonts w:ascii="Times New Roman" w:hAnsi="Times New Roman"/>
                <w:szCs w:val="24"/>
              </w:rPr>
              <w:t>роде</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195" o:spid="_x0000_i108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96" o:spid="_x0000_i108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97" o:spid="_x0000_i109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198" o:spid="_x0000_i109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199" o:spid="_x0000_i109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00" o:spid="_x0000_i1093" type="#_x0000_t75" alt="y" style="width:9.75pt;height:9.75pt;visibility:visible">
                  <v:imagedata r:id="rId63" o:title="y"/>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01" o:spid="_x0000_i1094"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2" o:spid="_x0000_i1095"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3" o:spid="_x0000_i109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4" o:spid="_x0000_i1097" type="#_x0000_t75" alt="y" style="width:9.75pt;height:9.75pt;visibility:visible">
                  <v:imagedata r:id="rId63" o:title="y"/>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и качество жизни н</w:t>
            </w:r>
            <w:r>
              <w:rPr>
                <w:rFonts w:ascii="Times New Roman" w:hAnsi="Times New Roman"/>
                <w:szCs w:val="24"/>
              </w:rPr>
              <w:t>а</w:t>
            </w:r>
            <w:r>
              <w:rPr>
                <w:rFonts w:ascii="Times New Roman" w:hAnsi="Times New Roman"/>
                <w:szCs w:val="24"/>
              </w:rPr>
              <w:t>селения</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05" o:spid="_x0000_i109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6" o:spid="_x0000_i109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7" o:spid="_x0000_i110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08" o:spid="_x0000_i110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09" o:spid="_x0000_i110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10" o:spid="_x0000_i1103"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11" o:spid="_x0000_i1104" type="#_x0000_t75" alt="r" style="width:9.75pt;height:9.75pt;visibility:visible">
                  <v:imagedata r:id="rId69" o:title="r"/>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12" o:spid="_x0000_i1105"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13" o:spid="_x0000_i110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14" o:spid="_x0000_i1107"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15" o:spid="_x0000_i1108"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16" o:spid="_x0000_i1109"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17" o:spid="_x0000_i1110" type="#_x0000_t75" alt="y" style="width:9.75pt;height:9.75pt;visibility:visible">
                  <v:imagedata r:id="rId63" o:title="y"/>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развития экон</w:t>
            </w:r>
            <w:r>
              <w:rPr>
                <w:rFonts w:ascii="Times New Roman" w:hAnsi="Times New Roman"/>
                <w:szCs w:val="24"/>
              </w:rPr>
              <w:t>о</w:t>
            </w:r>
            <w:r>
              <w:rPr>
                <w:rFonts w:ascii="Times New Roman" w:hAnsi="Times New Roman"/>
                <w:szCs w:val="24"/>
              </w:rPr>
              <w:t>мики</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18" o:spid="_x0000_i1111"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19" o:spid="_x0000_i1112"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20" o:spid="_x0000_i1113"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21" o:spid="_x0000_i1114"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22" o:spid="_x0000_i1115"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23" o:spid="_x0000_i1116"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24" o:spid="_x0000_i1117" type="#_x0000_t75" alt="r" style="width:9.75pt;height:9.75pt;visibility:visible">
                  <v:imagedata r:id="rId70" o:title="r"/>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25" o:spid="_x0000_i111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26" o:spid="_x0000_i111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27" o:spid="_x0000_i112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28" o:spid="_x0000_i112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29" o:spid="_x0000_i1122" type="#_x0000_t75" alt="y" style="width:9.75pt;height:9.75pt;visibility:visible">
                  <v:imagedata r:id="rId63" o:title="y"/>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развития и кач</w:t>
            </w:r>
            <w:r>
              <w:rPr>
                <w:rFonts w:ascii="Times New Roman" w:hAnsi="Times New Roman"/>
                <w:szCs w:val="24"/>
              </w:rPr>
              <w:t>е</w:t>
            </w:r>
            <w:r>
              <w:rPr>
                <w:rFonts w:ascii="Times New Roman" w:hAnsi="Times New Roman"/>
                <w:szCs w:val="24"/>
              </w:rPr>
              <w:t>ство образования</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30" o:spid="_x0000_i1123"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31" o:spid="_x0000_i1124"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32" o:spid="_x0000_i1125"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33" o:spid="_x0000_i1126"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34" o:spid="_x0000_i1127"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35" o:spid="_x0000_i1128"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36" o:spid="_x0000_i1129" type="#_x0000_t75" alt="r" style="width:9.75pt;height:9.75pt;visibility:visible">
                  <v:imagedata r:id="rId71" o:title="r"/>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37" o:spid="_x0000_i113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38" o:spid="_x0000_i1131"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39" o:spid="_x0000_i1132"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40" o:spid="_x0000_i1133"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41" o:spid="_x0000_i1134"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42" o:spid="_x0000_i1135"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43" o:spid="_x0000_i1136" type="#_x0000_t75" alt="r" style="width:9.75pt;height:9.75pt;visibility:visible">
                  <v:imagedata r:id="rId72" o:title="r"/>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развития и кач</w:t>
            </w:r>
            <w:r>
              <w:rPr>
                <w:rFonts w:ascii="Times New Roman" w:hAnsi="Times New Roman"/>
                <w:szCs w:val="24"/>
              </w:rPr>
              <w:t>е</w:t>
            </w:r>
            <w:r>
              <w:rPr>
                <w:rFonts w:ascii="Times New Roman" w:hAnsi="Times New Roman"/>
                <w:szCs w:val="24"/>
              </w:rPr>
              <w:t>ство здравоохранения</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44" o:spid="_x0000_i1137"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45" o:spid="_x0000_i113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46" o:spid="_x0000_i113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47" o:spid="_x0000_i1140"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48" o:spid="_x0000_i114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49" o:spid="_x0000_i114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50" o:spid="_x0000_i1143" type="#_x0000_t75" alt="r" style="width:9.75pt;height:9.75pt;visibility:visible">
                  <v:imagedata r:id="rId73" o:title="r"/>
                </v:shape>
              </w:pict>
            </w:r>
            <w:r>
              <w:rPr>
                <w:rFonts w:ascii="Times New Roman" w:hAnsi="Times New Roman"/>
                <w:b/>
                <w:szCs w:val="24"/>
              </w:rPr>
              <w:t xml:space="preserve"> </w:t>
            </w:r>
            <w:r w:rsidRPr="009A291F">
              <w:rPr>
                <w:rFonts w:ascii="Times New Roman" w:hAnsi="Times New Roman"/>
                <w:b/>
                <w:noProof/>
                <w:szCs w:val="24"/>
              </w:rPr>
              <w:pict>
                <v:shape id="Рисунок 251" o:spid="_x0000_i1144" type="#_x0000_t75" alt="r" style="width:9.75pt;height:9.75pt;visibility:visible">
                  <v:imagedata r:id="rId74" o:title="r"/>
                </v:shape>
              </w:pict>
            </w:r>
            <w:r>
              <w:rPr>
                <w:rFonts w:ascii="Times New Roman" w:hAnsi="Times New Roman"/>
                <w:b/>
                <w:szCs w:val="24"/>
              </w:rPr>
              <w:t xml:space="preserve"> </w:t>
            </w:r>
            <w:r w:rsidRPr="009A291F">
              <w:rPr>
                <w:rFonts w:ascii="Times New Roman" w:hAnsi="Times New Roman"/>
                <w:b/>
                <w:noProof/>
                <w:szCs w:val="24"/>
              </w:rPr>
              <w:pict>
                <v:shape id="Рисунок 252" o:spid="_x0000_i1145" type="#_x0000_t75" alt="r" style="width:9.75pt;height:9.75pt;visibility:visible">
                  <v:imagedata r:id="rId75" o:title="r"/>
                </v:shape>
              </w:pic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53" o:spid="_x0000_i114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54" o:spid="_x0000_i1147" type="#_x0000_t75" alt="ys" style="width:9.75pt;height:9.75pt;visibility:visible">
                  <v:imagedata r:id="rId62" o:title="ys"/>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развития науки и инновационной деятел</w:t>
            </w:r>
            <w:r>
              <w:rPr>
                <w:rFonts w:ascii="Times New Roman" w:hAnsi="Times New Roman"/>
                <w:szCs w:val="24"/>
              </w:rPr>
              <w:t>ь</w:t>
            </w:r>
            <w:r>
              <w:rPr>
                <w:rFonts w:ascii="Times New Roman" w:hAnsi="Times New Roman"/>
                <w:szCs w:val="24"/>
              </w:rPr>
              <w:t>ности</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55" o:spid="_x0000_i114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56" o:spid="_x0000_i114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57" o:spid="_x0000_i115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58" o:spid="_x0000_i1151"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59" o:spid="_x0000_i115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60" o:spid="_x0000_i1153"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61" o:spid="_x0000_i1154" type="#_x0000_t75" alt="r" style="width:9.75pt;height:9.75pt;visibility:visible">
                  <v:imagedata r:id="rId76" o:title="r"/>
                </v:shape>
              </w:pic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62" o:spid="_x0000_i1155"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3" o:spid="_x0000_i1156"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4" o:spid="_x0000_i1157"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5" o:spid="_x0000_i1158" type="#_x0000_t75" alt="y" style="width:9.75pt;height:9.75pt;visibility:visible">
                  <v:imagedata r:id="rId63" o:title="y"/>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Уровень развития и кач</w:t>
            </w:r>
            <w:r>
              <w:rPr>
                <w:rFonts w:ascii="Times New Roman" w:hAnsi="Times New Roman"/>
                <w:szCs w:val="24"/>
              </w:rPr>
              <w:t>е</w:t>
            </w:r>
            <w:r>
              <w:rPr>
                <w:rFonts w:ascii="Times New Roman" w:hAnsi="Times New Roman"/>
                <w:szCs w:val="24"/>
              </w:rPr>
              <w:t>ство рекреационной и культурной деятельности</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66" o:spid="_x0000_i115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7" o:spid="_x0000_i1160"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8" o:spid="_x0000_i1161"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69" o:spid="_x0000_i1162"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70" o:spid="_x0000_i1163"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71" o:spid="_x0000_i1164"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72" o:spid="_x0000_i1165" type="#_x0000_t75" alt="r" style="width:9.75pt;height:9.75pt;visibility:visible">
                  <v:imagedata r:id="rId77" o:title="r"/>
                </v:shape>
              </w:pict>
            </w:r>
            <w:r>
              <w:rPr>
                <w:rFonts w:ascii="Times New Roman" w:hAnsi="Times New Roman"/>
                <w:b/>
                <w:szCs w:val="24"/>
              </w:rPr>
              <w:t xml:space="preserve"> </w:t>
            </w:r>
            <w:r w:rsidRPr="009A291F">
              <w:rPr>
                <w:rFonts w:ascii="Times New Roman" w:hAnsi="Times New Roman"/>
                <w:b/>
                <w:noProof/>
                <w:szCs w:val="24"/>
              </w:rPr>
              <w:pict>
                <v:shape id="Рисунок 273" o:spid="_x0000_i1166" type="#_x0000_t75" alt="r" style="width:9.75pt;height:9.75pt;visibility:visible">
                  <v:imagedata r:id="rId78" o:title="r"/>
                </v:shape>
              </w:pict>
            </w:r>
            <w:r>
              <w:rPr>
                <w:rFonts w:ascii="Times New Roman" w:hAnsi="Times New Roman"/>
                <w:b/>
                <w:szCs w:val="24"/>
              </w:rPr>
              <w:t xml:space="preserve"> </w:t>
            </w:r>
          </w:p>
        </w:tc>
      </w:tr>
      <w:tr w:rsidR="004F52BC">
        <w:tc>
          <w:tcPr>
            <w:tcW w:w="3012"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74" o:spid="_x0000_i1167"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75" o:spid="_x0000_i1168"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76" o:spid="_x0000_i1169"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77" o:spid="_x0000_i1170"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78" o:spid="_x0000_i1171" type="#_x0000_t75" alt="y" style="width:9.75pt;height:9.75pt;visibility:visible">
                  <v:imagedata r:id="rId63" o:title="y"/>
                </v:shape>
              </w:pict>
            </w:r>
            <w:r>
              <w:rPr>
                <w:rFonts w:ascii="Times New Roman" w:hAnsi="Times New Roman"/>
                <w:b/>
                <w:szCs w:val="24"/>
              </w:rPr>
              <w:t xml:space="preserve"> </w:t>
            </w:r>
          </w:p>
        </w:tc>
        <w:tc>
          <w:tcPr>
            <w:tcW w:w="3013" w:type="dxa"/>
          </w:tcPr>
          <w:p w:rsidR="004F52BC" w:rsidRDefault="004F52BC" w:rsidP="00FC3E4F">
            <w:pPr>
              <w:pStyle w:val="Iauiue"/>
              <w:widowControl/>
              <w:spacing w:before="60" w:after="60"/>
              <w:rPr>
                <w:rFonts w:ascii="Times New Roman" w:hAnsi="Times New Roman"/>
                <w:szCs w:val="24"/>
              </w:rPr>
            </w:pPr>
            <w:r>
              <w:rPr>
                <w:rFonts w:ascii="Times New Roman" w:hAnsi="Times New Roman"/>
                <w:szCs w:val="24"/>
              </w:rPr>
              <w:t>Включенность в програ</w:t>
            </w:r>
            <w:r>
              <w:rPr>
                <w:rFonts w:ascii="Times New Roman" w:hAnsi="Times New Roman"/>
                <w:szCs w:val="24"/>
              </w:rPr>
              <w:t>м</w:t>
            </w:r>
            <w:r>
              <w:rPr>
                <w:rFonts w:ascii="Times New Roman" w:hAnsi="Times New Roman"/>
                <w:szCs w:val="24"/>
              </w:rPr>
              <w:t>мы и проекты межреги</w:t>
            </w:r>
            <w:r>
              <w:rPr>
                <w:rFonts w:ascii="Times New Roman" w:hAnsi="Times New Roman"/>
                <w:szCs w:val="24"/>
              </w:rPr>
              <w:t>о</w:t>
            </w:r>
            <w:r>
              <w:rPr>
                <w:rFonts w:ascii="Times New Roman" w:hAnsi="Times New Roman"/>
                <w:szCs w:val="24"/>
              </w:rPr>
              <w:t>нального и международн</w:t>
            </w:r>
            <w:r>
              <w:rPr>
                <w:rFonts w:ascii="Times New Roman" w:hAnsi="Times New Roman"/>
                <w:szCs w:val="24"/>
              </w:rPr>
              <w:t>о</w:t>
            </w:r>
            <w:r>
              <w:rPr>
                <w:rFonts w:ascii="Times New Roman" w:hAnsi="Times New Roman"/>
                <w:szCs w:val="24"/>
              </w:rPr>
              <w:t>го сотрудничес</w:t>
            </w:r>
            <w:r>
              <w:rPr>
                <w:rFonts w:ascii="Times New Roman" w:hAnsi="Times New Roman"/>
                <w:szCs w:val="24"/>
              </w:rPr>
              <w:t>т</w:t>
            </w:r>
            <w:r>
              <w:rPr>
                <w:rFonts w:ascii="Times New Roman" w:hAnsi="Times New Roman"/>
                <w:szCs w:val="24"/>
              </w:rPr>
              <w:t>ва</w:t>
            </w:r>
          </w:p>
        </w:tc>
        <w:tc>
          <w:tcPr>
            <w:tcW w:w="3013" w:type="dxa"/>
            <w:vAlign w:val="center"/>
          </w:tcPr>
          <w:p w:rsidR="004F52BC" w:rsidRDefault="004F52BC">
            <w:pPr>
              <w:pStyle w:val="Iauiue"/>
              <w:widowControl/>
              <w:spacing w:before="60" w:after="60"/>
              <w:jc w:val="center"/>
              <w:rPr>
                <w:rFonts w:ascii="Times New Roman" w:hAnsi="Times New Roman"/>
                <w:szCs w:val="24"/>
              </w:rPr>
            </w:pPr>
            <w:r w:rsidRPr="009A291F">
              <w:rPr>
                <w:rFonts w:ascii="Times New Roman" w:hAnsi="Times New Roman"/>
                <w:b/>
                <w:noProof/>
                <w:szCs w:val="24"/>
              </w:rPr>
              <w:pict>
                <v:shape id="Рисунок 279" o:spid="_x0000_i1172"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80" o:spid="_x0000_i1173"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81" o:spid="_x0000_i1174" type="#_x0000_t75" alt="ys" style="width:9.75pt;height:9.75pt;visibility:visible">
                  <v:imagedata r:id="rId62" o:title="ys"/>
                </v:shape>
              </w:pict>
            </w:r>
            <w:r>
              <w:rPr>
                <w:rFonts w:ascii="Times New Roman" w:hAnsi="Times New Roman"/>
                <w:b/>
                <w:szCs w:val="24"/>
              </w:rPr>
              <w:t xml:space="preserve"> </w:t>
            </w:r>
            <w:r w:rsidRPr="009A291F">
              <w:rPr>
                <w:rFonts w:ascii="Times New Roman" w:hAnsi="Times New Roman"/>
                <w:b/>
                <w:noProof/>
                <w:szCs w:val="24"/>
              </w:rPr>
              <w:pict>
                <v:shape id="Рисунок 282" o:spid="_x0000_i1175"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83" o:spid="_x0000_i1176"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84" o:spid="_x0000_i1177" type="#_x0000_t75" alt="y" style="width:9.75pt;height:9.75pt;visibility:visible">
                  <v:imagedata r:id="rId63" o:title="y"/>
                </v:shape>
              </w:pict>
            </w:r>
            <w:r>
              <w:rPr>
                <w:rFonts w:ascii="Times New Roman" w:hAnsi="Times New Roman"/>
                <w:b/>
                <w:szCs w:val="24"/>
              </w:rPr>
              <w:t xml:space="preserve"> </w:t>
            </w:r>
            <w:r w:rsidRPr="009A291F">
              <w:rPr>
                <w:rFonts w:ascii="Times New Roman" w:hAnsi="Times New Roman"/>
                <w:b/>
                <w:noProof/>
                <w:szCs w:val="24"/>
              </w:rPr>
              <w:pict>
                <v:shape id="Рисунок 285" o:spid="_x0000_i1178" type="#_x0000_t75" alt="r" style="width:9.75pt;height:9.75pt;visibility:visible">
                  <v:imagedata r:id="rId79" o:title="r"/>
                </v:shape>
              </w:pict>
            </w:r>
            <w:r>
              <w:rPr>
                <w:rFonts w:ascii="Times New Roman" w:hAnsi="Times New Roman"/>
                <w:b/>
                <w:szCs w:val="24"/>
              </w:rPr>
              <w:t xml:space="preserve"> </w:t>
            </w:r>
          </w:p>
        </w:tc>
      </w:tr>
    </w:tbl>
    <w:p w:rsidR="00FE173F" w:rsidRDefault="00FE173F">
      <w:pPr>
        <w:spacing w:line="360" w:lineRule="auto"/>
        <w:ind w:firstLine="720"/>
        <w:jc w:val="both"/>
        <w:rPr>
          <w:b/>
        </w:rPr>
      </w:pPr>
    </w:p>
    <w:p w:rsidR="00FE173F" w:rsidRDefault="00FE173F">
      <w:pPr>
        <w:pStyle w:val="1"/>
        <w:numPr>
          <w:ilvl w:val="0"/>
          <w:numId w:val="33"/>
        </w:numPr>
        <w:spacing w:before="0" w:after="120"/>
        <w:rPr>
          <w:sz w:val="24"/>
          <w:szCs w:val="24"/>
        </w:rPr>
      </w:pPr>
      <w:bookmarkStart w:id="149" w:name="_Toc187991409"/>
      <w:r>
        <w:br w:type="page"/>
      </w:r>
      <w:bookmarkStart w:id="150" w:name="_Toc193100842"/>
      <w:r>
        <w:rPr>
          <w:sz w:val="24"/>
          <w:szCs w:val="24"/>
        </w:rPr>
        <w:lastRenderedPageBreak/>
        <w:t>ИНСТРУМЕНТЫ УПРАВЛЕНИЯ СТРАТЕГИЕЙ</w:t>
      </w:r>
      <w:bookmarkEnd w:id="149"/>
      <w:bookmarkEnd w:id="150"/>
    </w:p>
    <w:p w:rsidR="00FE173F" w:rsidRDefault="00FE173F">
      <w:pPr>
        <w:spacing w:line="360" w:lineRule="auto"/>
        <w:ind w:firstLine="709"/>
        <w:jc w:val="both"/>
        <w:rPr>
          <w:lang w:val="ru-RU"/>
        </w:rPr>
      </w:pPr>
    </w:p>
    <w:p w:rsidR="00FE173F" w:rsidRDefault="00FE173F">
      <w:pPr>
        <w:spacing w:line="360" w:lineRule="auto"/>
        <w:ind w:firstLine="709"/>
        <w:jc w:val="both"/>
        <w:rPr>
          <w:lang w:val="ru-RU"/>
        </w:rPr>
      </w:pPr>
      <w:r>
        <w:rPr>
          <w:lang w:val="ru-RU"/>
        </w:rPr>
        <w:t xml:space="preserve">Управление стратегией осуществляется с помощью мониторинга и оценки. </w:t>
      </w:r>
    </w:p>
    <w:p w:rsidR="00FE173F" w:rsidRDefault="00FE173F">
      <w:pPr>
        <w:spacing w:line="360" w:lineRule="auto"/>
        <w:ind w:firstLine="709"/>
        <w:jc w:val="both"/>
        <w:rPr>
          <w:lang w:val="ru-RU"/>
        </w:rPr>
      </w:pPr>
      <w:r>
        <w:rPr>
          <w:lang w:val="ru-RU"/>
        </w:rPr>
        <w:t>Целью проведения мониторинга реализации стратегии является отслеживание движения к достижению стратегических целей через изменения в социально-экономическ</w:t>
      </w:r>
      <w:r w:rsidR="00434128">
        <w:rPr>
          <w:lang w:val="ru-RU"/>
        </w:rPr>
        <w:t>о</w:t>
      </w:r>
      <w:r>
        <w:rPr>
          <w:lang w:val="ru-RU"/>
        </w:rPr>
        <w:t>м положении муниципального образования и восприяти</w:t>
      </w:r>
      <w:r w:rsidR="00434128">
        <w:rPr>
          <w:lang w:val="ru-RU"/>
        </w:rPr>
        <w:t>и</w:t>
      </w:r>
      <w:r>
        <w:rPr>
          <w:lang w:val="ru-RU"/>
        </w:rPr>
        <w:t xml:space="preserve"> его разными гру</w:t>
      </w:r>
      <w:r>
        <w:rPr>
          <w:lang w:val="ru-RU"/>
        </w:rPr>
        <w:t>п</w:t>
      </w:r>
      <w:r>
        <w:rPr>
          <w:lang w:val="ru-RU"/>
        </w:rPr>
        <w:t xml:space="preserve">пами заинтересованных лиц. </w:t>
      </w:r>
    </w:p>
    <w:p w:rsidR="00FE173F" w:rsidRDefault="00FE173F">
      <w:pPr>
        <w:spacing w:line="360" w:lineRule="auto"/>
        <w:ind w:firstLine="709"/>
        <w:jc w:val="both"/>
        <w:rPr>
          <w:lang w:val="ru-RU"/>
        </w:rPr>
      </w:pPr>
      <w:r>
        <w:rPr>
          <w:lang w:val="ru-RU"/>
        </w:rPr>
        <w:t>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и оценки независимых ре</w:t>
      </w:r>
      <w:r>
        <w:rPr>
          <w:lang w:val="ru-RU"/>
        </w:rPr>
        <w:t>й</w:t>
      </w:r>
      <w:r>
        <w:rPr>
          <w:lang w:val="ru-RU"/>
        </w:rPr>
        <w:t xml:space="preserve">тинговых агентств. </w:t>
      </w:r>
    </w:p>
    <w:p w:rsidR="00FE173F" w:rsidRDefault="00FE173F">
      <w:pPr>
        <w:spacing w:line="360" w:lineRule="auto"/>
        <w:ind w:firstLine="709"/>
        <w:jc w:val="both"/>
        <w:rPr>
          <w:lang w:val="ru-RU"/>
        </w:rPr>
      </w:pPr>
      <w:r>
        <w:rPr>
          <w:lang w:val="ru-RU"/>
        </w:rPr>
        <w:t xml:space="preserve">Сбор и анализ данных по показателям официальной государственной статистики и ведомственной статистики осуществляется </w:t>
      </w:r>
      <w:r>
        <w:rPr>
          <w:u w:val="single"/>
          <w:lang w:val="ru-RU"/>
        </w:rPr>
        <w:t>ежегодно</w:t>
      </w:r>
      <w:r>
        <w:rPr>
          <w:lang w:val="ru-RU"/>
        </w:rPr>
        <w:t xml:space="preserve">. Основной массив статистической используемой информации собирается также в рамках текущего мониторинга социально-экономического развития муниципального образования. </w:t>
      </w:r>
    </w:p>
    <w:p w:rsidR="00FE173F" w:rsidRDefault="00FE173F">
      <w:pPr>
        <w:spacing w:line="360" w:lineRule="auto"/>
        <w:ind w:firstLine="709"/>
        <w:jc w:val="both"/>
        <w:rPr>
          <w:lang w:val="ru-RU"/>
        </w:rPr>
      </w:pPr>
      <w:r>
        <w:rPr>
          <w:lang w:val="ru-RU"/>
        </w:rPr>
        <w:t>Отчет о мониторинге реализации стратегии обсуждается с привлечением предст</w:t>
      </w:r>
      <w:r>
        <w:rPr>
          <w:lang w:val="ru-RU"/>
        </w:rPr>
        <w:t>а</w:t>
      </w:r>
      <w:r>
        <w:rPr>
          <w:lang w:val="ru-RU"/>
        </w:rPr>
        <w:t>вителей всех заинтересованных групп. По итогам обсуждения принимаются рекоменд</w:t>
      </w:r>
      <w:r>
        <w:rPr>
          <w:lang w:val="ru-RU"/>
        </w:rPr>
        <w:t>а</w:t>
      </w:r>
      <w:r>
        <w:rPr>
          <w:lang w:val="ru-RU"/>
        </w:rPr>
        <w:t>ции по корректировке текущих плановых документов с целью повышения их эффективн</w:t>
      </w:r>
      <w:r>
        <w:rPr>
          <w:lang w:val="ru-RU"/>
        </w:rPr>
        <w:t>о</w:t>
      </w:r>
      <w:r>
        <w:rPr>
          <w:lang w:val="ru-RU"/>
        </w:rPr>
        <w:t>сти с точки зрения достижения долгосрочных стратегических целей развития города.</w:t>
      </w:r>
    </w:p>
    <w:p w:rsidR="00FE173F" w:rsidRDefault="00FE173F">
      <w:pPr>
        <w:spacing w:line="360" w:lineRule="auto"/>
        <w:ind w:firstLine="709"/>
        <w:jc w:val="both"/>
        <w:rPr>
          <w:lang w:val="ru-RU"/>
        </w:rPr>
      </w:pPr>
      <w:r>
        <w:rPr>
          <w:lang w:val="ru-RU"/>
        </w:rPr>
        <w:t>Отчет публикуется на сайте мэрии города.</w:t>
      </w:r>
    </w:p>
    <w:p w:rsidR="00FE173F" w:rsidRDefault="00FE173F">
      <w:pPr>
        <w:spacing w:line="360" w:lineRule="auto"/>
        <w:ind w:firstLine="709"/>
        <w:jc w:val="both"/>
        <w:rPr>
          <w:lang w:val="ru-RU"/>
        </w:rPr>
      </w:pPr>
      <w:r>
        <w:rPr>
          <w:lang w:val="ru-RU"/>
        </w:rPr>
        <w:t xml:space="preserve">Сбор и анализ данных по расширенной системе показателей, включая материалы социологических исследований и рейтинговых оценок, проводится </w:t>
      </w:r>
      <w:r>
        <w:rPr>
          <w:u w:val="single"/>
          <w:lang w:val="ru-RU"/>
        </w:rPr>
        <w:t>после завершения оч</w:t>
      </w:r>
      <w:r>
        <w:rPr>
          <w:u w:val="single"/>
          <w:lang w:val="ru-RU"/>
        </w:rPr>
        <w:t>е</w:t>
      </w:r>
      <w:r>
        <w:rPr>
          <w:u w:val="single"/>
          <w:lang w:val="ru-RU"/>
        </w:rPr>
        <w:t>редного этапа реализации стратегии</w:t>
      </w:r>
      <w:r>
        <w:rPr>
          <w:lang w:val="ru-RU"/>
        </w:rPr>
        <w:t xml:space="preserve"> (в 2013, 2017 и 2021 гг.). </w:t>
      </w:r>
    </w:p>
    <w:p w:rsidR="00FE173F" w:rsidRDefault="00FE173F">
      <w:pPr>
        <w:spacing w:line="360" w:lineRule="auto"/>
        <w:ind w:firstLine="709"/>
        <w:jc w:val="both"/>
        <w:rPr>
          <w:lang w:val="ru-RU"/>
        </w:rPr>
      </w:pPr>
      <w:r>
        <w:rPr>
          <w:lang w:val="ru-RU"/>
        </w:rPr>
        <w:t>Результаты расширенного мониторинга используются для проведения промеж</w:t>
      </w:r>
      <w:r>
        <w:rPr>
          <w:lang w:val="ru-RU"/>
        </w:rPr>
        <w:t>у</w:t>
      </w:r>
      <w:r>
        <w:rPr>
          <w:lang w:val="ru-RU"/>
        </w:rPr>
        <w:t xml:space="preserve">точных и финальной оценок реализации стратегии. </w:t>
      </w:r>
    </w:p>
    <w:p w:rsidR="00FE173F" w:rsidRDefault="00FE173F">
      <w:pPr>
        <w:spacing w:line="360" w:lineRule="auto"/>
        <w:ind w:firstLine="709"/>
        <w:jc w:val="both"/>
        <w:rPr>
          <w:lang w:val="ru-RU"/>
        </w:rPr>
      </w:pPr>
      <w:r>
        <w:rPr>
          <w:lang w:val="ru-RU"/>
        </w:rPr>
        <w:t xml:space="preserve">Оценка реализации стратегии проводится с привлечением независимых оценщиков. Ее целью является выработка рекомендаций по корректировке положений стратегии с учетом изменений макроэкономической и внутри муниципальной ситуаций, скорости и эффективности реализации отдельных стратегических проектов. </w:t>
      </w:r>
    </w:p>
    <w:p w:rsidR="00FE173F" w:rsidRDefault="00FE173F">
      <w:pPr>
        <w:spacing w:line="360" w:lineRule="auto"/>
        <w:ind w:firstLine="709"/>
        <w:jc w:val="both"/>
        <w:rPr>
          <w:lang w:val="ru-RU"/>
        </w:rPr>
      </w:pPr>
      <w:r>
        <w:rPr>
          <w:lang w:val="ru-RU"/>
        </w:rPr>
        <w:t>Отчет о мониторинге и оценке обсуждается на стратегической сессии с привлеч</w:t>
      </w:r>
      <w:r>
        <w:rPr>
          <w:lang w:val="ru-RU"/>
        </w:rPr>
        <w:t>е</w:t>
      </w:r>
      <w:r>
        <w:rPr>
          <w:lang w:val="ru-RU"/>
        </w:rPr>
        <w:t>нием представителей всех заинтересованных групп. По итогам обсуждения принимаются решения об изменении и дополнении Стратегии развития города. Финальный отчет пу</w:t>
      </w:r>
      <w:r>
        <w:rPr>
          <w:lang w:val="ru-RU"/>
        </w:rPr>
        <w:t>б</w:t>
      </w:r>
      <w:r>
        <w:rPr>
          <w:lang w:val="ru-RU"/>
        </w:rPr>
        <w:t>ликуется на сайте мэрии города.</w:t>
      </w:r>
    </w:p>
    <w:p w:rsidR="00FE173F" w:rsidRDefault="00552467">
      <w:pPr>
        <w:spacing w:line="360" w:lineRule="auto"/>
        <w:rPr>
          <w:b/>
          <w:color w:val="17365D"/>
          <w:lang w:val="ru-RU"/>
        </w:rPr>
      </w:pPr>
      <w:r>
        <w:rPr>
          <w:color w:val="17365D"/>
          <w:lang w:val="ru-RU"/>
        </w:rPr>
        <w:br w:type="page"/>
      </w:r>
      <w:r w:rsidR="00FE173F">
        <w:rPr>
          <w:color w:val="17365D"/>
          <w:lang w:val="ru-RU"/>
        </w:rPr>
        <w:lastRenderedPageBreak/>
        <w:t xml:space="preserve">Таблица 26. </w:t>
      </w:r>
      <w:r w:rsidR="00FE173F">
        <w:rPr>
          <w:b/>
          <w:color w:val="17365D"/>
          <w:lang w:val="ru-RU"/>
        </w:rPr>
        <w:t xml:space="preserve">План проведения мониторинга, оценки и корректировки стратегии </w:t>
      </w:r>
    </w:p>
    <w:tbl>
      <w:tblPr>
        <w:tblW w:w="1006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9"/>
        <w:gridCol w:w="1552"/>
        <w:gridCol w:w="2438"/>
        <w:gridCol w:w="1946"/>
      </w:tblGrid>
      <w:tr w:rsidR="00FE173F">
        <w:trPr>
          <w:jc w:val="center"/>
        </w:trPr>
        <w:tc>
          <w:tcPr>
            <w:tcW w:w="4395" w:type="dxa"/>
            <w:shd w:val="clear" w:color="auto" w:fill="17365D"/>
          </w:tcPr>
          <w:p w:rsidR="00FE173F" w:rsidRDefault="00FE173F">
            <w:pPr>
              <w:spacing w:before="120" w:after="120"/>
              <w:jc w:val="center"/>
              <w:rPr>
                <w:color w:val="FFFFFF"/>
              </w:rPr>
            </w:pPr>
            <w:r>
              <w:rPr>
                <w:color w:val="FFFFFF"/>
              </w:rPr>
              <w:t>Мероприятие</w:t>
            </w:r>
          </w:p>
        </w:tc>
        <w:tc>
          <w:tcPr>
            <w:tcW w:w="1134" w:type="dxa"/>
            <w:shd w:val="clear" w:color="auto" w:fill="17365D"/>
          </w:tcPr>
          <w:p w:rsidR="00FE173F" w:rsidRDefault="00FE173F">
            <w:pPr>
              <w:spacing w:before="120" w:after="120"/>
              <w:jc w:val="center"/>
              <w:rPr>
                <w:color w:val="FFFFFF"/>
              </w:rPr>
            </w:pPr>
            <w:r>
              <w:rPr>
                <w:color w:val="FFFFFF"/>
              </w:rPr>
              <w:t>Срок реализации</w:t>
            </w:r>
          </w:p>
        </w:tc>
        <w:tc>
          <w:tcPr>
            <w:tcW w:w="2551" w:type="dxa"/>
            <w:shd w:val="clear" w:color="auto" w:fill="17365D"/>
          </w:tcPr>
          <w:p w:rsidR="00FE173F" w:rsidRDefault="00FE173F">
            <w:pPr>
              <w:spacing w:before="120" w:after="120"/>
              <w:jc w:val="center"/>
              <w:rPr>
                <w:color w:val="FFFFFF"/>
              </w:rPr>
            </w:pPr>
            <w:r>
              <w:rPr>
                <w:color w:val="FFFFFF"/>
              </w:rPr>
              <w:t>Ответственный исполнитель</w:t>
            </w:r>
          </w:p>
        </w:tc>
        <w:tc>
          <w:tcPr>
            <w:tcW w:w="1985" w:type="dxa"/>
            <w:shd w:val="clear" w:color="auto" w:fill="17365D"/>
          </w:tcPr>
          <w:p w:rsidR="00FE173F" w:rsidRDefault="00FE173F">
            <w:pPr>
              <w:spacing w:before="120" w:after="120"/>
              <w:jc w:val="center"/>
              <w:rPr>
                <w:color w:val="FFFFFF"/>
              </w:rPr>
            </w:pPr>
            <w:r>
              <w:rPr>
                <w:color w:val="FFFFFF"/>
              </w:rPr>
              <w:t>Результат</w:t>
            </w:r>
          </w:p>
        </w:tc>
      </w:tr>
      <w:tr w:rsidR="00FE173F">
        <w:trPr>
          <w:jc w:val="center"/>
        </w:trPr>
        <w:tc>
          <w:tcPr>
            <w:tcW w:w="4395" w:type="dxa"/>
          </w:tcPr>
          <w:p w:rsidR="00FE173F" w:rsidRDefault="00FE173F" w:rsidP="00905AE9">
            <w:pPr>
              <w:pStyle w:val="ConsPlusNormal"/>
              <w:widowControl/>
              <w:numPr>
                <w:ilvl w:val="0"/>
                <w:numId w:val="18"/>
              </w:numPr>
              <w:spacing w:before="40" w:after="40"/>
              <w:ind w:left="106" w:firstLine="0"/>
              <w:rPr>
                <w:rFonts w:ascii="Times New Roman" w:hAnsi="Times New Roman" w:cs="Times New Roman"/>
                <w:sz w:val="24"/>
                <w:szCs w:val="24"/>
              </w:rPr>
            </w:pPr>
            <w:r>
              <w:rPr>
                <w:rFonts w:ascii="Times New Roman" w:hAnsi="Times New Roman" w:cs="Times New Roman"/>
                <w:sz w:val="24"/>
                <w:szCs w:val="24"/>
              </w:rPr>
              <w:t>Мониторинг реализации стр</w:t>
            </w:r>
            <w:r>
              <w:rPr>
                <w:rFonts w:ascii="Times New Roman" w:hAnsi="Times New Roman" w:cs="Times New Roman"/>
                <w:sz w:val="24"/>
                <w:szCs w:val="24"/>
              </w:rPr>
              <w:t>а</w:t>
            </w:r>
            <w:r>
              <w:rPr>
                <w:rFonts w:ascii="Times New Roman" w:hAnsi="Times New Roman" w:cs="Times New Roman"/>
                <w:sz w:val="24"/>
                <w:szCs w:val="24"/>
              </w:rPr>
              <w:t>тегии по основным показателям, х</w:t>
            </w:r>
            <w:r>
              <w:rPr>
                <w:rFonts w:ascii="Times New Roman" w:hAnsi="Times New Roman" w:cs="Times New Roman"/>
                <w:sz w:val="24"/>
                <w:szCs w:val="24"/>
              </w:rPr>
              <w:t>а</w:t>
            </w:r>
            <w:r>
              <w:rPr>
                <w:rFonts w:ascii="Times New Roman" w:hAnsi="Times New Roman" w:cs="Times New Roman"/>
                <w:sz w:val="24"/>
                <w:szCs w:val="24"/>
              </w:rPr>
              <w:t>рактеризующим социально-экономическое развитие муниц</w:t>
            </w:r>
            <w:r>
              <w:rPr>
                <w:rFonts w:ascii="Times New Roman" w:hAnsi="Times New Roman" w:cs="Times New Roman"/>
                <w:sz w:val="24"/>
                <w:szCs w:val="24"/>
              </w:rPr>
              <w:t>и</w:t>
            </w:r>
            <w:r>
              <w:rPr>
                <w:rFonts w:ascii="Times New Roman" w:hAnsi="Times New Roman" w:cs="Times New Roman"/>
                <w:sz w:val="24"/>
                <w:szCs w:val="24"/>
              </w:rPr>
              <w:t>пального образования</w:t>
            </w:r>
          </w:p>
        </w:tc>
        <w:tc>
          <w:tcPr>
            <w:tcW w:w="1134"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Ежегодно</w:t>
            </w:r>
          </w:p>
        </w:tc>
        <w:tc>
          <w:tcPr>
            <w:tcW w:w="2551"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Департамент экон</w:t>
            </w:r>
            <w:r>
              <w:rPr>
                <w:rFonts w:ascii="Times New Roman" w:hAnsi="Times New Roman" w:cs="Times New Roman"/>
                <w:sz w:val="24"/>
                <w:szCs w:val="24"/>
              </w:rPr>
              <w:t>о</w:t>
            </w:r>
            <w:r>
              <w:rPr>
                <w:rFonts w:ascii="Times New Roman" w:hAnsi="Times New Roman" w:cs="Times New Roman"/>
                <w:sz w:val="24"/>
                <w:szCs w:val="24"/>
              </w:rPr>
              <w:t>мики мэрии города</w:t>
            </w:r>
          </w:p>
        </w:tc>
        <w:tc>
          <w:tcPr>
            <w:tcW w:w="1985"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Отчет о монит</w:t>
            </w:r>
            <w:r>
              <w:rPr>
                <w:rFonts w:ascii="Times New Roman" w:hAnsi="Times New Roman" w:cs="Times New Roman"/>
                <w:sz w:val="24"/>
                <w:szCs w:val="24"/>
              </w:rPr>
              <w:t>о</w:t>
            </w:r>
            <w:r>
              <w:rPr>
                <w:rFonts w:ascii="Times New Roman" w:hAnsi="Times New Roman" w:cs="Times New Roman"/>
                <w:sz w:val="24"/>
                <w:szCs w:val="24"/>
              </w:rPr>
              <w:t>ринге реализ</w:t>
            </w:r>
            <w:r>
              <w:rPr>
                <w:rFonts w:ascii="Times New Roman" w:hAnsi="Times New Roman" w:cs="Times New Roman"/>
                <w:sz w:val="24"/>
                <w:szCs w:val="24"/>
              </w:rPr>
              <w:t>а</w:t>
            </w:r>
            <w:r>
              <w:rPr>
                <w:rFonts w:ascii="Times New Roman" w:hAnsi="Times New Roman" w:cs="Times New Roman"/>
                <w:sz w:val="24"/>
                <w:szCs w:val="24"/>
              </w:rPr>
              <w:t>ции стратегии</w:t>
            </w:r>
          </w:p>
        </w:tc>
      </w:tr>
      <w:tr w:rsidR="00FE173F">
        <w:trPr>
          <w:jc w:val="center"/>
        </w:trPr>
        <w:tc>
          <w:tcPr>
            <w:tcW w:w="4395" w:type="dxa"/>
          </w:tcPr>
          <w:p w:rsidR="00FE173F" w:rsidRDefault="00FE173F" w:rsidP="00905AE9">
            <w:pPr>
              <w:pStyle w:val="ConsPlusNormal"/>
              <w:widowControl/>
              <w:numPr>
                <w:ilvl w:val="0"/>
                <w:numId w:val="18"/>
              </w:numPr>
              <w:spacing w:before="40" w:after="40"/>
              <w:ind w:left="106" w:firstLine="0"/>
              <w:rPr>
                <w:rFonts w:ascii="Times New Roman" w:hAnsi="Times New Roman" w:cs="Times New Roman"/>
                <w:sz w:val="24"/>
                <w:szCs w:val="24"/>
              </w:rPr>
            </w:pPr>
            <w:r>
              <w:rPr>
                <w:rFonts w:ascii="Times New Roman" w:hAnsi="Times New Roman" w:cs="Times New Roman"/>
                <w:sz w:val="24"/>
                <w:szCs w:val="24"/>
              </w:rPr>
              <w:t>Круглый стол по обсуждению р</w:t>
            </w:r>
            <w:r>
              <w:rPr>
                <w:rFonts w:ascii="Times New Roman" w:hAnsi="Times New Roman" w:cs="Times New Roman"/>
                <w:sz w:val="24"/>
                <w:szCs w:val="24"/>
              </w:rPr>
              <w:t>е</w:t>
            </w:r>
            <w:r>
              <w:rPr>
                <w:rFonts w:ascii="Times New Roman" w:hAnsi="Times New Roman" w:cs="Times New Roman"/>
                <w:sz w:val="24"/>
                <w:szCs w:val="24"/>
              </w:rPr>
              <w:t>зультатов мониторинга</w:t>
            </w:r>
          </w:p>
        </w:tc>
        <w:tc>
          <w:tcPr>
            <w:tcW w:w="1134"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Ежегодно после подг</w:t>
            </w:r>
            <w:r>
              <w:rPr>
                <w:rFonts w:ascii="Times New Roman" w:hAnsi="Times New Roman" w:cs="Times New Roman"/>
                <w:sz w:val="24"/>
                <w:szCs w:val="24"/>
              </w:rPr>
              <w:t>о</w:t>
            </w:r>
            <w:r>
              <w:rPr>
                <w:rFonts w:ascii="Times New Roman" w:hAnsi="Times New Roman" w:cs="Times New Roman"/>
                <w:sz w:val="24"/>
                <w:szCs w:val="24"/>
              </w:rPr>
              <w:t>товки отчета о монит</w:t>
            </w:r>
            <w:r>
              <w:rPr>
                <w:rFonts w:ascii="Times New Roman" w:hAnsi="Times New Roman" w:cs="Times New Roman"/>
                <w:sz w:val="24"/>
                <w:szCs w:val="24"/>
              </w:rPr>
              <w:t>о</w:t>
            </w:r>
            <w:r>
              <w:rPr>
                <w:rFonts w:ascii="Times New Roman" w:hAnsi="Times New Roman" w:cs="Times New Roman"/>
                <w:sz w:val="24"/>
                <w:szCs w:val="24"/>
              </w:rPr>
              <w:t>ринге</w:t>
            </w:r>
          </w:p>
        </w:tc>
        <w:tc>
          <w:tcPr>
            <w:tcW w:w="2551"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Департамент экон</w:t>
            </w:r>
            <w:r>
              <w:rPr>
                <w:rFonts w:ascii="Times New Roman" w:hAnsi="Times New Roman" w:cs="Times New Roman"/>
                <w:sz w:val="24"/>
                <w:szCs w:val="24"/>
              </w:rPr>
              <w:t>о</w:t>
            </w:r>
            <w:r>
              <w:rPr>
                <w:rFonts w:ascii="Times New Roman" w:hAnsi="Times New Roman" w:cs="Times New Roman"/>
                <w:sz w:val="24"/>
                <w:szCs w:val="24"/>
              </w:rPr>
              <w:t>мики мэрии города</w:t>
            </w:r>
          </w:p>
        </w:tc>
        <w:tc>
          <w:tcPr>
            <w:tcW w:w="1985"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Рекомендации по корректиро</w:t>
            </w:r>
            <w:r>
              <w:rPr>
                <w:rFonts w:ascii="Times New Roman" w:hAnsi="Times New Roman" w:cs="Times New Roman"/>
                <w:sz w:val="24"/>
                <w:szCs w:val="24"/>
              </w:rPr>
              <w:t>в</w:t>
            </w:r>
            <w:r>
              <w:rPr>
                <w:rFonts w:ascii="Times New Roman" w:hAnsi="Times New Roman" w:cs="Times New Roman"/>
                <w:sz w:val="24"/>
                <w:szCs w:val="24"/>
              </w:rPr>
              <w:t>ке текущих пл</w:t>
            </w:r>
            <w:r>
              <w:rPr>
                <w:rFonts w:ascii="Times New Roman" w:hAnsi="Times New Roman" w:cs="Times New Roman"/>
                <w:sz w:val="24"/>
                <w:szCs w:val="24"/>
              </w:rPr>
              <w:t>а</w:t>
            </w:r>
            <w:r>
              <w:rPr>
                <w:rFonts w:ascii="Times New Roman" w:hAnsi="Times New Roman" w:cs="Times New Roman"/>
                <w:sz w:val="24"/>
                <w:szCs w:val="24"/>
              </w:rPr>
              <w:t>новых докуме</w:t>
            </w:r>
            <w:r>
              <w:rPr>
                <w:rFonts w:ascii="Times New Roman" w:hAnsi="Times New Roman" w:cs="Times New Roman"/>
                <w:sz w:val="24"/>
                <w:szCs w:val="24"/>
              </w:rPr>
              <w:t>н</w:t>
            </w:r>
            <w:r>
              <w:rPr>
                <w:rFonts w:ascii="Times New Roman" w:hAnsi="Times New Roman" w:cs="Times New Roman"/>
                <w:sz w:val="24"/>
                <w:szCs w:val="24"/>
              </w:rPr>
              <w:t>тов</w:t>
            </w:r>
          </w:p>
        </w:tc>
      </w:tr>
      <w:tr w:rsidR="00FE173F">
        <w:trPr>
          <w:jc w:val="center"/>
        </w:trPr>
        <w:tc>
          <w:tcPr>
            <w:tcW w:w="4395" w:type="dxa"/>
          </w:tcPr>
          <w:p w:rsidR="00FE173F" w:rsidRDefault="00FE173F" w:rsidP="00905AE9">
            <w:pPr>
              <w:pStyle w:val="ConsPlusNormal"/>
              <w:widowControl/>
              <w:numPr>
                <w:ilvl w:val="0"/>
                <w:numId w:val="18"/>
              </w:numPr>
              <w:spacing w:before="40" w:after="40"/>
              <w:ind w:left="106" w:firstLine="0"/>
              <w:rPr>
                <w:rFonts w:ascii="Times New Roman" w:hAnsi="Times New Roman" w:cs="Times New Roman"/>
                <w:sz w:val="24"/>
                <w:szCs w:val="24"/>
              </w:rPr>
            </w:pPr>
            <w:r>
              <w:rPr>
                <w:rFonts w:ascii="Times New Roman" w:hAnsi="Times New Roman" w:cs="Times New Roman"/>
                <w:sz w:val="24"/>
                <w:szCs w:val="24"/>
              </w:rPr>
              <w:t>Мониторинг реализации стр</w:t>
            </w:r>
            <w:r>
              <w:rPr>
                <w:rFonts w:ascii="Times New Roman" w:hAnsi="Times New Roman" w:cs="Times New Roman"/>
                <w:sz w:val="24"/>
                <w:szCs w:val="24"/>
              </w:rPr>
              <w:t>а</w:t>
            </w:r>
            <w:r>
              <w:rPr>
                <w:rFonts w:ascii="Times New Roman" w:hAnsi="Times New Roman" w:cs="Times New Roman"/>
                <w:sz w:val="24"/>
                <w:szCs w:val="24"/>
              </w:rPr>
              <w:t>тегии по расширенной системе п</w:t>
            </w:r>
            <w:r>
              <w:rPr>
                <w:rFonts w:ascii="Times New Roman" w:hAnsi="Times New Roman" w:cs="Times New Roman"/>
                <w:sz w:val="24"/>
                <w:szCs w:val="24"/>
              </w:rPr>
              <w:t>о</w:t>
            </w:r>
            <w:r>
              <w:rPr>
                <w:rFonts w:ascii="Times New Roman" w:hAnsi="Times New Roman" w:cs="Times New Roman"/>
                <w:sz w:val="24"/>
                <w:szCs w:val="24"/>
              </w:rPr>
              <w:t>казат</w:t>
            </w:r>
            <w:r>
              <w:rPr>
                <w:rFonts w:ascii="Times New Roman" w:hAnsi="Times New Roman" w:cs="Times New Roman"/>
                <w:sz w:val="24"/>
                <w:szCs w:val="24"/>
              </w:rPr>
              <w:t>е</w:t>
            </w:r>
            <w:r>
              <w:rPr>
                <w:rFonts w:ascii="Times New Roman" w:hAnsi="Times New Roman" w:cs="Times New Roman"/>
                <w:sz w:val="24"/>
                <w:szCs w:val="24"/>
              </w:rPr>
              <w:t>лей</w:t>
            </w:r>
          </w:p>
        </w:tc>
        <w:tc>
          <w:tcPr>
            <w:tcW w:w="1134"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В 2013, 2017, 2021 гг.</w:t>
            </w:r>
          </w:p>
        </w:tc>
        <w:tc>
          <w:tcPr>
            <w:tcW w:w="2551"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Департамент экон</w:t>
            </w:r>
            <w:r>
              <w:rPr>
                <w:rFonts w:ascii="Times New Roman" w:hAnsi="Times New Roman" w:cs="Times New Roman"/>
                <w:sz w:val="24"/>
                <w:szCs w:val="24"/>
              </w:rPr>
              <w:t>о</w:t>
            </w:r>
            <w:r>
              <w:rPr>
                <w:rFonts w:ascii="Times New Roman" w:hAnsi="Times New Roman" w:cs="Times New Roman"/>
                <w:sz w:val="24"/>
                <w:szCs w:val="24"/>
              </w:rPr>
              <w:t>мики мэрии города с привлечением с</w:t>
            </w:r>
            <w:r>
              <w:rPr>
                <w:rFonts w:ascii="Times New Roman" w:hAnsi="Times New Roman" w:cs="Times New Roman"/>
                <w:sz w:val="24"/>
                <w:szCs w:val="24"/>
              </w:rPr>
              <w:t>о</w:t>
            </w:r>
            <w:r>
              <w:rPr>
                <w:rFonts w:ascii="Times New Roman" w:hAnsi="Times New Roman" w:cs="Times New Roman"/>
                <w:sz w:val="24"/>
                <w:szCs w:val="24"/>
              </w:rPr>
              <w:t>циологов</w:t>
            </w:r>
          </w:p>
        </w:tc>
        <w:tc>
          <w:tcPr>
            <w:tcW w:w="1985"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Отчет о монит</w:t>
            </w:r>
            <w:r>
              <w:rPr>
                <w:rFonts w:ascii="Times New Roman" w:hAnsi="Times New Roman" w:cs="Times New Roman"/>
                <w:sz w:val="24"/>
                <w:szCs w:val="24"/>
              </w:rPr>
              <w:t>о</w:t>
            </w:r>
            <w:r>
              <w:rPr>
                <w:rFonts w:ascii="Times New Roman" w:hAnsi="Times New Roman" w:cs="Times New Roman"/>
                <w:sz w:val="24"/>
                <w:szCs w:val="24"/>
              </w:rPr>
              <w:t>ринге реализ</w:t>
            </w:r>
            <w:r>
              <w:rPr>
                <w:rFonts w:ascii="Times New Roman" w:hAnsi="Times New Roman" w:cs="Times New Roman"/>
                <w:sz w:val="24"/>
                <w:szCs w:val="24"/>
              </w:rPr>
              <w:t>а</w:t>
            </w:r>
            <w:r>
              <w:rPr>
                <w:rFonts w:ascii="Times New Roman" w:hAnsi="Times New Roman" w:cs="Times New Roman"/>
                <w:sz w:val="24"/>
                <w:szCs w:val="24"/>
              </w:rPr>
              <w:t>ции стратегии</w:t>
            </w:r>
          </w:p>
        </w:tc>
      </w:tr>
      <w:tr w:rsidR="00FE173F">
        <w:trPr>
          <w:jc w:val="center"/>
        </w:trPr>
        <w:tc>
          <w:tcPr>
            <w:tcW w:w="4395" w:type="dxa"/>
          </w:tcPr>
          <w:p w:rsidR="00FE173F" w:rsidRDefault="00FE173F" w:rsidP="00905AE9">
            <w:pPr>
              <w:pStyle w:val="ConsPlusNormal"/>
              <w:widowControl/>
              <w:numPr>
                <w:ilvl w:val="0"/>
                <w:numId w:val="18"/>
              </w:numPr>
              <w:spacing w:before="40" w:after="40"/>
              <w:ind w:left="106" w:firstLine="0"/>
              <w:rPr>
                <w:rFonts w:ascii="Times New Roman" w:hAnsi="Times New Roman" w:cs="Times New Roman"/>
                <w:sz w:val="24"/>
                <w:szCs w:val="24"/>
              </w:rPr>
            </w:pPr>
            <w:r>
              <w:rPr>
                <w:rFonts w:ascii="Times New Roman" w:hAnsi="Times New Roman" w:cs="Times New Roman"/>
                <w:sz w:val="24"/>
                <w:szCs w:val="24"/>
              </w:rPr>
              <w:t>Оценка реализации стратегии</w:t>
            </w:r>
          </w:p>
        </w:tc>
        <w:tc>
          <w:tcPr>
            <w:tcW w:w="1134"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В 2013, 2017, 2021 гг. после подготовки отчета о м</w:t>
            </w:r>
            <w:r>
              <w:rPr>
                <w:rFonts w:ascii="Times New Roman" w:hAnsi="Times New Roman" w:cs="Times New Roman"/>
                <w:sz w:val="24"/>
                <w:szCs w:val="24"/>
              </w:rPr>
              <w:t>о</w:t>
            </w:r>
            <w:r>
              <w:rPr>
                <w:rFonts w:ascii="Times New Roman" w:hAnsi="Times New Roman" w:cs="Times New Roman"/>
                <w:sz w:val="24"/>
                <w:szCs w:val="24"/>
              </w:rPr>
              <w:t>нит</w:t>
            </w:r>
            <w:r>
              <w:rPr>
                <w:rFonts w:ascii="Times New Roman" w:hAnsi="Times New Roman" w:cs="Times New Roman"/>
                <w:sz w:val="24"/>
                <w:szCs w:val="24"/>
              </w:rPr>
              <w:t>о</w:t>
            </w:r>
            <w:r>
              <w:rPr>
                <w:rFonts w:ascii="Times New Roman" w:hAnsi="Times New Roman" w:cs="Times New Roman"/>
                <w:sz w:val="24"/>
                <w:szCs w:val="24"/>
              </w:rPr>
              <w:t>ринге</w:t>
            </w:r>
          </w:p>
        </w:tc>
        <w:tc>
          <w:tcPr>
            <w:tcW w:w="2551"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Департамент экон</w:t>
            </w:r>
            <w:r>
              <w:rPr>
                <w:rFonts w:ascii="Times New Roman" w:hAnsi="Times New Roman" w:cs="Times New Roman"/>
                <w:sz w:val="24"/>
                <w:szCs w:val="24"/>
              </w:rPr>
              <w:t>о</w:t>
            </w:r>
            <w:r>
              <w:rPr>
                <w:rFonts w:ascii="Times New Roman" w:hAnsi="Times New Roman" w:cs="Times New Roman"/>
                <w:sz w:val="24"/>
                <w:szCs w:val="24"/>
              </w:rPr>
              <w:t>мики мэрии города с привлечением нез</w:t>
            </w:r>
            <w:r>
              <w:rPr>
                <w:rFonts w:ascii="Times New Roman" w:hAnsi="Times New Roman" w:cs="Times New Roman"/>
                <w:sz w:val="24"/>
                <w:szCs w:val="24"/>
              </w:rPr>
              <w:t>а</w:t>
            </w:r>
            <w:r>
              <w:rPr>
                <w:rFonts w:ascii="Times New Roman" w:hAnsi="Times New Roman" w:cs="Times New Roman"/>
                <w:sz w:val="24"/>
                <w:szCs w:val="24"/>
              </w:rPr>
              <w:t>вис</w:t>
            </w:r>
            <w:r>
              <w:rPr>
                <w:rFonts w:ascii="Times New Roman" w:hAnsi="Times New Roman" w:cs="Times New Roman"/>
                <w:sz w:val="24"/>
                <w:szCs w:val="24"/>
              </w:rPr>
              <w:t>и</w:t>
            </w:r>
            <w:r>
              <w:rPr>
                <w:rFonts w:ascii="Times New Roman" w:hAnsi="Times New Roman" w:cs="Times New Roman"/>
                <w:sz w:val="24"/>
                <w:szCs w:val="24"/>
              </w:rPr>
              <w:t>мых оценщиков</w:t>
            </w:r>
          </w:p>
        </w:tc>
        <w:tc>
          <w:tcPr>
            <w:tcW w:w="1985"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Отчет и рек</w:t>
            </w:r>
            <w:r>
              <w:rPr>
                <w:rFonts w:ascii="Times New Roman" w:hAnsi="Times New Roman" w:cs="Times New Roman"/>
                <w:sz w:val="24"/>
                <w:szCs w:val="24"/>
              </w:rPr>
              <w:t>о</w:t>
            </w:r>
            <w:r>
              <w:rPr>
                <w:rFonts w:ascii="Times New Roman" w:hAnsi="Times New Roman" w:cs="Times New Roman"/>
                <w:sz w:val="24"/>
                <w:szCs w:val="24"/>
              </w:rPr>
              <w:t>мендации по корректировке Страт</w:t>
            </w:r>
            <w:r>
              <w:rPr>
                <w:rFonts w:ascii="Times New Roman" w:hAnsi="Times New Roman" w:cs="Times New Roman"/>
                <w:sz w:val="24"/>
                <w:szCs w:val="24"/>
              </w:rPr>
              <w:t>е</w:t>
            </w:r>
            <w:r>
              <w:rPr>
                <w:rFonts w:ascii="Times New Roman" w:hAnsi="Times New Roman" w:cs="Times New Roman"/>
                <w:sz w:val="24"/>
                <w:szCs w:val="24"/>
              </w:rPr>
              <w:t>гии</w:t>
            </w:r>
          </w:p>
        </w:tc>
      </w:tr>
      <w:tr w:rsidR="00FE173F">
        <w:trPr>
          <w:jc w:val="center"/>
        </w:trPr>
        <w:tc>
          <w:tcPr>
            <w:tcW w:w="4395" w:type="dxa"/>
          </w:tcPr>
          <w:p w:rsidR="00FE173F" w:rsidRDefault="00FE173F" w:rsidP="00905AE9">
            <w:pPr>
              <w:pStyle w:val="ConsPlusNormal"/>
              <w:widowControl/>
              <w:numPr>
                <w:ilvl w:val="0"/>
                <w:numId w:val="18"/>
              </w:numPr>
              <w:spacing w:before="40" w:after="40"/>
              <w:ind w:left="106" w:firstLine="0"/>
              <w:rPr>
                <w:rFonts w:ascii="Times New Roman" w:hAnsi="Times New Roman" w:cs="Times New Roman"/>
                <w:sz w:val="24"/>
                <w:szCs w:val="24"/>
              </w:rPr>
            </w:pPr>
            <w:r>
              <w:rPr>
                <w:rFonts w:ascii="Times New Roman" w:hAnsi="Times New Roman" w:cs="Times New Roman"/>
                <w:sz w:val="24"/>
                <w:szCs w:val="24"/>
              </w:rPr>
              <w:t>Стратегическая сессия</w:t>
            </w:r>
          </w:p>
        </w:tc>
        <w:tc>
          <w:tcPr>
            <w:tcW w:w="1134"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В 2013, 2017, 2021 гг. после подг</w:t>
            </w:r>
            <w:r>
              <w:rPr>
                <w:rFonts w:ascii="Times New Roman" w:hAnsi="Times New Roman" w:cs="Times New Roman"/>
                <w:sz w:val="24"/>
                <w:szCs w:val="24"/>
              </w:rPr>
              <w:t>о</w:t>
            </w:r>
            <w:r>
              <w:rPr>
                <w:rFonts w:ascii="Times New Roman" w:hAnsi="Times New Roman" w:cs="Times New Roman"/>
                <w:sz w:val="24"/>
                <w:szCs w:val="24"/>
              </w:rPr>
              <w:t>товки отчета об оценке</w:t>
            </w:r>
          </w:p>
        </w:tc>
        <w:tc>
          <w:tcPr>
            <w:tcW w:w="2551"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Департамент экон</w:t>
            </w:r>
            <w:r>
              <w:rPr>
                <w:rFonts w:ascii="Times New Roman" w:hAnsi="Times New Roman" w:cs="Times New Roman"/>
                <w:sz w:val="24"/>
                <w:szCs w:val="24"/>
              </w:rPr>
              <w:t>о</w:t>
            </w:r>
            <w:r>
              <w:rPr>
                <w:rFonts w:ascii="Times New Roman" w:hAnsi="Times New Roman" w:cs="Times New Roman"/>
                <w:sz w:val="24"/>
                <w:szCs w:val="24"/>
              </w:rPr>
              <w:t>мики мэрии города</w:t>
            </w:r>
          </w:p>
        </w:tc>
        <w:tc>
          <w:tcPr>
            <w:tcW w:w="1985" w:type="dxa"/>
          </w:tcPr>
          <w:p w:rsidR="00FE173F" w:rsidRDefault="00FE173F" w:rsidP="00905AE9">
            <w:pPr>
              <w:pStyle w:val="ConsPlusNormal"/>
              <w:widowControl/>
              <w:spacing w:before="40" w:after="40"/>
              <w:ind w:firstLine="0"/>
              <w:jc w:val="center"/>
              <w:rPr>
                <w:rFonts w:ascii="Times New Roman" w:hAnsi="Times New Roman" w:cs="Times New Roman"/>
                <w:sz w:val="24"/>
                <w:szCs w:val="24"/>
              </w:rPr>
            </w:pPr>
            <w:r>
              <w:rPr>
                <w:rFonts w:ascii="Times New Roman" w:hAnsi="Times New Roman" w:cs="Times New Roman"/>
                <w:sz w:val="24"/>
                <w:szCs w:val="24"/>
              </w:rPr>
              <w:t>Рекомендации по корректиро</w:t>
            </w:r>
            <w:r>
              <w:rPr>
                <w:rFonts w:ascii="Times New Roman" w:hAnsi="Times New Roman" w:cs="Times New Roman"/>
                <w:sz w:val="24"/>
                <w:szCs w:val="24"/>
              </w:rPr>
              <w:t>в</w:t>
            </w:r>
            <w:r>
              <w:rPr>
                <w:rFonts w:ascii="Times New Roman" w:hAnsi="Times New Roman" w:cs="Times New Roman"/>
                <w:sz w:val="24"/>
                <w:szCs w:val="24"/>
              </w:rPr>
              <w:t>ке Стратегии</w:t>
            </w:r>
          </w:p>
        </w:tc>
      </w:tr>
    </w:tbl>
    <w:p w:rsidR="00FE173F" w:rsidRDefault="00FE173F">
      <w:pPr>
        <w:pStyle w:val="ConsPlusNormal"/>
        <w:widowControl/>
        <w:ind w:left="567" w:hanging="27"/>
        <w:jc w:val="both"/>
        <w:rPr>
          <w:rFonts w:ascii="Times New Roman" w:hAnsi="Times New Roman" w:cs="Times New Roman"/>
          <w:color w:val="17365D"/>
          <w:sz w:val="24"/>
          <w:szCs w:val="24"/>
        </w:rPr>
      </w:pPr>
    </w:p>
    <w:p w:rsidR="00FE173F" w:rsidRDefault="00FE173F">
      <w:pPr>
        <w:pStyle w:val="ConsPlusNormal"/>
        <w:widowControl/>
        <w:ind w:left="567" w:hanging="27"/>
        <w:jc w:val="both"/>
        <w:rPr>
          <w:rFonts w:ascii="Times New Roman" w:hAnsi="Times New Roman" w:cs="Times New Roman"/>
          <w:color w:val="17365D"/>
          <w:sz w:val="24"/>
          <w:szCs w:val="24"/>
        </w:rPr>
      </w:pPr>
    </w:p>
    <w:p w:rsidR="00FE173F" w:rsidRDefault="00FE173F">
      <w:pPr>
        <w:pStyle w:val="1"/>
        <w:spacing w:before="0" w:after="120"/>
        <w:rPr>
          <w:sz w:val="24"/>
          <w:szCs w:val="24"/>
        </w:rPr>
      </w:pPr>
      <w:r>
        <w:rPr>
          <w:color w:val="17365D"/>
          <w:sz w:val="24"/>
          <w:szCs w:val="24"/>
        </w:rPr>
        <w:br w:type="page"/>
      </w:r>
      <w:bookmarkStart w:id="151" w:name="_Toc188780490"/>
      <w:bookmarkStart w:id="152" w:name="_Toc193100843"/>
      <w:r>
        <w:rPr>
          <w:sz w:val="24"/>
          <w:szCs w:val="24"/>
        </w:rPr>
        <w:lastRenderedPageBreak/>
        <w:t>ЗАКЛЮЧЕНИЕ</w:t>
      </w:r>
      <w:bookmarkEnd w:id="151"/>
      <w:bookmarkEnd w:id="152"/>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r>
        <w:rPr>
          <w:rFonts w:ascii="Times New Roman" w:hAnsi="Times New Roman"/>
          <w:bCs/>
          <w:sz w:val="24"/>
          <w:szCs w:val="24"/>
        </w:rPr>
        <w:t>В настоящее время основными ограничителями развития города выступа</w:t>
      </w:r>
      <w:r w:rsidR="00D557B7">
        <w:rPr>
          <w:rFonts w:ascii="Times New Roman" w:hAnsi="Times New Roman"/>
          <w:bCs/>
          <w:sz w:val="24"/>
          <w:szCs w:val="24"/>
        </w:rPr>
        <w:t>ю</w:t>
      </w:r>
      <w:r>
        <w:rPr>
          <w:rFonts w:ascii="Times New Roman" w:hAnsi="Times New Roman"/>
          <w:bCs/>
          <w:sz w:val="24"/>
          <w:szCs w:val="24"/>
        </w:rPr>
        <w:t>т уст</w:t>
      </w:r>
      <w:r>
        <w:rPr>
          <w:rFonts w:ascii="Times New Roman" w:hAnsi="Times New Roman"/>
          <w:bCs/>
          <w:sz w:val="24"/>
          <w:szCs w:val="24"/>
        </w:rPr>
        <w:t>а</w:t>
      </w:r>
      <w:r>
        <w:rPr>
          <w:rFonts w:ascii="Times New Roman" w:hAnsi="Times New Roman"/>
          <w:bCs/>
          <w:sz w:val="24"/>
          <w:szCs w:val="24"/>
        </w:rPr>
        <w:t>ревшая производственная база и износившаяся за время экономического кризиса инфр</w:t>
      </w:r>
      <w:r>
        <w:rPr>
          <w:rFonts w:ascii="Times New Roman" w:hAnsi="Times New Roman"/>
          <w:bCs/>
          <w:sz w:val="24"/>
          <w:szCs w:val="24"/>
        </w:rPr>
        <w:t>а</w:t>
      </w:r>
      <w:r>
        <w:rPr>
          <w:rFonts w:ascii="Times New Roman" w:hAnsi="Times New Roman"/>
          <w:bCs/>
          <w:sz w:val="24"/>
          <w:szCs w:val="24"/>
        </w:rPr>
        <w:t>структура. Однако</w:t>
      </w:r>
      <w:r w:rsidR="00D557B7">
        <w:rPr>
          <w:rFonts w:ascii="Times New Roman" w:hAnsi="Times New Roman"/>
          <w:bCs/>
          <w:sz w:val="24"/>
          <w:szCs w:val="24"/>
        </w:rPr>
        <w:t>,</w:t>
      </w:r>
      <w:r>
        <w:rPr>
          <w:rFonts w:ascii="Times New Roman" w:hAnsi="Times New Roman"/>
          <w:bCs/>
          <w:sz w:val="24"/>
          <w:szCs w:val="24"/>
        </w:rPr>
        <w:t xml:space="preserve"> уже в ближайшем будущем, при сохранении демографических и ма</w:t>
      </w:r>
      <w:r>
        <w:rPr>
          <w:rFonts w:ascii="Times New Roman" w:hAnsi="Times New Roman"/>
          <w:bCs/>
          <w:sz w:val="24"/>
          <w:szCs w:val="24"/>
        </w:rPr>
        <w:t>к</w:t>
      </w:r>
      <w:r>
        <w:rPr>
          <w:rFonts w:ascii="Times New Roman" w:hAnsi="Times New Roman"/>
          <w:bCs/>
          <w:sz w:val="24"/>
          <w:szCs w:val="24"/>
        </w:rPr>
        <w:t xml:space="preserve">роэкономических тенденций, на первый план выйдет нехватка и недостаточное качество трудовых ресурсов. Если первые две проблемы возможно решить за счет привлечения финансовых средств, то решение последней потребует значительно больших комплексных усилий. </w:t>
      </w:r>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r>
        <w:rPr>
          <w:rFonts w:ascii="Times New Roman" w:hAnsi="Times New Roman"/>
          <w:bCs/>
          <w:sz w:val="24"/>
          <w:szCs w:val="24"/>
        </w:rPr>
        <w:t xml:space="preserve">Одной из ключевых развилок в будущем развитии города станет определение </w:t>
      </w:r>
      <w:r>
        <w:rPr>
          <w:rFonts w:ascii="Times New Roman" w:hAnsi="Times New Roman"/>
          <w:b/>
          <w:bCs/>
          <w:sz w:val="24"/>
          <w:szCs w:val="24"/>
        </w:rPr>
        <w:t>пр</w:t>
      </w:r>
      <w:r>
        <w:rPr>
          <w:rFonts w:ascii="Times New Roman" w:hAnsi="Times New Roman"/>
          <w:b/>
          <w:bCs/>
          <w:sz w:val="24"/>
          <w:szCs w:val="24"/>
        </w:rPr>
        <w:t>о</w:t>
      </w:r>
      <w:r>
        <w:rPr>
          <w:rFonts w:ascii="Times New Roman" w:hAnsi="Times New Roman"/>
          <w:b/>
          <w:bCs/>
          <w:sz w:val="24"/>
          <w:szCs w:val="24"/>
        </w:rPr>
        <w:t>странственной политики</w:t>
      </w:r>
      <w:r>
        <w:rPr>
          <w:rFonts w:ascii="Times New Roman" w:hAnsi="Times New Roman"/>
          <w:bCs/>
          <w:sz w:val="24"/>
          <w:szCs w:val="24"/>
        </w:rPr>
        <w:t xml:space="preserve">. Она будет </w:t>
      </w:r>
      <w:r w:rsidR="00CF6D4C">
        <w:rPr>
          <w:rFonts w:ascii="Times New Roman" w:hAnsi="Times New Roman"/>
          <w:bCs/>
          <w:sz w:val="24"/>
          <w:szCs w:val="24"/>
        </w:rPr>
        <w:t>формироваться,</w:t>
      </w:r>
      <w:r>
        <w:rPr>
          <w:rFonts w:ascii="Times New Roman" w:hAnsi="Times New Roman"/>
          <w:bCs/>
          <w:sz w:val="24"/>
          <w:szCs w:val="24"/>
        </w:rPr>
        <w:t xml:space="preserve"> прежде </w:t>
      </w:r>
      <w:r w:rsidR="00CF6D4C">
        <w:rPr>
          <w:rFonts w:ascii="Times New Roman" w:hAnsi="Times New Roman"/>
          <w:bCs/>
          <w:sz w:val="24"/>
          <w:szCs w:val="24"/>
        </w:rPr>
        <w:t>всего,</w:t>
      </w:r>
      <w:r>
        <w:rPr>
          <w:rFonts w:ascii="Times New Roman" w:hAnsi="Times New Roman"/>
          <w:bCs/>
          <w:sz w:val="24"/>
          <w:szCs w:val="24"/>
        </w:rPr>
        <w:t xml:space="preserve"> под влиянием вне</w:t>
      </w:r>
      <w:r>
        <w:rPr>
          <w:rFonts w:ascii="Times New Roman" w:hAnsi="Times New Roman"/>
          <w:bCs/>
          <w:sz w:val="24"/>
          <w:szCs w:val="24"/>
        </w:rPr>
        <w:t>ш</w:t>
      </w:r>
      <w:r>
        <w:rPr>
          <w:rFonts w:ascii="Times New Roman" w:hAnsi="Times New Roman"/>
          <w:bCs/>
          <w:sz w:val="24"/>
          <w:szCs w:val="24"/>
        </w:rPr>
        <w:t>них факторов, связанных с реализацией на территории области крупных инвестиц</w:t>
      </w:r>
      <w:r>
        <w:rPr>
          <w:rFonts w:ascii="Times New Roman" w:hAnsi="Times New Roman"/>
          <w:bCs/>
          <w:sz w:val="24"/>
          <w:szCs w:val="24"/>
        </w:rPr>
        <w:t>и</w:t>
      </w:r>
      <w:r>
        <w:rPr>
          <w:rFonts w:ascii="Times New Roman" w:hAnsi="Times New Roman"/>
          <w:bCs/>
          <w:sz w:val="24"/>
          <w:szCs w:val="24"/>
        </w:rPr>
        <w:t xml:space="preserve">онных проектов. </w:t>
      </w:r>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r>
        <w:rPr>
          <w:rFonts w:ascii="Times New Roman" w:hAnsi="Times New Roman"/>
          <w:b/>
          <w:bCs/>
          <w:sz w:val="24"/>
          <w:szCs w:val="24"/>
        </w:rPr>
        <w:t>Экономическая политика</w:t>
      </w:r>
      <w:r>
        <w:rPr>
          <w:rFonts w:ascii="Times New Roman" w:hAnsi="Times New Roman"/>
          <w:bCs/>
          <w:sz w:val="24"/>
          <w:szCs w:val="24"/>
        </w:rPr>
        <w:t xml:space="preserve"> должна быть в первую очередь направлена на привл</w:t>
      </w:r>
      <w:r>
        <w:rPr>
          <w:rFonts w:ascii="Times New Roman" w:hAnsi="Times New Roman"/>
          <w:bCs/>
          <w:sz w:val="24"/>
          <w:szCs w:val="24"/>
        </w:rPr>
        <w:t>е</w:t>
      </w:r>
      <w:r>
        <w:rPr>
          <w:rFonts w:ascii="Times New Roman" w:hAnsi="Times New Roman"/>
          <w:bCs/>
          <w:sz w:val="24"/>
          <w:szCs w:val="24"/>
        </w:rPr>
        <w:t>чение в город производств, способных обеспечить высокий уровень зар</w:t>
      </w:r>
      <w:r>
        <w:rPr>
          <w:rFonts w:ascii="Times New Roman" w:hAnsi="Times New Roman"/>
          <w:bCs/>
          <w:sz w:val="24"/>
          <w:szCs w:val="24"/>
        </w:rPr>
        <w:t>а</w:t>
      </w:r>
      <w:r>
        <w:rPr>
          <w:rFonts w:ascii="Times New Roman" w:hAnsi="Times New Roman"/>
          <w:bCs/>
          <w:sz w:val="24"/>
          <w:szCs w:val="24"/>
        </w:rPr>
        <w:t>ботной платы. Причем должно осуществляться не столько расширение количества рабочих мест, сколько замещение низкооплачиваемых более высокооплачиваемыми. Для реализации такой п</w:t>
      </w:r>
      <w:r>
        <w:rPr>
          <w:rFonts w:ascii="Times New Roman" w:hAnsi="Times New Roman"/>
          <w:bCs/>
          <w:sz w:val="24"/>
          <w:szCs w:val="24"/>
        </w:rPr>
        <w:t>о</w:t>
      </w:r>
      <w:r>
        <w:rPr>
          <w:rFonts w:ascii="Times New Roman" w:hAnsi="Times New Roman"/>
          <w:bCs/>
          <w:sz w:val="24"/>
          <w:szCs w:val="24"/>
        </w:rPr>
        <w:t>литики важным моментом станет создание гибкой и отвечающей современным квалиф</w:t>
      </w:r>
      <w:r>
        <w:rPr>
          <w:rFonts w:ascii="Times New Roman" w:hAnsi="Times New Roman"/>
          <w:bCs/>
          <w:sz w:val="24"/>
          <w:szCs w:val="24"/>
        </w:rPr>
        <w:t>и</w:t>
      </w:r>
      <w:r>
        <w:rPr>
          <w:rFonts w:ascii="Times New Roman" w:hAnsi="Times New Roman"/>
          <w:bCs/>
          <w:sz w:val="24"/>
          <w:szCs w:val="24"/>
        </w:rPr>
        <w:t>кационным требованиям системы подготовки и переподготовки кадров.</w:t>
      </w:r>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r>
        <w:rPr>
          <w:rFonts w:ascii="Times New Roman" w:hAnsi="Times New Roman"/>
          <w:b/>
          <w:bCs/>
          <w:sz w:val="24"/>
          <w:szCs w:val="24"/>
        </w:rPr>
        <w:t>Социальная политика</w:t>
      </w:r>
      <w:r>
        <w:rPr>
          <w:rFonts w:ascii="Times New Roman" w:hAnsi="Times New Roman"/>
          <w:bCs/>
          <w:sz w:val="24"/>
          <w:szCs w:val="24"/>
        </w:rPr>
        <w:t xml:space="preserve"> должна способствовать повышению уровня и качества жизни социально незащищенных слоев населения и создавать условия максимального в</w:t>
      </w:r>
      <w:r>
        <w:rPr>
          <w:rFonts w:ascii="Times New Roman" w:hAnsi="Times New Roman"/>
          <w:bCs/>
          <w:sz w:val="24"/>
          <w:szCs w:val="24"/>
        </w:rPr>
        <w:t>о</w:t>
      </w:r>
      <w:r>
        <w:rPr>
          <w:rFonts w:ascii="Times New Roman" w:hAnsi="Times New Roman"/>
          <w:bCs/>
          <w:sz w:val="24"/>
          <w:szCs w:val="24"/>
        </w:rPr>
        <w:t>влечения таких людей в производственную и общественную жизнь г</w:t>
      </w:r>
      <w:r>
        <w:rPr>
          <w:rFonts w:ascii="Times New Roman" w:hAnsi="Times New Roman"/>
          <w:bCs/>
          <w:sz w:val="24"/>
          <w:szCs w:val="24"/>
        </w:rPr>
        <w:t>о</w:t>
      </w:r>
      <w:r>
        <w:rPr>
          <w:rFonts w:ascii="Times New Roman" w:hAnsi="Times New Roman"/>
          <w:bCs/>
          <w:sz w:val="24"/>
          <w:szCs w:val="24"/>
        </w:rPr>
        <w:t>рода.</w:t>
      </w:r>
    </w:p>
    <w:p w:rsidR="00FE173F" w:rsidRDefault="00FE173F">
      <w:pPr>
        <w:pStyle w:val="ConsNormal"/>
        <w:widowControl/>
        <w:shd w:val="clear" w:color="auto" w:fill="FFFFFF"/>
        <w:spacing w:line="360" w:lineRule="auto"/>
        <w:ind w:firstLine="709"/>
        <w:jc w:val="both"/>
        <w:rPr>
          <w:rFonts w:ascii="Times New Roman" w:hAnsi="Times New Roman"/>
          <w:bCs/>
          <w:sz w:val="24"/>
          <w:szCs w:val="24"/>
        </w:rPr>
      </w:pPr>
      <w:r>
        <w:rPr>
          <w:rFonts w:ascii="Times New Roman" w:hAnsi="Times New Roman"/>
          <w:b/>
          <w:bCs/>
          <w:sz w:val="24"/>
          <w:szCs w:val="24"/>
        </w:rPr>
        <w:t xml:space="preserve">Развитие культуры, науки, образования, здравоохранения </w:t>
      </w:r>
      <w:r>
        <w:rPr>
          <w:rFonts w:ascii="Times New Roman" w:hAnsi="Times New Roman"/>
          <w:bCs/>
          <w:sz w:val="24"/>
          <w:szCs w:val="24"/>
        </w:rPr>
        <w:t>должно выполнять две функции: способствовать повышению качества человеческого капитала в городе и способствовать пр</w:t>
      </w:r>
      <w:r>
        <w:rPr>
          <w:rFonts w:ascii="Times New Roman" w:hAnsi="Times New Roman"/>
          <w:bCs/>
          <w:sz w:val="24"/>
          <w:szCs w:val="24"/>
        </w:rPr>
        <w:t>и</w:t>
      </w:r>
      <w:r>
        <w:rPr>
          <w:rFonts w:ascii="Times New Roman" w:hAnsi="Times New Roman"/>
          <w:bCs/>
          <w:sz w:val="24"/>
          <w:szCs w:val="24"/>
        </w:rPr>
        <w:t xml:space="preserve">влечению в город дополнительных финансовых ресурсов. </w:t>
      </w:r>
    </w:p>
    <w:p w:rsidR="00FE173F" w:rsidRDefault="00FE173F">
      <w:pPr>
        <w:shd w:val="clear" w:color="auto" w:fill="FFFFFF"/>
        <w:spacing w:line="360" w:lineRule="auto"/>
        <w:ind w:firstLine="709"/>
        <w:jc w:val="both"/>
        <w:rPr>
          <w:lang w:val="ru-RU"/>
        </w:rPr>
      </w:pPr>
      <w:r>
        <w:rPr>
          <w:lang w:val="ru-RU"/>
        </w:rPr>
        <w:t>Важнейшую роль для города будет играть комплексный подход к развитию. Важно добиться того, чтобы вышеперечисленные направления политики не развивались отдел</w:t>
      </w:r>
      <w:r>
        <w:rPr>
          <w:lang w:val="ru-RU"/>
        </w:rPr>
        <w:t>ь</w:t>
      </w:r>
      <w:r>
        <w:rPr>
          <w:lang w:val="ru-RU"/>
        </w:rPr>
        <w:t>но, а, н</w:t>
      </w:r>
      <w:r>
        <w:rPr>
          <w:lang w:val="ru-RU"/>
        </w:rPr>
        <w:t>а</w:t>
      </w:r>
      <w:r>
        <w:rPr>
          <w:lang w:val="ru-RU"/>
        </w:rPr>
        <w:t>оборот, взаимодополняли друг друга и обеспечивали синергетический эффект от комплексной реализации. Как показывает практика наиболее удачно развивающихся г</w:t>
      </w:r>
      <w:r>
        <w:rPr>
          <w:lang w:val="ru-RU"/>
        </w:rPr>
        <w:t>о</w:t>
      </w:r>
      <w:r>
        <w:rPr>
          <w:lang w:val="ru-RU"/>
        </w:rPr>
        <w:t>родов, стратегия может стать таким организующим началом. Для того чтобы стратегич</w:t>
      </w:r>
      <w:r>
        <w:rPr>
          <w:lang w:val="ru-RU"/>
        </w:rPr>
        <w:t>е</w:t>
      </w:r>
      <w:r>
        <w:rPr>
          <w:lang w:val="ru-RU"/>
        </w:rPr>
        <w:t>ские подходы успешно реализовывались, необходимо обеспечить принципиальные усл</w:t>
      </w:r>
      <w:r>
        <w:rPr>
          <w:lang w:val="ru-RU"/>
        </w:rPr>
        <w:t>о</w:t>
      </w:r>
      <w:r>
        <w:rPr>
          <w:lang w:val="ru-RU"/>
        </w:rPr>
        <w:t xml:space="preserve">вия: </w:t>
      </w:r>
    </w:p>
    <w:p w:rsidR="00FE173F" w:rsidRDefault="00FE173F">
      <w:pPr>
        <w:shd w:val="clear" w:color="auto" w:fill="FFFFFF"/>
        <w:spacing w:line="360" w:lineRule="auto"/>
        <w:ind w:firstLine="709"/>
        <w:jc w:val="both"/>
        <w:rPr>
          <w:lang w:val="ru-RU"/>
        </w:rPr>
      </w:pPr>
      <w:r>
        <w:rPr>
          <w:lang w:val="ru-RU"/>
        </w:rPr>
        <w:t>- политическую поддержку Стратегии и согласованность действий лидеров города и р</w:t>
      </w:r>
      <w:r>
        <w:rPr>
          <w:lang w:val="ru-RU"/>
        </w:rPr>
        <w:t>е</w:t>
      </w:r>
      <w:r>
        <w:rPr>
          <w:lang w:val="ru-RU"/>
        </w:rPr>
        <w:t>гиона</w:t>
      </w:r>
      <w:r w:rsidR="00D557B7" w:rsidRPr="00D557B7">
        <w:rPr>
          <w:lang w:val="ru-RU"/>
        </w:rPr>
        <w:t>;</w:t>
      </w:r>
      <w:r>
        <w:rPr>
          <w:lang w:val="ru-RU"/>
        </w:rPr>
        <w:t xml:space="preserve"> </w:t>
      </w:r>
    </w:p>
    <w:p w:rsidR="00FE173F" w:rsidRPr="00D557B7" w:rsidRDefault="00FE173F">
      <w:pPr>
        <w:shd w:val="clear" w:color="auto" w:fill="FFFFFF"/>
        <w:spacing w:line="360" w:lineRule="auto"/>
        <w:ind w:firstLine="709"/>
        <w:jc w:val="both"/>
        <w:rPr>
          <w:lang w:val="ru-RU"/>
        </w:rPr>
      </w:pPr>
      <w:r>
        <w:rPr>
          <w:lang w:val="ru-RU"/>
        </w:rPr>
        <w:lastRenderedPageBreak/>
        <w:t>- поддержку Стратегии всеми заинтересованными субъектами городского сообщ</w:t>
      </w:r>
      <w:r>
        <w:rPr>
          <w:lang w:val="ru-RU"/>
        </w:rPr>
        <w:t>е</w:t>
      </w:r>
      <w:r>
        <w:rPr>
          <w:lang w:val="ru-RU"/>
        </w:rPr>
        <w:t>ства, теми, кто фактически будет реализовывать Стратегию и получать выгоды от ее ре</w:t>
      </w:r>
      <w:r>
        <w:rPr>
          <w:lang w:val="ru-RU"/>
        </w:rPr>
        <w:t>а</w:t>
      </w:r>
      <w:r>
        <w:rPr>
          <w:lang w:val="ru-RU"/>
        </w:rPr>
        <w:t>лизации – ж</w:t>
      </w:r>
      <w:r>
        <w:rPr>
          <w:lang w:val="ru-RU"/>
        </w:rPr>
        <w:t>и</w:t>
      </w:r>
      <w:r>
        <w:rPr>
          <w:lang w:val="ru-RU"/>
        </w:rPr>
        <w:t>телями, бизнесом</w:t>
      </w:r>
      <w:r w:rsidR="00D557B7" w:rsidRPr="00D557B7">
        <w:rPr>
          <w:lang w:val="ru-RU"/>
        </w:rPr>
        <w:t>;</w:t>
      </w:r>
    </w:p>
    <w:p w:rsidR="00FE173F" w:rsidRDefault="00FE173F">
      <w:pPr>
        <w:shd w:val="clear" w:color="auto" w:fill="FFFFFF"/>
        <w:spacing w:line="360" w:lineRule="auto"/>
        <w:ind w:firstLine="709"/>
        <w:jc w:val="both"/>
        <w:rPr>
          <w:lang w:val="ru-RU"/>
        </w:rPr>
      </w:pPr>
      <w:r>
        <w:rPr>
          <w:lang w:val="ru-RU"/>
        </w:rPr>
        <w:t>- использование современных управленческих технологий, ориентированных на требов</w:t>
      </w:r>
      <w:r>
        <w:rPr>
          <w:lang w:val="ru-RU"/>
        </w:rPr>
        <w:t>а</w:t>
      </w:r>
      <w:r>
        <w:rPr>
          <w:lang w:val="ru-RU"/>
        </w:rPr>
        <w:t>ние современных стандартов экономики и социальной сферы.</w:t>
      </w:r>
    </w:p>
    <w:p w:rsidR="00FE173F" w:rsidRDefault="00FE173F">
      <w:pPr>
        <w:shd w:val="clear" w:color="auto" w:fill="FFFFFF"/>
        <w:spacing w:line="360" w:lineRule="auto"/>
        <w:ind w:firstLine="709"/>
        <w:jc w:val="both"/>
        <w:rPr>
          <w:lang w:val="ru-RU"/>
        </w:rPr>
      </w:pPr>
      <w:r>
        <w:rPr>
          <w:lang w:val="ru-RU"/>
        </w:rPr>
        <w:t>Наконец, необходимо добиваться, чтобы Архангельск был полноценным гарм</w:t>
      </w:r>
      <w:r>
        <w:rPr>
          <w:lang w:val="ru-RU"/>
        </w:rPr>
        <w:t>о</w:t>
      </w:r>
      <w:r>
        <w:rPr>
          <w:lang w:val="ru-RU"/>
        </w:rPr>
        <w:t>нично развитым городом, со своим имиджем, со сбалансированным предложением раб</w:t>
      </w:r>
      <w:r>
        <w:rPr>
          <w:lang w:val="ru-RU"/>
        </w:rPr>
        <w:t>о</w:t>
      </w:r>
      <w:r>
        <w:rPr>
          <w:lang w:val="ru-RU"/>
        </w:rPr>
        <w:t>ты, развитым социальным сектором, хорошими жилищными условиями, благоустройс</w:t>
      </w:r>
      <w:r>
        <w:rPr>
          <w:lang w:val="ru-RU"/>
        </w:rPr>
        <w:t>т</w:t>
      </w:r>
      <w:r>
        <w:rPr>
          <w:lang w:val="ru-RU"/>
        </w:rPr>
        <w:t>вом, шир</w:t>
      </w:r>
      <w:r>
        <w:rPr>
          <w:lang w:val="ru-RU"/>
        </w:rPr>
        <w:t>о</w:t>
      </w:r>
      <w:r>
        <w:rPr>
          <w:lang w:val="ru-RU"/>
        </w:rPr>
        <w:t>ким спектром социальных ролей, дающих жителям возможность полноценной реализации в работе и повседневной жизни.</w:t>
      </w:r>
    </w:p>
    <w:p w:rsidR="00935E35" w:rsidRPr="00935E35" w:rsidRDefault="00935E35" w:rsidP="00935E35">
      <w:pPr>
        <w:jc w:val="center"/>
        <w:rPr>
          <w:b/>
          <w:color w:val="17365D"/>
          <w:sz w:val="28"/>
          <w:szCs w:val="28"/>
          <w:lang w:val="ru-RU"/>
        </w:rPr>
      </w:pPr>
      <w:r w:rsidRPr="00935E35">
        <w:rPr>
          <w:color w:val="17365D"/>
          <w:lang w:val="ru-RU"/>
        </w:rPr>
        <w:br w:type="page"/>
      </w:r>
      <w:r w:rsidRPr="00935E35">
        <w:rPr>
          <w:b/>
          <w:color w:val="17365D"/>
          <w:sz w:val="28"/>
          <w:szCs w:val="28"/>
          <w:lang w:val="ru-RU"/>
        </w:rPr>
        <w:lastRenderedPageBreak/>
        <w:t>СПИСОК</w:t>
      </w:r>
    </w:p>
    <w:p w:rsidR="00935E35" w:rsidRPr="00935E35" w:rsidRDefault="00935E35" w:rsidP="00935E35">
      <w:pPr>
        <w:jc w:val="center"/>
        <w:rPr>
          <w:b/>
          <w:color w:val="17365D"/>
          <w:sz w:val="28"/>
          <w:szCs w:val="28"/>
          <w:lang w:val="ru-RU"/>
        </w:rPr>
      </w:pPr>
      <w:r w:rsidRPr="00935E35">
        <w:rPr>
          <w:b/>
          <w:color w:val="17365D"/>
          <w:sz w:val="28"/>
          <w:szCs w:val="28"/>
          <w:lang w:val="ru-RU"/>
        </w:rPr>
        <w:t>участников разработки проекта «Стратегия социально - эк</w:t>
      </w:r>
      <w:r w:rsidRPr="00935E35">
        <w:rPr>
          <w:b/>
          <w:color w:val="17365D"/>
          <w:sz w:val="28"/>
          <w:szCs w:val="28"/>
          <w:lang w:val="ru-RU"/>
        </w:rPr>
        <w:t>о</w:t>
      </w:r>
      <w:r w:rsidRPr="00935E35">
        <w:rPr>
          <w:b/>
          <w:color w:val="17365D"/>
          <w:sz w:val="28"/>
          <w:szCs w:val="28"/>
          <w:lang w:val="ru-RU"/>
        </w:rPr>
        <w:t xml:space="preserve">номического развития муниципального образования «Город Архангельск» </w:t>
      </w:r>
      <w:r w:rsidRPr="00935E35">
        <w:rPr>
          <w:b/>
          <w:color w:val="17365D"/>
          <w:sz w:val="28"/>
          <w:szCs w:val="28"/>
          <w:lang w:val="ru-RU"/>
        </w:rPr>
        <w:br/>
        <w:t>на п</w:t>
      </w:r>
      <w:r w:rsidRPr="00935E35">
        <w:rPr>
          <w:b/>
          <w:color w:val="17365D"/>
          <w:sz w:val="28"/>
          <w:szCs w:val="28"/>
          <w:lang w:val="ru-RU"/>
        </w:rPr>
        <w:t>е</w:t>
      </w:r>
      <w:r w:rsidRPr="00935E35">
        <w:rPr>
          <w:b/>
          <w:color w:val="17365D"/>
          <w:sz w:val="28"/>
          <w:szCs w:val="28"/>
          <w:lang w:val="ru-RU"/>
        </w:rPr>
        <w:t>риод до 2020 года»</w:t>
      </w:r>
    </w:p>
    <w:p w:rsidR="00935E35" w:rsidRPr="00935E35" w:rsidRDefault="00935E35" w:rsidP="00935E35">
      <w:pPr>
        <w:jc w:val="center"/>
        <w:rPr>
          <w:b/>
          <w:bCs/>
          <w:lang w:val="ru-RU"/>
        </w:rPr>
      </w:pPr>
    </w:p>
    <w:tbl>
      <w:tblPr>
        <w:tblW w:w="0" w:type="auto"/>
        <w:tblLook w:val="01E0"/>
      </w:tblPr>
      <w:tblGrid>
        <w:gridCol w:w="567"/>
        <w:gridCol w:w="4221"/>
        <w:gridCol w:w="4680"/>
      </w:tblGrid>
      <w:tr w:rsidR="00935E35" w:rsidRPr="00942476">
        <w:tc>
          <w:tcPr>
            <w:tcW w:w="567" w:type="dxa"/>
          </w:tcPr>
          <w:p w:rsidR="00935E35" w:rsidRPr="001E6AC9" w:rsidRDefault="00935E35" w:rsidP="00F16505">
            <w:r>
              <w:t>1.</w:t>
            </w:r>
          </w:p>
        </w:tc>
        <w:tc>
          <w:tcPr>
            <w:tcW w:w="4221" w:type="dxa"/>
          </w:tcPr>
          <w:p w:rsidR="00CF6D4C" w:rsidRDefault="00935E35" w:rsidP="00F16505">
            <w:pPr>
              <w:rPr>
                <w:lang w:val="ru-RU"/>
              </w:rPr>
            </w:pPr>
            <w:r>
              <w:t xml:space="preserve">Павленко </w:t>
            </w:r>
          </w:p>
          <w:p w:rsidR="00935E35" w:rsidRPr="00CF6D4C" w:rsidRDefault="00935E35" w:rsidP="00CF6D4C">
            <w:pPr>
              <w:rPr>
                <w:lang w:val="ru-RU"/>
              </w:rPr>
            </w:pPr>
            <w:r>
              <w:t>Виктор Николаевич</w:t>
            </w:r>
          </w:p>
        </w:tc>
        <w:tc>
          <w:tcPr>
            <w:tcW w:w="4680" w:type="dxa"/>
          </w:tcPr>
          <w:p w:rsidR="00935E35" w:rsidRDefault="00935E35" w:rsidP="00935E35">
            <w:r>
              <w:t>- и.о. мэра города</w:t>
            </w:r>
          </w:p>
        </w:tc>
      </w:tr>
      <w:tr w:rsidR="00935E35" w:rsidRPr="00935E35">
        <w:tc>
          <w:tcPr>
            <w:tcW w:w="567" w:type="dxa"/>
          </w:tcPr>
          <w:p w:rsidR="00935E35" w:rsidRPr="00942476" w:rsidRDefault="00935E35" w:rsidP="00F16505">
            <w:r>
              <w:t>2</w:t>
            </w:r>
            <w:r w:rsidRPr="00942476">
              <w:t>.</w:t>
            </w:r>
          </w:p>
        </w:tc>
        <w:tc>
          <w:tcPr>
            <w:tcW w:w="4221" w:type="dxa"/>
          </w:tcPr>
          <w:p w:rsidR="00CF6D4C" w:rsidRDefault="00935E35" w:rsidP="00F16505">
            <w:pPr>
              <w:rPr>
                <w:lang w:val="ru-RU"/>
              </w:rPr>
            </w:pPr>
            <w:r>
              <w:t xml:space="preserve">Пачин </w:t>
            </w:r>
          </w:p>
          <w:p w:rsidR="00935E35" w:rsidRPr="00942476" w:rsidRDefault="00935E35" w:rsidP="00F16505">
            <w:r>
              <w:t>Юрий Александрович</w:t>
            </w:r>
          </w:p>
        </w:tc>
        <w:tc>
          <w:tcPr>
            <w:tcW w:w="4680" w:type="dxa"/>
          </w:tcPr>
          <w:p w:rsidR="00935E35" w:rsidRPr="00935E35" w:rsidRDefault="00935E35" w:rsidP="00935E35">
            <w:pPr>
              <w:rPr>
                <w:lang w:val="ru-RU"/>
              </w:rPr>
            </w:pPr>
            <w:r w:rsidRPr="00935E35">
              <w:rPr>
                <w:lang w:val="ru-RU"/>
              </w:rPr>
              <w:t>- заместитель мэра города по вопросам экономического развития и финансам</w:t>
            </w:r>
          </w:p>
        </w:tc>
      </w:tr>
      <w:tr w:rsidR="00935E35" w:rsidRPr="00935E35">
        <w:tc>
          <w:tcPr>
            <w:tcW w:w="567" w:type="dxa"/>
          </w:tcPr>
          <w:p w:rsidR="00935E35" w:rsidRPr="00942476" w:rsidRDefault="00935E35" w:rsidP="00F16505">
            <w:r>
              <w:t>3.</w:t>
            </w:r>
          </w:p>
        </w:tc>
        <w:tc>
          <w:tcPr>
            <w:tcW w:w="4221" w:type="dxa"/>
          </w:tcPr>
          <w:p w:rsidR="00CF6D4C" w:rsidRDefault="00935E35" w:rsidP="00F16505">
            <w:pPr>
              <w:rPr>
                <w:lang w:val="ru-RU"/>
              </w:rPr>
            </w:pPr>
            <w:r>
              <w:t xml:space="preserve">Леонтьев </w:t>
            </w:r>
          </w:p>
          <w:p w:rsidR="00935E35" w:rsidRPr="00942476" w:rsidRDefault="00935E35" w:rsidP="00F16505">
            <w:r>
              <w:t>Александр Иванович</w:t>
            </w:r>
          </w:p>
        </w:tc>
        <w:tc>
          <w:tcPr>
            <w:tcW w:w="4680" w:type="dxa"/>
          </w:tcPr>
          <w:p w:rsidR="00935E35" w:rsidRPr="00935E35" w:rsidRDefault="00935E35" w:rsidP="00935E35">
            <w:pPr>
              <w:rPr>
                <w:lang w:val="ru-RU"/>
              </w:rPr>
            </w:pPr>
            <w:r w:rsidRPr="00935E35">
              <w:rPr>
                <w:lang w:val="ru-RU"/>
              </w:rPr>
              <w:t>- директор департамента экономики мэрии города</w:t>
            </w:r>
          </w:p>
        </w:tc>
      </w:tr>
      <w:tr w:rsidR="00935E35" w:rsidRPr="00935E35">
        <w:tc>
          <w:tcPr>
            <w:tcW w:w="567" w:type="dxa"/>
          </w:tcPr>
          <w:p w:rsidR="00935E35" w:rsidRPr="00942476" w:rsidRDefault="00935E35" w:rsidP="00F16505">
            <w:r>
              <w:t>4.</w:t>
            </w:r>
          </w:p>
        </w:tc>
        <w:tc>
          <w:tcPr>
            <w:tcW w:w="4221" w:type="dxa"/>
          </w:tcPr>
          <w:p w:rsidR="00935E35" w:rsidRDefault="00935E35" w:rsidP="00F16505">
            <w:r>
              <w:t xml:space="preserve">Тарабычина </w:t>
            </w:r>
          </w:p>
          <w:p w:rsidR="00935E35" w:rsidRPr="00942476" w:rsidRDefault="00935E35" w:rsidP="00F16505">
            <w:r>
              <w:t>Светлана Вениаминовна</w:t>
            </w:r>
          </w:p>
        </w:tc>
        <w:tc>
          <w:tcPr>
            <w:tcW w:w="4680" w:type="dxa"/>
          </w:tcPr>
          <w:p w:rsidR="00935E35" w:rsidRPr="00935E35" w:rsidRDefault="00935E35" w:rsidP="00935E35">
            <w:pPr>
              <w:rPr>
                <w:lang w:val="ru-RU"/>
              </w:rPr>
            </w:pPr>
            <w:r w:rsidRPr="00935E35">
              <w:rPr>
                <w:lang w:val="ru-RU"/>
              </w:rPr>
              <w:t>- заместитель директора департамента экономики - начальник отдела экономич</w:t>
            </w:r>
            <w:r w:rsidRPr="00935E35">
              <w:rPr>
                <w:lang w:val="ru-RU"/>
              </w:rPr>
              <w:t>е</w:t>
            </w:r>
            <w:r w:rsidRPr="00935E35">
              <w:rPr>
                <w:lang w:val="ru-RU"/>
              </w:rPr>
              <w:t>ск</w:t>
            </w:r>
            <w:r w:rsidRPr="00935E35">
              <w:rPr>
                <w:lang w:val="ru-RU"/>
              </w:rPr>
              <w:t>о</w:t>
            </w:r>
            <w:r w:rsidRPr="00935E35">
              <w:rPr>
                <w:lang w:val="ru-RU"/>
              </w:rPr>
              <w:t xml:space="preserve">го планирования </w:t>
            </w:r>
          </w:p>
        </w:tc>
      </w:tr>
      <w:tr w:rsidR="00935E35" w:rsidRPr="00935E35">
        <w:tc>
          <w:tcPr>
            <w:tcW w:w="567" w:type="dxa"/>
          </w:tcPr>
          <w:p w:rsidR="00935E35" w:rsidRPr="006763C9" w:rsidRDefault="00935E35" w:rsidP="00F16505">
            <w:r>
              <w:t>5.</w:t>
            </w:r>
          </w:p>
        </w:tc>
        <w:tc>
          <w:tcPr>
            <w:tcW w:w="4221" w:type="dxa"/>
          </w:tcPr>
          <w:p w:rsidR="00CF6D4C" w:rsidRDefault="00935E35" w:rsidP="00F16505">
            <w:pPr>
              <w:rPr>
                <w:lang w:val="ru-RU"/>
              </w:rPr>
            </w:pPr>
            <w:r>
              <w:t xml:space="preserve">Агеев </w:t>
            </w:r>
          </w:p>
          <w:p w:rsidR="00935E35" w:rsidRPr="006763C9" w:rsidRDefault="00935E35" w:rsidP="00F16505">
            <w:r>
              <w:t>Александр Иванович</w:t>
            </w:r>
          </w:p>
        </w:tc>
        <w:tc>
          <w:tcPr>
            <w:tcW w:w="4680" w:type="dxa"/>
          </w:tcPr>
          <w:p w:rsidR="00935E35" w:rsidRPr="00935E35" w:rsidRDefault="00935E35" w:rsidP="00935E35">
            <w:pPr>
              <w:rPr>
                <w:lang w:val="ru-RU"/>
              </w:rPr>
            </w:pPr>
            <w:r w:rsidRPr="00935E35">
              <w:rPr>
                <w:lang w:val="ru-RU"/>
              </w:rPr>
              <w:t>- доктор экономических наук, профессор, академик РАЕН, генеральный директор НП «Институт экономических стратегий»</w:t>
            </w:r>
          </w:p>
        </w:tc>
      </w:tr>
      <w:tr w:rsidR="00935E35" w:rsidRPr="00935E35">
        <w:tc>
          <w:tcPr>
            <w:tcW w:w="567" w:type="dxa"/>
          </w:tcPr>
          <w:p w:rsidR="00935E35" w:rsidRDefault="00935E35" w:rsidP="00F16505">
            <w:r>
              <w:t>6.</w:t>
            </w:r>
          </w:p>
        </w:tc>
        <w:tc>
          <w:tcPr>
            <w:tcW w:w="4221" w:type="dxa"/>
          </w:tcPr>
          <w:p w:rsidR="00CF6D4C" w:rsidRDefault="00935E35" w:rsidP="00F16505">
            <w:pPr>
              <w:rPr>
                <w:lang w:val="ru-RU"/>
              </w:rPr>
            </w:pPr>
            <w:r>
              <w:t xml:space="preserve">Зайцева </w:t>
            </w:r>
          </w:p>
          <w:p w:rsidR="00935E35" w:rsidRPr="006763C9" w:rsidRDefault="00935E35" w:rsidP="00F16505">
            <w:r>
              <w:t>Юлия Сергеевна</w:t>
            </w:r>
          </w:p>
        </w:tc>
        <w:tc>
          <w:tcPr>
            <w:tcW w:w="4680" w:type="dxa"/>
          </w:tcPr>
          <w:p w:rsidR="00935E35" w:rsidRPr="00935E35" w:rsidRDefault="00935E35" w:rsidP="00935E35">
            <w:pPr>
              <w:rPr>
                <w:lang w:val="ru-RU"/>
              </w:rPr>
            </w:pPr>
            <w:r w:rsidRPr="00935E35">
              <w:rPr>
                <w:lang w:val="ru-RU"/>
              </w:rPr>
              <w:t>- кандидат экономических наук, директор Центра пространственного и региональн</w:t>
            </w:r>
            <w:r w:rsidRPr="00935E35">
              <w:rPr>
                <w:lang w:val="ru-RU"/>
              </w:rPr>
              <w:t>о</w:t>
            </w:r>
            <w:r w:rsidRPr="00935E35">
              <w:rPr>
                <w:lang w:val="ru-RU"/>
              </w:rPr>
              <w:t xml:space="preserve">го развития НП «Институт экономических стратегий» </w:t>
            </w:r>
          </w:p>
        </w:tc>
      </w:tr>
      <w:tr w:rsidR="00935E35" w:rsidRPr="00935E35">
        <w:tc>
          <w:tcPr>
            <w:tcW w:w="567" w:type="dxa"/>
          </w:tcPr>
          <w:p w:rsidR="00935E35" w:rsidRDefault="00935E35" w:rsidP="00F16505">
            <w:r>
              <w:t>7.</w:t>
            </w:r>
          </w:p>
        </w:tc>
        <w:tc>
          <w:tcPr>
            <w:tcW w:w="4221" w:type="dxa"/>
          </w:tcPr>
          <w:p w:rsidR="00CF6D4C" w:rsidRDefault="00935E35" w:rsidP="00F16505">
            <w:pPr>
              <w:rPr>
                <w:lang w:val="ru-RU"/>
              </w:rPr>
            </w:pPr>
            <w:r>
              <w:t xml:space="preserve">Зендриков </w:t>
            </w:r>
          </w:p>
          <w:p w:rsidR="00935E35" w:rsidRPr="006763C9" w:rsidRDefault="00935E35" w:rsidP="00F16505">
            <w:r>
              <w:t>Кирилл Юрьевич</w:t>
            </w:r>
          </w:p>
        </w:tc>
        <w:tc>
          <w:tcPr>
            <w:tcW w:w="4680" w:type="dxa"/>
          </w:tcPr>
          <w:p w:rsidR="00935E35" w:rsidRPr="00935E35" w:rsidRDefault="00935E35" w:rsidP="00935E35">
            <w:pPr>
              <w:rPr>
                <w:lang w:val="ru-RU"/>
              </w:rPr>
            </w:pPr>
            <w:r w:rsidRPr="00935E35">
              <w:rPr>
                <w:lang w:val="ru-RU"/>
              </w:rPr>
              <w:t>- консультант Центра пространственного и регионального развития НП «Институт экономических стратегий»</w:t>
            </w:r>
          </w:p>
        </w:tc>
      </w:tr>
      <w:tr w:rsidR="00935E35" w:rsidRPr="00935E35">
        <w:tc>
          <w:tcPr>
            <w:tcW w:w="567" w:type="dxa"/>
          </w:tcPr>
          <w:p w:rsidR="00935E35" w:rsidRPr="00942476" w:rsidRDefault="00935E35" w:rsidP="00F16505">
            <w:r>
              <w:t>8.</w:t>
            </w:r>
          </w:p>
        </w:tc>
        <w:tc>
          <w:tcPr>
            <w:tcW w:w="4221" w:type="dxa"/>
          </w:tcPr>
          <w:p w:rsidR="00935E35" w:rsidRPr="006763C9" w:rsidRDefault="00935E35" w:rsidP="00F16505">
            <w:r w:rsidRPr="006763C9">
              <w:t>Алхазов</w:t>
            </w:r>
          </w:p>
          <w:p w:rsidR="00935E35" w:rsidRPr="006763C9" w:rsidRDefault="00935E35" w:rsidP="00F16505">
            <w:r w:rsidRPr="006763C9">
              <w:t>Малхаз Александрович</w:t>
            </w:r>
          </w:p>
        </w:tc>
        <w:tc>
          <w:tcPr>
            <w:tcW w:w="4680" w:type="dxa"/>
          </w:tcPr>
          <w:p w:rsidR="00935E35" w:rsidRPr="00935E35" w:rsidRDefault="00935E35" w:rsidP="00935E35">
            <w:pPr>
              <w:rPr>
                <w:lang w:val="ru-RU"/>
              </w:rPr>
            </w:pPr>
            <w:r w:rsidRPr="00935E35">
              <w:rPr>
                <w:lang w:val="ru-RU"/>
              </w:rPr>
              <w:t>- генеральный директор «Архангельский региональный оператор ипотечного ж</w:t>
            </w:r>
            <w:r w:rsidRPr="00935E35">
              <w:rPr>
                <w:lang w:val="ru-RU"/>
              </w:rPr>
              <w:t>и</w:t>
            </w:r>
            <w:r w:rsidRPr="00935E35">
              <w:rPr>
                <w:lang w:val="ru-RU"/>
              </w:rPr>
              <w:t xml:space="preserve">лищного кредитования» </w:t>
            </w:r>
          </w:p>
        </w:tc>
      </w:tr>
      <w:tr w:rsidR="00935E35" w:rsidRPr="00942476">
        <w:tc>
          <w:tcPr>
            <w:tcW w:w="567" w:type="dxa"/>
          </w:tcPr>
          <w:p w:rsidR="00935E35" w:rsidRDefault="00935E35" w:rsidP="00F16505">
            <w:r>
              <w:t>9.</w:t>
            </w:r>
          </w:p>
        </w:tc>
        <w:tc>
          <w:tcPr>
            <w:tcW w:w="4221" w:type="dxa"/>
          </w:tcPr>
          <w:p w:rsidR="00935E35" w:rsidRDefault="00935E35" w:rsidP="00F16505">
            <w:pPr>
              <w:jc w:val="both"/>
            </w:pPr>
            <w:r>
              <w:t>Антуфьев</w:t>
            </w:r>
          </w:p>
          <w:p w:rsidR="00935E35" w:rsidRDefault="00935E35" w:rsidP="00F16505">
            <w:pPr>
              <w:jc w:val="both"/>
            </w:pPr>
            <w:r>
              <w:t>Сергей Кимович</w:t>
            </w:r>
          </w:p>
        </w:tc>
        <w:tc>
          <w:tcPr>
            <w:tcW w:w="4680" w:type="dxa"/>
          </w:tcPr>
          <w:p w:rsidR="00935E35" w:rsidRDefault="00935E35" w:rsidP="00935E35">
            <w:r>
              <w:t>- предприниматель</w:t>
            </w:r>
          </w:p>
        </w:tc>
      </w:tr>
      <w:tr w:rsidR="00935E35" w:rsidRPr="00935E35">
        <w:tc>
          <w:tcPr>
            <w:tcW w:w="567" w:type="dxa"/>
          </w:tcPr>
          <w:p w:rsidR="00935E35" w:rsidRDefault="00935E35" w:rsidP="00F16505">
            <w:r>
              <w:t>10.</w:t>
            </w:r>
          </w:p>
        </w:tc>
        <w:tc>
          <w:tcPr>
            <w:tcW w:w="4221" w:type="dxa"/>
          </w:tcPr>
          <w:p w:rsidR="00935E35" w:rsidRDefault="00935E35" w:rsidP="00F16505">
            <w:pPr>
              <w:jc w:val="both"/>
            </w:pPr>
            <w:r>
              <w:t xml:space="preserve">Бакало </w:t>
            </w:r>
          </w:p>
          <w:p w:rsidR="00935E35" w:rsidRDefault="00935E35" w:rsidP="00F16505">
            <w:pPr>
              <w:jc w:val="both"/>
            </w:pPr>
            <w:r>
              <w:t>Сергей Иванович</w:t>
            </w:r>
          </w:p>
        </w:tc>
        <w:tc>
          <w:tcPr>
            <w:tcW w:w="4680" w:type="dxa"/>
          </w:tcPr>
          <w:p w:rsidR="00935E35" w:rsidRPr="00935E35" w:rsidRDefault="00935E35" w:rsidP="00935E35">
            <w:pPr>
              <w:rPr>
                <w:lang w:val="ru-RU"/>
              </w:rPr>
            </w:pPr>
            <w:r w:rsidRPr="00935E35">
              <w:rPr>
                <w:lang w:val="ru-RU"/>
              </w:rPr>
              <w:t>- директор департамента муниципального имущества мэрии города</w:t>
            </w:r>
          </w:p>
        </w:tc>
      </w:tr>
      <w:tr w:rsidR="00935E35" w:rsidRPr="00935E35">
        <w:tc>
          <w:tcPr>
            <w:tcW w:w="567" w:type="dxa"/>
          </w:tcPr>
          <w:p w:rsidR="00935E35" w:rsidRDefault="00935E35" w:rsidP="00F16505">
            <w:r>
              <w:t>11.</w:t>
            </w:r>
          </w:p>
        </w:tc>
        <w:tc>
          <w:tcPr>
            <w:tcW w:w="4221" w:type="dxa"/>
          </w:tcPr>
          <w:p w:rsidR="00935E35" w:rsidRDefault="00935E35" w:rsidP="00F16505">
            <w:r>
              <w:t xml:space="preserve">Бастрыкин </w:t>
            </w:r>
          </w:p>
          <w:p w:rsidR="00935E35" w:rsidRPr="00942476" w:rsidRDefault="00935E35" w:rsidP="00F16505">
            <w:r>
              <w:t>Евгений Александрович</w:t>
            </w:r>
          </w:p>
        </w:tc>
        <w:tc>
          <w:tcPr>
            <w:tcW w:w="4680" w:type="dxa"/>
          </w:tcPr>
          <w:p w:rsidR="00935E35" w:rsidRPr="00935E35" w:rsidRDefault="00935E35" w:rsidP="00935E35">
            <w:pPr>
              <w:rPr>
                <w:lang w:val="ru-RU"/>
              </w:rPr>
            </w:pPr>
            <w:r w:rsidRPr="00935E35">
              <w:rPr>
                <w:lang w:val="ru-RU"/>
              </w:rPr>
              <w:t>- заместитель директора департамента гр</w:t>
            </w:r>
            <w:r w:rsidRPr="00935E35">
              <w:rPr>
                <w:lang w:val="ru-RU"/>
              </w:rPr>
              <w:t>а</w:t>
            </w:r>
            <w:r w:rsidRPr="00935E35">
              <w:rPr>
                <w:lang w:val="ru-RU"/>
              </w:rPr>
              <w:t>достроительства мэрии города, начальник управления архитектуры и градостро</w:t>
            </w:r>
            <w:r w:rsidRPr="00935E35">
              <w:rPr>
                <w:lang w:val="ru-RU"/>
              </w:rPr>
              <w:t>и</w:t>
            </w:r>
            <w:r w:rsidRPr="00935E35">
              <w:rPr>
                <w:lang w:val="ru-RU"/>
              </w:rPr>
              <w:t>тельства – главный архитектор города</w:t>
            </w:r>
          </w:p>
        </w:tc>
      </w:tr>
      <w:tr w:rsidR="00935E35" w:rsidRPr="00935E35">
        <w:tc>
          <w:tcPr>
            <w:tcW w:w="567" w:type="dxa"/>
          </w:tcPr>
          <w:p w:rsidR="00935E35" w:rsidRDefault="00935E35" w:rsidP="00F16505">
            <w:r>
              <w:t>12.</w:t>
            </w:r>
          </w:p>
        </w:tc>
        <w:tc>
          <w:tcPr>
            <w:tcW w:w="4221" w:type="dxa"/>
          </w:tcPr>
          <w:p w:rsidR="00935E35" w:rsidRDefault="00935E35" w:rsidP="00F16505">
            <w:r>
              <w:t>Балеева</w:t>
            </w:r>
          </w:p>
          <w:p w:rsidR="00935E35" w:rsidRDefault="00935E35" w:rsidP="00F16505">
            <w:r>
              <w:t>Глафира Геннадьевна</w:t>
            </w:r>
          </w:p>
        </w:tc>
        <w:tc>
          <w:tcPr>
            <w:tcW w:w="4680" w:type="dxa"/>
          </w:tcPr>
          <w:p w:rsidR="00935E35" w:rsidRPr="00935E35" w:rsidRDefault="00935E35" w:rsidP="00935E35">
            <w:pPr>
              <w:rPr>
                <w:lang w:val="ru-RU"/>
              </w:rPr>
            </w:pPr>
            <w:r w:rsidRPr="00935E35">
              <w:rPr>
                <w:lang w:val="ru-RU"/>
              </w:rPr>
              <w:t>- начальник управления культуры и мол</w:t>
            </w:r>
            <w:r w:rsidRPr="00935E35">
              <w:rPr>
                <w:lang w:val="ru-RU"/>
              </w:rPr>
              <w:t>о</w:t>
            </w:r>
            <w:r w:rsidRPr="00935E35">
              <w:rPr>
                <w:lang w:val="ru-RU"/>
              </w:rPr>
              <w:t>дежной политики мэрии города</w:t>
            </w:r>
          </w:p>
        </w:tc>
      </w:tr>
      <w:tr w:rsidR="00935E35" w:rsidRPr="00935E35">
        <w:tc>
          <w:tcPr>
            <w:tcW w:w="567" w:type="dxa"/>
          </w:tcPr>
          <w:p w:rsidR="00935E35" w:rsidRDefault="00935E35" w:rsidP="00F16505">
            <w:r>
              <w:t>13.</w:t>
            </w:r>
          </w:p>
        </w:tc>
        <w:tc>
          <w:tcPr>
            <w:tcW w:w="4221" w:type="dxa"/>
            <w:vAlign w:val="center"/>
          </w:tcPr>
          <w:p w:rsidR="00935E35" w:rsidRPr="00765250" w:rsidRDefault="00935E35" w:rsidP="00F16505">
            <w:pPr>
              <w:rPr>
                <w:bCs/>
              </w:rPr>
            </w:pPr>
            <w:r w:rsidRPr="00765250">
              <w:rPr>
                <w:bCs/>
              </w:rPr>
              <w:t>Бахарев</w:t>
            </w:r>
          </w:p>
          <w:p w:rsidR="00935E35" w:rsidRPr="00765250" w:rsidRDefault="00935E35" w:rsidP="00F16505">
            <w:pPr>
              <w:rPr>
                <w:bCs/>
              </w:rPr>
            </w:pPr>
            <w:r w:rsidRPr="00765250">
              <w:rPr>
                <w:bCs/>
              </w:rPr>
              <w:t>Михаил Юрьевич</w:t>
            </w:r>
          </w:p>
        </w:tc>
        <w:tc>
          <w:tcPr>
            <w:tcW w:w="4680" w:type="dxa"/>
            <w:vAlign w:val="center"/>
          </w:tcPr>
          <w:p w:rsidR="00935E35" w:rsidRPr="00935E35" w:rsidRDefault="00935E35" w:rsidP="00935E35">
            <w:pPr>
              <w:rPr>
                <w:lang w:val="ru-RU"/>
              </w:rPr>
            </w:pPr>
            <w:r w:rsidRPr="00935E35">
              <w:rPr>
                <w:lang w:val="ru-RU"/>
              </w:rPr>
              <w:t xml:space="preserve">- исп. </w:t>
            </w:r>
            <w:r w:rsidR="00CF6D4C">
              <w:rPr>
                <w:lang w:val="ru-RU"/>
              </w:rPr>
              <w:t>д</w:t>
            </w:r>
            <w:r w:rsidRPr="00935E35">
              <w:rPr>
                <w:lang w:val="ru-RU"/>
              </w:rPr>
              <w:t>иректор НП «Архангельское объ</w:t>
            </w:r>
            <w:r w:rsidRPr="00935E35">
              <w:rPr>
                <w:lang w:val="ru-RU"/>
              </w:rPr>
              <w:t>е</w:t>
            </w:r>
            <w:r w:rsidRPr="00935E35">
              <w:rPr>
                <w:lang w:val="ru-RU"/>
              </w:rPr>
              <w:t>динение р</w:t>
            </w:r>
            <w:r w:rsidRPr="00935E35">
              <w:rPr>
                <w:lang w:val="ru-RU"/>
              </w:rPr>
              <w:t>и</w:t>
            </w:r>
            <w:r w:rsidRPr="00935E35">
              <w:rPr>
                <w:lang w:val="ru-RU"/>
              </w:rPr>
              <w:t>элтеров»</w:t>
            </w:r>
          </w:p>
        </w:tc>
      </w:tr>
      <w:tr w:rsidR="00935E35" w:rsidRPr="00935E35">
        <w:tc>
          <w:tcPr>
            <w:tcW w:w="567" w:type="dxa"/>
          </w:tcPr>
          <w:p w:rsidR="00935E35" w:rsidRPr="00942476" w:rsidRDefault="00935E35" w:rsidP="00F16505">
            <w:r>
              <w:t>14.</w:t>
            </w:r>
          </w:p>
        </w:tc>
        <w:tc>
          <w:tcPr>
            <w:tcW w:w="4221" w:type="dxa"/>
            <w:vAlign w:val="center"/>
          </w:tcPr>
          <w:p w:rsidR="00935E35" w:rsidRPr="00765250" w:rsidRDefault="00935E35" w:rsidP="00F16505">
            <w:pPr>
              <w:rPr>
                <w:bCs/>
              </w:rPr>
            </w:pPr>
            <w:r w:rsidRPr="00765250">
              <w:rPr>
                <w:bCs/>
              </w:rPr>
              <w:t>Богданова</w:t>
            </w:r>
          </w:p>
          <w:p w:rsidR="00935E35" w:rsidRPr="00765250" w:rsidRDefault="00935E35" w:rsidP="00F16505">
            <w:pPr>
              <w:rPr>
                <w:bCs/>
              </w:rPr>
            </w:pPr>
            <w:r w:rsidRPr="00765250">
              <w:rPr>
                <w:bCs/>
              </w:rPr>
              <w:t>Валентина Борисовна</w:t>
            </w:r>
          </w:p>
        </w:tc>
        <w:tc>
          <w:tcPr>
            <w:tcW w:w="4680" w:type="dxa"/>
            <w:vAlign w:val="center"/>
          </w:tcPr>
          <w:p w:rsidR="00935E35" w:rsidRPr="00935E35" w:rsidRDefault="00935E35" w:rsidP="00935E35">
            <w:pPr>
              <w:rPr>
                <w:lang w:val="ru-RU"/>
              </w:rPr>
            </w:pPr>
            <w:r w:rsidRPr="00935E35">
              <w:rPr>
                <w:lang w:val="ru-RU"/>
              </w:rPr>
              <w:t>- заместитель директора департамента ф</w:t>
            </w:r>
            <w:r w:rsidRPr="00935E35">
              <w:rPr>
                <w:lang w:val="ru-RU"/>
              </w:rPr>
              <w:t>и</w:t>
            </w:r>
            <w:r w:rsidRPr="00935E35">
              <w:rPr>
                <w:lang w:val="ru-RU"/>
              </w:rPr>
              <w:t>нансов и казначейского исполнения бю</w:t>
            </w:r>
            <w:r w:rsidRPr="00935E35">
              <w:rPr>
                <w:lang w:val="ru-RU"/>
              </w:rPr>
              <w:t>д</w:t>
            </w:r>
            <w:r w:rsidRPr="00935E35">
              <w:rPr>
                <w:lang w:val="ru-RU"/>
              </w:rPr>
              <w:t>жета мэрии города</w:t>
            </w:r>
          </w:p>
        </w:tc>
      </w:tr>
      <w:tr w:rsidR="00935E35" w:rsidRPr="00935E35">
        <w:tc>
          <w:tcPr>
            <w:tcW w:w="567" w:type="dxa"/>
          </w:tcPr>
          <w:p w:rsidR="00935E35" w:rsidRPr="00C040AA" w:rsidRDefault="00935E35" w:rsidP="00F16505">
            <w:r>
              <w:t>15.</w:t>
            </w:r>
          </w:p>
        </w:tc>
        <w:tc>
          <w:tcPr>
            <w:tcW w:w="4221" w:type="dxa"/>
          </w:tcPr>
          <w:p w:rsidR="00935E35" w:rsidRDefault="00935E35" w:rsidP="00F16505">
            <w:r>
              <w:t xml:space="preserve">Боголицын </w:t>
            </w:r>
          </w:p>
          <w:p w:rsidR="00935E35" w:rsidRDefault="00935E35" w:rsidP="00F16505">
            <w:r>
              <w:t>Константин Григорьевич</w:t>
            </w:r>
          </w:p>
        </w:tc>
        <w:tc>
          <w:tcPr>
            <w:tcW w:w="4680" w:type="dxa"/>
          </w:tcPr>
          <w:p w:rsidR="00935E35" w:rsidRPr="00935E35" w:rsidRDefault="00935E35" w:rsidP="00935E35">
            <w:pPr>
              <w:rPr>
                <w:lang w:val="ru-RU"/>
              </w:rPr>
            </w:pPr>
            <w:r w:rsidRPr="00935E35">
              <w:rPr>
                <w:lang w:val="ru-RU"/>
              </w:rPr>
              <w:t>- профессор, заведующий кафедрой теор</w:t>
            </w:r>
            <w:r w:rsidRPr="00935E35">
              <w:rPr>
                <w:lang w:val="ru-RU"/>
              </w:rPr>
              <w:t>е</w:t>
            </w:r>
            <w:r w:rsidRPr="00935E35">
              <w:rPr>
                <w:lang w:val="ru-RU"/>
              </w:rPr>
              <w:t>тической и прикладной химии Архангел</w:t>
            </w:r>
            <w:r w:rsidRPr="00935E35">
              <w:rPr>
                <w:lang w:val="ru-RU"/>
              </w:rPr>
              <w:t>ь</w:t>
            </w:r>
            <w:r w:rsidRPr="00935E35">
              <w:rPr>
                <w:lang w:val="ru-RU"/>
              </w:rPr>
              <w:t>ского государственного технического ун</w:t>
            </w:r>
            <w:r w:rsidRPr="00935E35">
              <w:rPr>
                <w:lang w:val="ru-RU"/>
              </w:rPr>
              <w:t>и</w:t>
            </w:r>
            <w:r w:rsidRPr="00935E35">
              <w:rPr>
                <w:lang w:val="ru-RU"/>
              </w:rPr>
              <w:t>верситета</w:t>
            </w:r>
          </w:p>
        </w:tc>
      </w:tr>
      <w:tr w:rsidR="00935E35" w:rsidRPr="00942476">
        <w:tc>
          <w:tcPr>
            <w:tcW w:w="567" w:type="dxa"/>
          </w:tcPr>
          <w:p w:rsidR="00935E35" w:rsidRPr="00C040AA" w:rsidRDefault="00935E35" w:rsidP="00F16505">
            <w:r>
              <w:t>16.</w:t>
            </w:r>
          </w:p>
        </w:tc>
        <w:tc>
          <w:tcPr>
            <w:tcW w:w="4221" w:type="dxa"/>
            <w:vAlign w:val="center"/>
          </w:tcPr>
          <w:p w:rsidR="00935E35" w:rsidRPr="00765250" w:rsidRDefault="00935E35" w:rsidP="00F16505">
            <w:pPr>
              <w:rPr>
                <w:bCs/>
              </w:rPr>
            </w:pPr>
            <w:r w:rsidRPr="00765250">
              <w:rPr>
                <w:bCs/>
              </w:rPr>
              <w:t>Бурчевский</w:t>
            </w:r>
          </w:p>
          <w:p w:rsidR="00935E35" w:rsidRPr="00765250" w:rsidRDefault="00935E35" w:rsidP="00F16505">
            <w:pPr>
              <w:rPr>
                <w:b/>
                <w:bCs/>
              </w:rPr>
            </w:pPr>
            <w:r w:rsidRPr="00765250">
              <w:rPr>
                <w:bCs/>
              </w:rPr>
              <w:t>Вдадимир Николаевич</w:t>
            </w:r>
          </w:p>
        </w:tc>
        <w:tc>
          <w:tcPr>
            <w:tcW w:w="4680" w:type="dxa"/>
            <w:vAlign w:val="center"/>
          </w:tcPr>
          <w:p w:rsidR="00935E35" w:rsidRPr="00C94C80" w:rsidRDefault="00935E35" w:rsidP="00935E35">
            <w:r>
              <w:t xml:space="preserve">- </w:t>
            </w:r>
            <w:r w:rsidRPr="00C94C80">
              <w:t>руководитель «Школы народных ремесел»</w:t>
            </w:r>
          </w:p>
        </w:tc>
      </w:tr>
      <w:tr w:rsidR="00935E35" w:rsidRPr="00935E35">
        <w:tc>
          <w:tcPr>
            <w:tcW w:w="567" w:type="dxa"/>
          </w:tcPr>
          <w:p w:rsidR="00935E35" w:rsidRDefault="00935E35" w:rsidP="00F16505">
            <w:r>
              <w:t>17.</w:t>
            </w:r>
          </w:p>
        </w:tc>
        <w:tc>
          <w:tcPr>
            <w:tcW w:w="4221" w:type="dxa"/>
          </w:tcPr>
          <w:p w:rsidR="00935E35" w:rsidRDefault="00935E35" w:rsidP="00F16505">
            <w:r>
              <w:t xml:space="preserve">Буторина </w:t>
            </w:r>
          </w:p>
          <w:p w:rsidR="00935E35" w:rsidRPr="00942476" w:rsidRDefault="00935E35" w:rsidP="00F16505">
            <w:r>
              <w:t>Татьяна Сергеевна</w:t>
            </w:r>
          </w:p>
        </w:tc>
        <w:tc>
          <w:tcPr>
            <w:tcW w:w="4680" w:type="dxa"/>
          </w:tcPr>
          <w:p w:rsidR="00935E35" w:rsidRPr="00935E35" w:rsidRDefault="00935E35" w:rsidP="00935E35">
            <w:pPr>
              <w:rPr>
                <w:lang w:val="ru-RU"/>
              </w:rPr>
            </w:pPr>
            <w:r w:rsidRPr="00935E35">
              <w:rPr>
                <w:lang w:val="ru-RU"/>
              </w:rPr>
              <w:t>- доктор педагогических наук, профессор, заведующая кафедр</w:t>
            </w:r>
            <w:r w:rsidR="008F78CF">
              <w:rPr>
                <w:lang w:val="ru-RU"/>
              </w:rPr>
              <w:t>ой</w:t>
            </w:r>
            <w:r w:rsidRPr="00935E35">
              <w:rPr>
                <w:lang w:val="ru-RU"/>
              </w:rPr>
              <w:t xml:space="preserve"> педагогики и пс</w:t>
            </w:r>
            <w:r w:rsidRPr="00935E35">
              <w:rPr>
                <w:lang w:val="ru-RU"/>
              </w:rPr>
              <w:t>и</w:t>
            </w:r>
            <w:r w:rsidRPr="00935E35">
              <w:rPr>
                <w:lang w:val="ru-RU"/>
              </w:rPr>
              <w:t>хологии АГТУ, действ</w:t>
            </w:r>
            <w:r w:rsidR="008F78CF">
              <w:rPr>
                <w:lang w:val="ru-RU"/>
              </w:rPr>
              <w:t>ительный</w:t>
            </w:r>
            <w:r w:rsidRPr="00935E35">
              <w:rPr>
                <w:lang w:val="ru-RU"/>
              </w:rPr>
              <w:t xml:space="preserve"> член Ро</w:t>
            </w:r>
            <w:r w:rsidRPr="00935E35">
              <w:rPr>
                <w:lang w:val="ru-RU"/>
              </w:rPr>
              <w:t>с</w:t>
            </w:r>
            <w:r w:rsidRPr="00935E35">
              <w:rPr>
                <w:lang w:val="ru-RU"/>
              </w:rPr>
              <w:lastRenderedPageBreak/>
              <w:t>си</w:t>
            </w:r>
            <w:r w:rsidRPr="00935E35">
              <w:rPr>
                <w:lang w:val="ru-RU"/>
              </w:rPr>
              <w:t>й</w:t>
            </w:r>
            <w:r w:rsidRPr="00935E35">
              <w:rPr>
                <w:lang w:val="ru-RU"/>
              </w:rPr>
              <w:t>ской Академии социальных наук</w:t>
            </w:r>
          </w:p>
        </w:tc>
      </w:tr>
      <w:tr w:rsidR="00935E35" w:rsidRPr="00935E35">
        <w:tc>
          <w:tcPr>
            <w:tcW w:w="567" w:type="dxa"/>
          </w:tcPr>
          <w:p w:rsidR="00935E35" w:rsidRDefault="00935E35" w:rsidP="00F16505">
            <w:r>
              <w:lastRenderedPageBreak/>
              <w:t>18.</w:t>
            </w:r>
          </w:p>
        </w:tc>
        <w:tc>
          <w:tcPr>
            <w:tcW w:w="4221" w:type="dxa"/>
            <w:vAlign w:val="center"/>
          </w:tcPr>
          <w:p w:rsidR="00935E35" w:rsidRPr="00765250" w:rsidRDefault="00935E35" w:rsidP="00F16505">
            <w:pPr>
              <w:rPr>
                <w:bCs/>
              </w:rPr>
            </w:pPr>
            <w:r w:rsidRPr="00765250">
              <w:rPr>
                <w:bCs/>
              </w:rPr>
              <w:t>Ворона</w:t>
            </w:r>
          </w:p>
          <w:p w:rsidR="00935E35" w:rsidRPr="00C040AA" w:rsidRDefault="00935E35" w:rsidP="00F16505">
            <w:r w:rsidRPr="00765250">
              <w:rPr>
                <w:bCs/>
              </w:rPr>
              <w:t>Анатолий Михайлович</w:t>
            </w:r>
          </w:p>
        </w:tc>
        <w:tc>
          <w:tcPr>
            <w:tcW w:w="4680" w:type="dxa"/>
            <w:vAlign w:val="center"/>
          </w:tcPr>
          <w:p w:rsidR="00935E35" w:rsidRPr="00935E35" w:rsidRDefault="00935E35" w:rsidP="00935E35">
            <w:pPr>
              <w:rPr>
                <w:lang w:val="ru-RU"/>
              </w:rPr>
            </w:pPr>
            <w:r w:rsidRPr="00935E35">
              <w:rPr>
                <w:lang w:val="ru-RU"/>
              </w:rPr>
              <w:t>- руководитель ООО «Кнауф Гипс Арха</w:t>
            </w:r>
            <w:r w:rsidRPr="00935E35">
              <w:rPr>
                <w:lang w:val="ru-RU"/>
              </w:rPr>
              <w:t>н</w:t>
            </w:r>
            <w:r w:rsidRPr="00935E35">
              <w:rPr>
                <w:lang w:val="ru-RU"/>
              </w:rPr>
              <w:t>гельск»</w:t>
            </w:r>
          </w:p>
        </w:tc>
      </w:tr>
      <w:tr w:rsidR="00935E35" w:rsidRPr="00935E35">
        <w:tc>
          <w:tcPr>
            <w:tcW w:w="567" w:type="dxa"/>
          </w:tcPr>
          <w:p w:rsidR="00935E35" w:rsidRPr="00942476" w:rsidRDefault="00935E35" w:rsidP="00F16505">
            <w:r>
              <w:t>19.</w:t>
            </w:r>
          </w:p>
        </w:tc>
        <w:tc>
          <w:tcPr>
            <w:tcW w:w="4221" w:type="dxa"/>
            <w:vAlign w:val="center"/>
          </w:tcPr>
          <w:p w:rsidR="00935E35" w:rsidRPr="00765250" w:rsidRDefault="00935E35" w:rsidP="00F16505">
            <w:pPr>
              <w:rPr>
                <w:bCs/>
              </w:rPr>
            </w:pPr>
            <w:r w:rsidRPr="00765250">
              <w:rPr>
                <w:bCs/>
              </w:rPr>
              <w:t>Галахов</w:t>
            </w:r>
          </w:p>
          <w:p w:rsidR="00935E35" w:rsidRPr="00765250" w:rsidRDefault="00935E35" w:rsidP="00F16505">
            <w:pPr>
              <w:rPr>
                <w:bCs/>
              </w:rPr>
            </w:pPr>
            <w:r w:rsidRPr="00765250">
              <w:rPr>
                <w:bCs/>
              </w:rPr>
              <w:t>Виктор Петрович</w:t>
            </w:r>
          </w:p>
          <w:p w:rsidR="00935E35" w:rsidRPr="00765250" w:rsidRDefault="00935E35" w:rsidP="00F16505">
            <w:pPr>
              <w:rPr>
                <w:b/>
                <w:bCs/>
              </w:rPr>
            </w:pPr>
          </w:p>
        </w:tc>
        <w:tc>
          <w:tcPr>
            <w:tcW w:w="4680" w:type="dxa"/>
            <w:vAlign w:val="center"/>
          </w:tcPr>
          <w:p w:rsidR="00935E35" w:rsidRPr="00935E35" w:rsidRDefault="00935E35" w:rsidP="00935E35">
            <w:pPr>
              <w:rPr>
                <w:lang w:val="ru-RU"/>
              </w:rPr>
            </w:pPr>
            <w:r w:rsidRPr="00935E35">
              <w:rPr>
                <w:lang w:val="ru-RU"/>
              </w:rPr>
              <w:t>- и.о. директора департамента транспорта и связи администрации Архангельской о</w:t>
            </w:r>
            <w:r w:rsidRPr="00935E35">
              <w:rPr>
                <w:lang w:val="ru-RU"/>
              </w:rPr>
              <w:t>б</w:t>
            </w:r>
            <w:r w:rsidRPr="00935E35">
              <w:rPr>
                <w:lang w:val="ru-RU"/>
              </w:rPr>
              <w:t>ласти</w:t>
            </w:r>
          </w:p>
        </w:tc>
      </w:tr>
      <w:tr w:rsidR="00935E35" w:rsidRPr="00935E35">
        <w:tc>
          <w:tcPr>
            <w:tcW w:w="567" w:type="dxa"/>
          </w:tcPr>
          <w:p w:rsidR="00935E35" w:rsidRPr="00942476" w:rsidRDefault="00935E35" w:rsidP="00F16505">
            <w:r>
              <w:t>20.</w:t>
            </w:r>
          </w:p>
        </w:tc>
        <w:tc>
          <w:tcPr>
            <w:tcW w:w="4221" w:type="dxa"/>
            <w:vAlign w:val="center"/>
          </w:tcPr>
          <w:p w:rsidR="00935E35" w:rsidRPr="00765250" w:rsidRDefault="00935E35" w:rsidP="00F16505">
            <w:pPr>
              <w:rPr>
                <w:bCs/>
              </w:rPr>
            </w:pPr>
            <w:r w:rsidRPr="00765250">
              <w:rPr>
                <w:bCs/>
              </w:rPr>
              <w:t>Громогласов</w:t>
            </w:r>
          </w:p>
          <w:p w:rsidR="00935E35" w:rsidRPr="006763C9" w:rsidRDefault="00935E35" w:rsidP="00F16505">
            <w:r w:rsidRPr="00765250">
              <w:rPr>
                <w:bCs/>
              </w:rPr>
              <w:t>Анатолий Иванович</w:t>
            </w:r>
          </w:p>
        </w:tc>
        <w:tc>
          <w:tcPr>
            <w:tcW w:w="4680" w:type="dxa"/>
            <w:vAlign w:val="center"/>
          </w:tcPr>
          <w:p w:rsidR="00935E35" w:rsidRPr="00935E35" w:rsidRDefault="00935E35" w:rsidP="00935E35">
            <w:pPr>
              <w:rPr>
                <w:lang w:val="ru-RU"/>
              </w:rPr>
            </w:pPr>
            <w:r w:rsidRPr="00935E35">
              <w:rPr>
                <w:lang w:val="ru-RU"/>
              </w:rPr>
              <w:t>- генеральный директор РОР «Союз пр</w:t>
            </w:r>
            <w:r w:rsidRPr="00935E35">
              <w:rPr>
                <w:lang w:val="ru-RU"/>
              </w:rPr>
              <w:t>о</w:t>
            </w:r>
            <w:r w:rsidRPr="00935E35">
              <w:rPr>
                <w:lang w:val="ru-RU"/>
              </w:rPr>
              <w:t>мышленников и предпринимателей Арха</w:t>
            </w:r>
            <w:r w:rsidRPr="00935E35">
              <w:rPr>
                <w:lang w:val="ru-RU"/>
              </w:rPr>
              <w:t>н</w:t>
            </w:r>
            <w:r w:rsidRPr="00935E35">
              <w:rPr>
                <w:lang w:val="ru-RU"/>
              </w:rPr>
              <w:t>гельской области»</w:t>
            </w:r>
          </w:p>
        </w:tc>
      </w:tr>
      <w:tr w:rsidR="00935E35" w:rsidRPr="00935E35">
        <w:tc>
          <w:tcPr>
            <w:tcW w:w="567" w:type="dxa"/>
          </w:tcPr>
          <w:p w:rsidR="00935E35" w:rsidRPr="00942476" w:rsidRDefault="00935E35" w:rsidP="00F16505">
            <w:r>
              <w:t>21.</w:t>
            </w:r>
          </w:p>
        </w:tc>
        <w:tc>
          <w:tcPr>
            <w:tcW w:w="4221" w:type="dxa"/>
          </w:tcPr>
          <w:p w:rsidR="009F6475" w:rsidRDefault="00935E35" w:rsidP="00F16505">
            <w:pPr>
              <w:rPr>
                <w:lang w:val="ru-RU"/>
              </w:rPr>
            </w:pPr>
            <w:r>
              <w:t xml:space="preserve">Доронин </w:t>
            </w:r>
          </w:p>
          <w:p w:rsidR="00935E35" w:rsidRPr="00942476" w:rsidRDefault="00935E35" w:rsidP="00F16505">
            <w:r>
              <w:t>Виктор Яковлевич</w:t>
            </w:r>
          </w:p>
        </w:tc>
        <w:tc>
          <w:tcPr>
            <w:tcW w:w="4680" w:type="dxa"/>
          </w:tcPr>
          <w:p w:rsidR="00935E35" w:rsidRPr="00935E35" w:rsidRDefault="00935E35" w:rsidP="00935E35">
            <w:pPr>
              <w:rPr>
                <w:lang w:val="ru-RU"/>
              </w:rPr>
            </w:pPr>
            <w:r w:rsidRPr="00935E35">
              <w:rPr>
                <w:lang w:val="ru-RU"/>
              </w:rPr>
              <w:t>- генеральный директор ООО «Скорпио», председатель ассоциации таксомоторного транспорта города Архангельска</w:t>
            </w:r>
          </w:p>
        </w:tc>
      </w:tr>
      <w:tr w:rsidR="00935E35" w:rsidRPr="00935E35">
        <w:tc>
          <w:tcPr>
            <w:tcW w:w="567" w:type="dxa"/>
          </w:tcPr>
          <w:p w:rsidR="00935E35" w:rsidRDefault="00935E35" w:rsidP="00F16505">
            <w:r>
              <w:t>22.</w:t>
            </w:r>
          </w:p>
        </w:tc>
        <w:tc>
          <w:tcPr>
            <w:tcW w:w="4221" w:type="dxa"/>
          </w:tcPr>
          <w:p w:rsidR="00935E35" w:rsidRDefault="00935E35" w:rsidP="00F16505">
            <w:r>
              <w:t xml:space="preserve">Зайцев </w:t>
            </w:r>
          </w:p>
          <w:p w:rsidR="00935E35" w:rsidRDefault="00935E35" w:rsidP="00F16505">
            <w:r>
              <w:t>Виктор Михайлович</w:t>
            </w:r>
          </w:p>
        </w:tc>
        <w:tc>
          <w:tcPr>
            <w:tcW w:w="4680" w:type="dxa"/>
          </w:tcPr>
          <w:p w:rsidR="00935E35" w:rsidRPr="00935E35" w:rsidRDefault="00935E35" w:rsidP="00935E35">
            <w:pPr>
              <w:rPr>
                <w:lang w:val="ru-RU"/>
              </w:rPr>
            </w:pPr>
            <w:r w:rsidRPr="00935E35">
              <w:rPr>
                <w:lang w:val="ru-RU"/>
              </w:rPr>
              <w:t>- начальник управления территориальных и целевых программ департамента экон</w:t>
            </w:r>
            <w:r w:rsidRPr="00935E35">
              <w:rPr>
                <w:lang w:val="ru-RU"/>
              </w:rPr>
              <w:t>о</w:t>
            </w:r>
            <w:r w:rsidRPr="00935E35">
              <w:rPr>
                <w:lang w:val="ru-RU"/>
              </w:rPr>
              <w:t>мического развития администрации А</w:t>
            </w:r>
            <w:r w:rsidRPr="00935E35">
              <w:rPr>
                <w:lang w:val="ru-RU"/>
              </w:rPr>
              <w:t>р</w:t>
            </w:r>
            <w:r w:rsidRPr="00935E35">
              <w:rPr>
                <w:lang w:val="ru-RU"/>
              </w:rPr>
              <w:t>хангельской области</w:t>
            </w:r>
          </w:p>
        </w:tc>
      </w:tr>
      <w:tr w:rsidR="00935E35" w:rsidRPr="00935E35">
        <w:tc>
          <w:tcPr>
            <w:tcW w:w="567" w:type="dxa"/>
          </w:tcPr>
          <w:p w:rsidR="00935E35" w:rsidRPr="00942476" w:rsidRDefault="00935E35" w:rsidP="00F16505">
            <w:r>
              <w:t>23.</w:t>
            </w:r>
          </w:p>
        </w:tc>
        <w:tc>
          <w:tcPr>
            <w:tcW w:w="4221" w:type="dxa"/>
          </w:tcPr>
          <w:p w:rsidR="009F6475" w:rsidRDefault="00935E35" w:rsidP="00F16505">
            <w:pPr>
              <w:rPr>
                <w:lang w:val="ru-RU"/>
              </w:rPr>
            </w:pPr>
            <w:r>
              <w:t xml:space="preserve">Иванов </w:t>
            </w:r>
          </w:p>
          <w:p w:rsidR="00935E35" w:rsidRPr="00942476" w:rsidRDefault="00935E35" w:rsidP="00F16505">
            <w:r>
              <w:t>Александр Петрович</w:t>
            </w:r>
          </w:p>
        </w:tc>
        <w:tc>
          <w:tcPr>
            <w:tcW w:w="4680" w:type="dxa"/>
          </w:tcPr>
          <w:p w:rsidR="00935E35" w:rsidRPr="00935E35" w:rsidRDefault="00935E35" w:rsidP="00935E35">
            <w:pPr>
              <w:rPr>
                <w:lang w:val="ru-RU"/>
              </w:rPr>
            </w:pPr>
            <w:r w:rsidRPr="00935E35">
              <w:rPr>
                <w:lang w:val="ru-RU"/>
              </w:rPr>
              <w:t>- заместитель председателя Архангельск</w:t>
            </w:r>
            <w:r w:rsidRPr="00935E35">
              <w:rPr>
                <w:lang w:val="ru-RU"/>
              </w:rPr>
              <w:t>о</w:t>
            </w:r>
            <w:r w:rsidRPr="00935E35">
              <w:rPr>
                <w:lang w:val="ru-RU"/>
              </w:rPr>
              <w:t>го городского Совета депутатов</w:t>
            </w:r>
          </w:p>
        </w:tc>
      </w:tr>
      <w:tr w:rsidR="00935E35" w:rsidRPr="00935E35">
        <w:tc>
          <w:tcPr>
            <w:tcW w:w="567" w:type="dxa"/>
          </w:tcPr>
          <w:p w:rsidR="00935E35" w:rsidRPr="00942476" w:rsidRDefault="00935E35" w:rsidP="00F16505">
            <w:r>
              <w:t>24.</w:t>
            </w:r>
          </w:p>
        </w:tc>
        <w:tc>
          <w:tcPr>
            <w:tcW w:w="4221" w:type="dxa"/>
          </w:tcPr>
          <w:p w:rsidR="009F6475" w:rsidRDefault="00935E35" w:rsidP="00F16505">
            <w:pPr>
              <w:rPr>
                <w:lang w:val="ru-RU"/>
              </w:rPr>
            </w:pPr>
            <w:r>
              <w:t xml:space="preserve">Иванов </w:t>
            </w:r>
          </w:p>
          <w:p w:rsidR="00935E35" w:rsidRPr="00942476" w:rsidRDefault="00935E35" w:rsidP="00F16505">
            <w:r>
              <w:t>Сергей Анатольевич</w:t>
            </w:r>
          </w:p>
        </w:tc>
        <w:tc>
          <w:tcPr>
            <w:tcW w:w="4680" w:type="dxa"/>
          </w:tcPr>
          <w:p w:rsidR="00935E35" w:rsidRPr="00935E35" w:rsidRDefault="00935E35" w:rsidP="00935E35">
            <w:pPr>
              <w:rPr>
                <w:lang w:val="ru-RU"/>
              </w:rPr>
            </w:pPr>
            <w:r w:rsidRPr="00935E35">
              <w:rPr>
                <w:lang w:val="ru-RU"/>
              </w:rPr>
              <w:t>- директор консалтинговой компании «Мастерская менеджмента»</w:t>
            </w:r>
          </w:p>
        </w:tc>
      </w:tr>
      <w:tr w:rsidR="00935E35" w:rsidRPr="00942476">
        <w:tc>
          <w:tcPr>
            <w:tcW w:w="567" w:type="dxa"/>
          </w:tcPr>
          <w:p w:rsidR="00935E35" w:rsidRDefault="00935E35" w:rsidP="00F16505">
            <w:r>
              <w:t>25.</w:t>
            </w:r>
          </w:p>
        </w:tc>
        <w:tc>
          <w:tcPr>
            <w:tcW w:w="4221" w:type="dxa"/>
          </w:tcPr>
          <w:p w:rsidR="00935E35" w:rsidRDefault="00935E35" w:rsidP="00F16505">
            <w:r>
              <w:t xml:space="preserve">Ильина </w:t>
            </w:r>
          </w:p>
          <w:p w:rsidR="00935E35" w:rsidRPr="00CD7885" w:rsidRDefault="00935E35" w:rsidP="00F16505">
            <w:r>
              <w:t>Елена Борисовна</w:t>
            </w:r>
          </w:p>
        </w:tc>
        <w:tc>
          <w:tcPr>
            <w:tcW w:w="4680" w:type="dxa"/>
          </w:tcPr>
          <w:p w:rsidR="00935E35" w:rsidRPr="00935E35" w:rsidRDefault="00935E35" w:rsidP="00935E35">
            <w:pPr>
              <w:rPr>
                <w:lang w:val="ru-RU"/>
              </w:rPr>
            </w:pPr>
            <w:r w:rsidRPr="00935E35">
              <w:rPr>
                <w:lang w:val="ru-RU"/>
              </w:rPr>
              <w:t xml:space="preserve">-  зам. директора Центра психолого-педагогической и медико-социальной </w:t>
            </w:r>
          </w:p>
          <w:p w:rsidR="00935E35" w:rsidRPr="00EB7BB2" w:rsidRDefault="00935E35" w:rsidP="00935E35">
            <w:r w:rsidRPr="00EB7BB2">
              <w:t>помощи детям и подросткам</w:t>
            </w:r>
          </w:p>
        </w:tc>
      </w:tr>
      <w:tr w:rsidR="00935E35" w:rsidRPr="00935E35">
        <w:tc>
          <w:tcPr>
            <w:tcW w:w="567" w:type="dxa"/>
          </w:tcPr>
          <w:p w:rsidR="00935E35" w:rsidRDefault="00935E35" w:rsidP="00F16505">
            <w:r>
              <w:t>26.</w:t>
            </w:r>
          </w:p>
        </w:tc>
        <w:tc>
          <w:tcPr>
            <w:tcW w:w="4221" w:type="dxa"/>
          </w:tcPr>
          <w:p w:rsidR="00935E35" w:rsidRDefault="00935E35" w:rsidP="00F16505">
            <w:r>
              <w:t xml:space="preserve">Черкашин </w:t>
            </w:r>
          </w:p>
          <w:p w:rsidR="00935E35" w:rsidRPr="00942476" w:rsidRDefault="00935E35" w:rsidP="00F16505">
            <w:r>
              <w:t>Виктор Антонович</w:t>
            </w:r>
          </w:p>
        </w:tc>
        <w:tc>
          <w:tcPr>
            <w:tcW w:w="4680" w:type="dxa"/>
          </w:tcPr>
          <w:p w:rsidR="00935E35" w:rsidRPr="00935E35" w:rsidRDefault="00935E35" w:rsidP="00935E35">
            <w:pPr>
              <w:rPr>
                <w:lang w:val="ru-RU"/>
              </w:rPr>
            </w:pPr>
            <w:r w:rsidRPr="00935E35">
              <w:rPr>
                <w:lang w:val="ru-RU"/>
              </w:rPr>
              <w:t>- директор департамента собственности и развития  ОАО «Северное морское пар</w:t>
            </w:r>
            <w:r w:rsidRPr="00935E35">
              <w:rPr>
                <w:lang w:val="ru-RU"/>
              </w:rPr>
              <w:t>о</w:t>
            </w:r>
            <w:r w:rsidRPr="00935E35">
              <w:rPr>
                <w:lang w:val="ru-RU"/>
              </w:rPr>
              <w:t>ходство»</w:t>
            </w:r>
          </w:p>
        </w:tc>
      </w:tr>
      <w:tr w:rsidR="00935E35" w:rsidRPr="00935E35">
        <w:tc>
          <w:tcPr>
            <w:tcW w:w="567" w:type="dxa"/>
          </w:tcPr>
          <w:p w:rsidR="00935E35" w:rsidRDefault="00935E35" w:rsidP="00F16505">
            <w:r>
              <w:t>27.</w:t>
            </w:r>
          </w:p>
        </w:tc>
        <w:tc>
          <w:tcPr>
            <w:tcW w:w="4221" w:type="dxa"/>
          </w:tcPr>
          <w:p w:rsidR="009F6475" w:rsidRDefault="00935E35" w:rsidP="00F16505">
            <w:pPr>
              <w:rPr>
                <w:lang w:val="ru-RU"/>
              </w:rPr>
            </w:pPr>
            <w:r>
              <w:t xml:space="preserve">Карпова </w:t>
            </w:r>
          </w:p>
          <w:p w:rsidR="00935E35" w:rsidRPr="00942476" w:rsidRDefault="00935E35" w:rsidP="00F16505">
            <w:r>
              <w:t>Людмила Петровна</w:t>
            </w:r>
          </w:p>
        </w:tc>
        <w:tc>
          <w:tcPr>
            <w:tcW w:w="4680" w:type="dxa"/>
          </w:tcPr>
          <w:p w:rsidR="00935E35" w:rsidRPr="00935E35" w:rsidRDefault="00935E35" w:rsidP="00935E35">
            <w:pPr>
              <w:rPr>
                <w:lang w:val="ru-RU"/>
              </w:rPr>
            </w:pPr>
            <w:r w:rsidRPr="00935E35">
              <w:rPr>
                <w:lang w:val="ru-RU"/>
              </w:rPr>
              <w:t>- директор департамента финансов и к</w:t>
            </w:r>
            <w:r w:rsidRPr="00935E35">
              <w:rPr>
                <w:lang w:val="ru-RU"/>
              </w:rPr>
              <w:t>а</w:t>
            </w:r>
            <w:r w:rsidRPr="00935E35">
              <w:rPr>
                <w:lang w:val="ru-RU"/>
              </w:rPr>
              <w:t>значейского исполнения бюджета мэрии города</w:t>
            </w:r>
          </w:p>
        </w:tc>
      </w:tr>
      <w:tr w:rsidR="00935E35" w:rsidRPr="00935E35">
        <w:tc>
          <w:tcPr>
            <w:tcW w:w="567" w:type="dxa"/>
          </w:tcPr>
          <w:p w:rsidR="00935E35" w:rsidRDefault="00935E35" w:rsidP="00F16505">
            <w:r>
              <w:t>28.</w:t>
            </w:r>
          </w:p>
        </w:tc>
        <w:tc>
          <w:tcPr>
            <w:tcW w:w="4221" w:type="dxa"/>
          </w:tcPr>
          <w:p w:rsidR="00935E35" w:rsidRPr="00DC1C83" w:rsidRDefault="00935E35" w:rsidP="00F16505">
            <w:r>
              <w:t xml:space="preserve">Колыгин </w:t>
            </w:r>
          </w:p>
          <w:p w:rsidR="00935E35" w:rsidRDefault="00935E35" w:rsidP="00F16505">
            <w:r>
              <w:t>Валерий Сергеевич</w:t>
            </w:r>
          </w:p>
        </w:tc>
        <w:tc>
          <w:tcPr>
            <w:tcW w:w="4680" w:type="dxa"/>
          </w:tcPr>
          <w:p w:rsidR="00935E35" w:rsidRPr="00935E35" w:rsidRDefault="00935E35" w:rsidP="00935E35">
            <w:pPr>
              <w:rPr>
                <w:lang w:val="ru-RU"/>
              </w:rPr>
            </w:pPr>
            <w:r w:rsidRPr="00935E35">
              <w:rPr>
                <w:lang w:val="ru-RU"/>
              </w:rPr>
              <w:t>- зам. главного врача МУЗ «Первая горо</w:t>
            </w:r>
            <w:r w:rsidRPr="00935E35">
              <w:rPr>
                <w:lang w:val="ru-RU"/>
              </w:rPr>
              <w:t>д</w:t>
            </w:r>
            <w:r w:rsidRPr="00935E35">
              <w:rPr>
                <w:lang w:val="ru-RU"/>
              </w:rPr>
              <w:t>ская клиническая больница»</w:t>
            </w:r>
          </w:p>
        </w:tc>
      </w:tr>
      <w:tr w:rsidR="00935E35" w:rsidRPr="00935E35">
        <w:tc>
          <w:tcPr>
            <w:tcW w:w="567" w:type="dxa"/>
          </w:tcPr>
          <w:p w:rsidR="00935E35" w:rsidRDefault="00935E35" w:rsidP="00F16505">
            <w:r>
              <w:t>29.</w:t>
            </w:r>
          </w:p>
        </w:tc>
        <w:tc>
          <w:tcPr>
            <w:tcW w:w="4221" w:type="dxa"/>
            <w:vAlign w:val="center"/>
          </w:tcPr>
          <w:p w:rsidR="00935E35" w:rsidRPr="00765250" w:rsidRDefault="00935E35" w:rsidP="00F16505">
            <w:pPr>
              <w:rPr>
                <w:bCs/>
              </w:rPr>
            </w:pPr>
            <w:r w:rsidRPr="00765250">
              <w:rPr>
                <w:bCs/>
              </w:rPr>
              <w:t>Культяпова</w:t>
            </w:r>
          </w:p>
          <w:p w:rsidR="00935E35" w:rsidRPr="00765250" w:rsidRDefault="00935E35" w:rsidP="00F16505">
            <w:pPr>
              <w:rPr>
                <w:bCs/>
              </w:rPr>
            </w:pPr>
            <w:r w:rsidRPr="00765250">
              <w:rPr>
                <w:bCs/>
              </w:rPr>
              <w:t>Галина Николаевна</w:t>
            </w:r>
          </w:p>
        </w:tc>
        <w:tc>
          <w:tcPr>
            <w:tcW w:w="4680" w:type="dxa"/>
            <w:vAlign w:val="center"/>
          </w:tcPr>
          <w:p w:rsidR="00935E35" w:rsidRPr="00935E35" w:rsidRDefault="00935E35" w:rsidP="00935E35">
            <w:pPr>
              <w:rPr>
                <w:lang w:val="ru-RU"/>
              </w:rPr>
            </w:pPr>
            <w:r w:rsidRPr="00935E35">
              <w:rPr>
                <w:lang w:val="ru-RU"/>
              </w:rPr>
              <w:t>- ведущий специалист отдела экономич</w:t>
            </w:r>
            <w:r w:rsidRPr="00935E35">
              <w:rPr>
                <w:lang w:val="ru-RU"/>
              </w:rPr>
              <w:t>е</w:t>
            </w:r>
            <w:r w:rsidRPr="00935E35">
              <w:rPr>
                <w:lang w:val="ru-RU"/>
              </w:rPr>
              <w:t>ского планирования департамента экон</w:t>
            </w:r>
            <w:r w:rsidRPr="00935E35">
              <w:rPr>
                <w:lang w:val="ru-RU"/>
              </w:rPr>
              <w:t>о</w:t>
            </w:r>
            <w:r w:rsidRPr="00935E35">
              <w:rPr>
                <w:lang w:val="ru-RU"/>
              </w:rPr>
              <w:t>мики мэрии города</w:t>
            </w:r>
          </w:p>
        </w:tc>
      </w:tr>
      <w:tr w:rsidR="00935E35" w:rsidRPr="00935E35">
        <w:tc>
          <w:tcPr>
            <w:tcW w:w="567" w:type="dxa"/>
          </w:tcPr>
          <w:p w:rsidR="00935E35" w:rsidRDefault="00935E35" w:rsidP="00F16505">
            <w:r>
              <w:t>30.</w:t>
            </w:r>
          </w:p>
        </w:tc>
        <w:tc>
          <w:tcPr>
            <w:tcW w:w="4221" w:type="dxa"/>
            <w:vAlign w:val="center"/>
          </w:tcPr>
          <w:p w:rsidR="00935E35" w:rsidRPr="00765250" w:rsidRDefault="00935E35" w:rsidP="00F16505">
            <w:pPr>
              <w:rPr>
                <w:bCs/>
              </w:rPr>
            </w:pPr>
            <w:r w:rsidRPr="00765250">
              <w:rPr>
                <w:bCs/>
              </w:rPr>
              <w:t>Кунаков</w:t>
            </w:r>
          </w:p>
          <w:p w:rsidR="00935E35" w:rsidRPr="00765250" w:rsidRDefault="00935E35" w:rsidP="00F16505">
            <w:pPr>
              <w:rPr>
                <w:bCs/>
              </w:rPr>
            </w:pPr>
            <w:r w:rsidRPr="00765250">
              <w:rPr>
                <w:bCs/>
              </w:rPr>
              <w:t>Валерий Александрович</w:t>
            </w:r>
          </w:p>
        </w:tc>
        <w:tc>
          <w:tcPr>
            <w:tcW w:w="4680" w:type="dxa"/>
            <w:vAlign w:val="center"/>
          </w:tcPr>
          <w:p w:rsidR="00935E35" w:rsidRPr="00935E35" w:rsidRDefault="00935E35" w:rsidP="00935E35">
            <w:pPr>
              <w:rPr>
                <w:lang w:val="ru-RU"/>
              </w:rPr>
            </w:pPr>
            <w:r w:rsidRPr="00935E35">
              <w:rPr>
                <w:lang w:val="ru-RU"/>
              </w:rPr>
              <w:t>- руководитель Архангельского отделения по</w:t>
            </w:r>
            <w:r w:rsidRPr="00935E35">
              <w:rPr>
                <w:lang w:val="ru-RU"/>
              </w:rPr>
              <w:t>д</w:t>
            </w:r>
            <w:r w:rsidRPr="00935E35">
              <w:rPr>
                <w:lang w:val="ru-RU"/>
              </w:rPr>
              <w:t>держки малого бизнеса «Опора»</w:t>
            </w:r>
          </w:p>
        </w:tc>
      </w:tr>
      <w:tr w:rsidR="00935E35" w:rsidRPr="00935E35">
        <w:tc>
          <w:tcPr>
            <w:tcW w:w="567" w:type="dxa"/>
          </w:tcPr>
          <w:p w:rsidR="00935E35" w:rsidRPr="00942476" w:rsidRDefault="00935E35" w:rsidP="00F16505">
            <w:r>
              <w:t>31.</w:t>
            </w:r>
          </w:p>
        </w:tc>
        <w:tc>
          <w:tcPr>
            <w:tcW w:w="4221" w:type="dxa"/>
            <w:vAlign w:val="center"/>
          </w:tcPr>
          <w:p w:rsidR="00935E35" w:rsidRPr="00765250" w:rsidRDefault="00935E35" w:rsidP="00F16505">
            <w:pPr>
              <w:rPr>
                <w:bCs/>
              </w:rPr>
            </w:pPr>
            <w:r w:rsidRPr="00765250">
              <w:rPr>
                <w:bCs/>
              </w:rPr>
              <w:t>Лаптева</w:t>
            </w:r>
          </w:p>
          <w:p w:rsidR="00935E35" w:rsidRPr="00765250" w:rsidRDefault="00935E35" w:rsidP="00F16505">
            <w:pPr>
              <w:rPr>
                <w:b/>
                <w:bCs/>
              </w:rPr>
            </w:pPr>
            <w:r w:rsidRPr="00765250">
              <w:rPr>
                <w:bCs/>
              </w:rPr>
              <w:t>Галина Яковлевна</w:t>
            </w:r>
          </w:p>
        </w:tc>
        <w:tc>
          <w:tcPr>
            <w:tcW w:w="4680" w:type="dxa"/>
            <w:vAlign w:val="center"/>
          </w:tcPr>
          <w:p w:rsidR="00935E35" w:rsidRPr="00935E35" w:rsidRDefault="00935E35" w:rsidP="00935E35">
            <w:pPr>
              <w:rPr>
                <w:lang w:val="ru-RU"/>
              </w:rPr>
            </w:pPr>
            <w:r w:rsidRPr="00935E35">
              <w:rPr>
                <w:lang w:val="ru-RU"/>
              </w:rPr>
              <w:t>- заместитель председателя комитета по культуре администрации Архангельской области</w:t>
            </w:r>
          </w:p>
        </w:tc>
      </w:tr>
      <w:tr w:rsidR="00935E35" w:rsidRPr="00942476">
        <w:tc>
          <w:tcPr>
            <w:tcW w:w="567" w:type="dxa"/>
          </w:tcPr>
          <w:p w:rsidR="00935E35" w:rsidRDefault="00935E35" w:rsidP="00F16505">
            <w:r>
              <w:t>32.</w:t>
            </w:r>
          </w:p>
        </w:tc>
        <w:tc>
          <w:tcPr>
            <w:tcW w:w="4221" w:type="dxa"/>
          </w:tcPr>
          <w:p w:rsidR="00935E35" w:rsidRPr="00C94C80" w:rsidRDefault="00935E35" w:rsidP="00F16505">
            <w:r w:rsidRPr="00C94C80">
              <w:t xml:space="preserve">Леонтьева </w:t>
            </w:r>
          </w:p>
          <w:p w:rsidR="00935E35" w:rsidRPr="00C94C80" w:rsidRDefault="00935E35" w:rsidP="00F16505">
            <w:r w:rsidRPr="00C94C80">
              <w:t>Марина Владимировна</w:t>
            </w:r>
          </w:p>
        </w:tc>
        <w:tc>
          <w:tcPr>
            <w:tcW w:w="4680" w:type="dxa"/>
          </w:tcPr>
          <w:p w:rsidR="00935E35" w:rsidRPr="00C94C80" w:rsidRDefault="00935E35" w:rsidP="00935E35">
            <w:r w:rsidRPr="00935E35">
              <w:rPr>
                <w:lang w:val="ru-RU"/>
              </w:rPr>
              <w:t>- кандидат биологических наук, доцент кафедры валеологии Поморского госуда</w:t>
            </w:r>
            <w:r w:rsidRPr="00935E35">
              <w:rPr>
                <w:lang w:val="ru-RU"/>
              </w:rPr>
              <w:t>р</w:t>
            </w:r>
            <w:r w:rsidRPr="00935E35">
              <w:rPr>
                <w:lang w:val="ru-RU"/>
              </w:rPr>
              <w:t xml:space="preserve">ственного университета им. </w:t>
            </w:r>
            <w:r w:rsidRPr="00502E91">
              <w:t>М.В.</w:t>
            </w:r>
            <w:r>
              <w:t xml:space="preserve"> </w:t>
            </w:r>
            <w:r w:rsidRPr="00502E91">
              <w:t>Ломоносова</w:t>
            </w:r>
          </w:p>
        </w:tc>
      </w:tr>
      <w:tr w:rsidR="00935E35" w:rsidRPr="00935E35">
        <w:tc>
          <w:tcPr>
            <w:tcW w:w="567" w:type="dxa"/>
          </w:tcPr>
          <w:p w:rsidR="00935E35" w:rsidRDefault="00935E35" w:rsidP="00F16505">
            <w:r>
              <w:t>33.</w:t>
            </w:r>
          </w:p>
        </w:tc>
        <w:tc>
          <w:tcPr>
            <w:tcW w:w="4221" w:type="dxa"/>
            <w:vAlign w:val="center"/>
          </w:tcPr>
          <w:p w:rsidR="00935E35" w:rsidRPr="00765250" w:rsidRDefault="00935E35" w:rsidP="00F16505">
            <w:pPr>
              <w:rPr>
                <w:bCs/>
              </w:rPr>
            </w:pPr>
            <w:r w:rsidRPr="00765250">
              <w:rPr>
                <w:bCs/>
              </w:rPr>
              <w:t>Лобанов</w:t>
            </w:r>
          </w:p>
          <w:p w:rsidR="00935E35" w:rsidRPr="00765250" w:rsidRDefault="00935E35" w:rsidP="00F16505">
            <w:pPr>
              <w:rPr>
                <w:b/>
                <w:bCs/>
              </w:rPr>
            </w:pPr>
            <w:r w:rsidRPr="00765250">
              <w:rPr>
                <w:bCs/>
              </w:rPr>
              <w:t>Евгений Александрович</w:t>
            </w:r>
          </w:p>
        </w:tc>
        <w:tc>
          <w:tcPr>
            <w:tcW w:w="4680" w:type="dxa"/>
            <w:vAlign w:val="center"/>
          </w:tcPr>
          <w:p w:rsidR="00935E35" w:rsidRPr="00935E35" w:rsidRDefault="00935E35" w:rsidP="00935E35">
            <w:pPr>
              <w:rPr>
                <w:lang w:val="ru-RU"/>
              </w:rPr>
            </w:pPr>
            <w:r w:rsidRPr="00935E35">
              <w:rPr>
                <w:lang w:val="ru-RU"/>
              </w:rPr>
              <w:t>- зам. начальника ОГУ «Управление «А</w:t>
            </w:r>
            <w:r w:rsidRPr="00935E35">
              <w:rPr>
                <w:lang w:val="ru-RU"/>
              </w:rPr>
              <w:t>р</w:t>
            </w:r>
            <w:r w:rsidRPr="00935E35">
              <w:rPr>
                <w:lang w:val="ru-RU"/>
              </w:rPr>
              <w:t>хангельска</w:t>
            </w:r>
            <w:r w:rsidRPr="00935E35">
              <w:rPr>
                <w:lang w:val="ru-RU"/>
              </w:rPr>
              <w:t>в</w:t>
            </w:r>
            <w:r w:rsidRPr="00935E35">
              <w:rPr>
                <w:lang w:val="ru-RU"/>
              </w:rPr>
              <w:t xml:space="preserve">тодор» </w:t>
            </w:r>
          </w:p>
        </w:tc>
      </w:tr>
      <w:tr w:rsidR="00935E35" w:rsidRPr="00935E35">
        <w:tc>
          <w:tcPr>
            <w:tcW w:w="567" w:type="dxa"/>
          </w:tcPr>
          <w:p w:rsidR="00935E35" w:rsidRDefault="00935E35" w:rsidP="00F16505">
            <w:r>
              <w:t>34.</w:t>
            </w:r>
          </w:p>
        </w:tc>
        <w:tc>
          <w:tcPr>
            <w:tcW w:w="4221" w:type="dxa"/>
          </w:tcPr>
          <w:p w:rsidR="00935E35" w:rsidRDefault="00935E35" w:rsidP="00F16505">
            <w:r>
              <w:t xml:space="preserve">Лукин </w:t>
            </w:r>
          </w:p>
          <w:p w:rsidR="00935E35" w:rsidRPr="00942476" w:rsidRDefault="00935E35" w:rsidP="00F16505">
            <w:r>
              <w:t>Юрий Фёдорович</w:t>
            </w:r>
          </w:p>
        </w:tc>
        <w:tc>
          <w:tcPr>
            <w:tcW w:w="4680" w:type="dxa"/>
          </w:tcPr>
          <w:p w:rsidR="00935E35" w:rsidRDefault="00935E35" w:rsidP="00935E35">
            <w:pPr>
              <w:rPr>
                <w:lang w:val="ru-RU"/>
              </w:rPr>
            </w:pPr>
            <w:r w:rsidRPr="00935E35">
              <w:rPr>
                <w:lang w:val="ru-RU"/>
              </w:rPr>
              <w:t>- доктор исторических наук, профессор ПГУ им. М.В.Ломоносова, действител</w:t>
            </w:r>
            <w:r w:rsidRPr="00935E35">
              <w:rPr>
                <w:lang w:val="ru-RU"/>
              </w:rPr>
              <w:t>ь</w:t>
            </w:r>
            <w:r w:rsidRPr="00935E35">
              <w:rPr>
                <w:lang w:val="ru-RU"/>
              </w:rPr>
              <w:t>ный член общественной Российской Ак</w:t>
            </w:r>
            <w:r w:rsidRPr="00935E35">
              <w:rPr>
                <w:lang w:val="ru-RU"/>
              </w:rPr>
              <w:t>а</w:t>
            </w:r>
            <w:r w:rsidRPr="00935E35">
              <w:rPr>
                <w:lang w:val="ru-RU"/>
              </w:rPr>
              <w:t>демии социальных наук, Академии геоп</w:t>
            </w:r>
            <w:r w:rsidRPr="00935E35">
              <w:rPr>
                <w:lang w:val="ru-RU"/>
              </w:rPr>
              <w:t>о</w:t>
            </w:r>
            <w:r w:rsidRPr="00935E35">
              <w:rPr>
                <w:lang w:val="ru-RU"/>
              </w:rPr>
              <w:t>литических проблем, заслуженный рабо</w:t>
            </w:r>
            <w:r w:rsidRPr="00935E35">
              <w:rPr>
                <w:lang w:val="ru-RU"/>
              </w:rPr>
              <w:t>т</w:t>
            </w:r>
            <w:r w:rsidRPr="00935E35">
              <w:rPr>
                <w:lang w:val="ru-RU"/>
              </w:rPr>
              <w:t>ник Высшей школы РФ</w:t>
            </w:r>
          </w:p>
          <w:p w:rsidR="009F6475" w:rsidRPr="00935E35" w:rsidRDefault="009F6475" w:rsidP="00935E35">
            <w:pPr>
              <w:rPr>
                <w:lang w:val="ru-RU"/>
              </w:rPr>
            </w:pPr>
          </w:p>
        </w:tc>
      </w:tr>
      <w:tr w:rsidR="00935E35" w:rsidRPr="00935E35">
        <w:tc>
          <w:tcPr>
            <w:tcW w:w="567" w:type="dxa"/>
          </w:tcPr>
          <w:p w:rsidR="00935E35" w:rsidRDefault="00935E35" w:rsidP="00F16505">
            <w:r>
              <w:lastRenderedPageBreak/>
              <w:t>35.</w:t>
            </w:r>
          </w:p>
        </w:tc>
        <w:tc>
          <w:tcPr>
            <w:tcW w:w="4221" w:type="dxa"/>
          </w:tcPr>
          <w:p w:rsidR="00935E35" w:rsidRPr="00AF47A4" w:rsidRDefault="00935E35" w:rsidP="00F16505">
            <w:r w:rsidRPr="00AF47A4">
              <w:t xml:space="preserve">Макарова </w:t>
            </w:r>
          </w:p>
          <w:p w:rsidR="00935E35" w:rsidRPr="00AF47A4" w:rsidRDefault="00935E35" w:rsidP="00F16505">
            <w:r w:rsidRPr="00AF47A4">
              <w:t>Надежда Александровна</w:t>
            </w:r>
          </w:p>
        </w:tc>
        <w:tc>
          <w:tcPr>
            <w:tcW w:w="4680" w:type="dxa"/>
          </w:tcPr>
          <w:p w:rsidR="00935E35" w:rsidRPr="00935E35" w:rsidRDefault="00935E35" w:rsidP="00935E35">
            <w:pPr>
              <w:rPr>
                <w:lang w:val="ru-RU"/>
              </w:rPr>
            </w:pPr>
            <w:r w:rsidRPr="00935E35">
              <w:rPr>
                <w:lang w:val="ru-RU"/>
              </w:rPr>
              <w:t>- директор департамента здравоохранения и социальной политики мэрии города</w:t>
            </w:r>
          </w:p>
        </w:tc>
      </w:tr>
      <w:tr w:rsidR="00935E35" w:rsidRPr="00935E35">
        <w:tc>
          <w:tcPr>
            <w:tcW w:w="567" w:type="dxa"/>
          </w:tcPr>
          <w:p w:rsidR="00935E35" w:rsidRDefault="00935E35" w:rsidP="00F16505">
            <w:r>
              <w:t>36.</w:t>
            </w:r>
          </w:p>
        </w:tc>
        <w:tc>
          <w:tcPr>
            <w:tcW w:w="4221" w:type="dxa"/>
            <w:vAlign w:val="center"/>
          </w:tcPr>
          <w:p w:rsidR="00935E35" w:rsidRPr="00765250" w:rsidRDefault="00935E35" w:rsidP="00F16505">
            <w:pPr>
              <w:rPr>
                <w:bCs/>
              </w:rPr>
            </w:pPr>
            <w:r w:rsidRPr="00765250">
              <w:rPr>
                <w:bCs/>
              </w:rPr>
              <w:t xml:space="preserve">Марков </w:t>
            </w:r>
          </w:p>
          <w:p w:rsidR="00935E35" w:rsidRPr="00765250" w:rsidRDefault="00935E35" w:rsidP="00F16505">
            <w:pPr>
              <w:rPr>
                <w:b/>
                <w:bCs/>
              </w:rPr>
            </w:pPr>
            <w:r w:rsidRPr="00765250">
              <w:rPr>
                <w:bCs/>
              </w:rPr>
              <w:t>Сергей Валентинович</w:t>
            </w:r>
            <w:r w:rsidRPr="00765250">
              <w:rPr>
                <w:b/>
                <w:bCs/>
              </w:rPr>
              <w:t xml:space="preserve"> </w:t>
            </w:r>
          </w:p>
        </w:tc>
        <w:tc>
          <w:tcPr>
            <w:tcW w:w="4680" w:type="dxa"/>
            <w:vAlign w:val="center"/>
          </w:tcPr>
          <w:p w:rsidR="00935E35" w:rsidRPr="00935E35" w:rsidRDefault="00935E35" w:rsidP="00935E35">
            <w:pPr>
              <w:rPr>
                <w:lang w:val="ru-RU"/>
              </w:rPr>
            </w:pPr>
            <w:r w:rsidRPr="00935E35">
              <w:rPr>
                <w:lang w:val="ru-RU"/>
              </w:rPr>
              <w:t xml:space="preserve">- </w:t>
            </w:r>
            <w:r w:rsidRPr="00935E35">
              <w:rPr>
                <w:iCs/>
                <w:lang w:val="ru-RU"/>
              </w:rPr>
              <w:t>генеральный директор</w:t>
            </w:r>
            <w:r w:rsidRPr="00935E35">
              <w:rPr>
                <w:lang w:val="ru-RU"/>
              </w:rPr>
              <w:t xml:space="preserve"> Ассоциации транспортников Архангельской области</w:t>
            </w:r>
          </w:p>
        </w:tc>
      </w:tr>
      <w:tr w:rsidR="00935E35" w:rsidRPr="00935E35">
        <w:tc>
          <w:tcPr>
            <w:tcW w:w="567" w:type="dxa"/>
          </w:tcPr>
          <w:p w:rsidR="00935E35" w:rsidRDefault="00935E35" w:rsidP="00F16505">
            <w:r>
              <w:t>37.</w:t>
            </w:r>
          </w:p>
        </w:tc>
        <w:tc>
          <w:tcPr>
            <w:tcW w:w="4221" w:type="dxa"/>
          </w:tcPr>
          <w:p w:rsidR="00935E35" w:rsidRPr="00C040AA" w:rsidRDefault="00935E35" w:rsidP="00F16505">
            <w:r w:rsidRPr="00C040AA">
              <w:t>Марченко</w:t>
            </w:r>
          </w:p>
          <w:p w:rsidR="00935E35" w:rsidRPr="00C040AA" w:rsidRDefault="00935E35" w:rsidP="00F16505">
            <w:r w:rsidRPr="00C040AA">
              <w:t>Татьяна Михайловна</w:t>
            </w:r>
          </w:p>
        </w:tc>
        <w:tc>
          <w:tcPr>
            <w:tcW w:w="4680" w:type="dxa"/>
          </w:tcPr>
          <w:p w:rsidR="00935E35" w:rsidRPr="00935E35" w:rsidRDefault="00935E35" w:rsidP="00935E35">
            <w:pPr>
              <w:rPr>
                <w:lang w:val="ru-RU"/>
              </w:rPr>
            </w:pPr>
            <w:r w:rsidRPr="00935E35">
              <w:rPr>
                <w:lang w:val="ru-RU"/>
              </w:rPr>
              <w:t>- директор Центра занятости населения г</w:t>
            </w:r>
            <w:r w:rsidRPr="00935E35">
              <w:rPr>
                <w:lang w:val="ru-RU"/>
              </w:rPr>
              <w:t>о</w:t>
            </w:r>
            <w:r w:rsidRPr="00935E35">
              <w:rPr>
                <w:lang w:val="ru-RU"/>
              </w:rPr>
              <w:t>рода Архангельска</w:t>
            </w:r>
          </w:p>
        </w:tc>
      </w:tr>
      <w:tr w:rsidR="00935E35" w:rsidRPr="00935E35">
        <w:tc>
          <w:tcPr>
            <w:tcW w:w="567" w:type="dxa"/>
          </w:tcPr>
          <w:p w:rsidR="00935E35" w:rsidRDefault="00935E35" w:rsidP="00F16505">
            <w:r>
              <w:t>38.</w:t>
            </w:r>
          </w:p>
        </w:tc>
        <w:tc>
          <w:tcPr>
            <w:tcW w:w="4221" w:type="dxa"/>
          </w:tcPr>
          <w:p w:rsidR="00935E35" w:rsidRDefault="00935E35" w:rsidP="00F16505">
            <w:r>
              <w:t xml:space="preserve">Меденцов </w:t>
            </w:r>
          </w:p>
          <w:p w:rsidR="00935E35" w:rsidRDefault="00935E35" w:rsidP="00F16505">
            <w:r>
              <w:t>Сергей Михайлович</w:t>
            </w:r>
          </w:p>
        </w:tc>
        <w:tc>
          <w:tcPr>
            <w:tcW w:w="4680" w:type="dxa"/>
          </w:tcPr>
          <w:p w:rsidR="00935E35" w:rsidRPr="00935E35" w:rsidRDefault="00935E35" w:rsidP="00935E35">
            <w:pPr>
              <w:rPr>
                <w:lang w:val="ru-RU"/>
              </w:rPr>
            </w:pPr>
            <w:r w:rsidRPr="00935E35">
              <w:rPr>
                <w:lang w:val="ru-RU"/>
              </w:rPr>
              <w:t>- начальник отдела планирования, орган</w:t>
            </w:r>
            <w:r w:rsidRPr="00935E35">
              <w:rPr>
                <w:lang w:val="ru-RU"/>
              </w:rPr>
              <w:t>и</w:t>
            </w:r>
            <w:r w:rsidRPr="00935E35">
              <w:rPr>
                <w:lang w:val="ru-RU"/>
              </w:rPr>
              <w:t>зации и контроля управления транспорта и связи мэрии г</w:t>
            </w:r>
            <w:r w:rsidRPr="00935E35">
              <w:rPr>
                <w:lang w:val="ru-RU"/>
              </w:rPr>
              <w:t>о</w:t>
            </w:r>
            <w:r w:rsidRPr="00935E35">
              <w:rPr>
                <w:lang w:val="ru-RU"/>
              </w:rPr>
              <w:t>рода</w:t>
            </w:r>
          </w:p>
        </w:tc>
      </w:tr>
      <w:tr w:rsidR="00935E35" w:rsidRPr="00935E35">
        <w:tc>
          <w:tcPr>
            <w:tcW w:w="567" w:type="dxa"/>
          </w:tcPr>
          <w:p w:rsidR="00935E35" w:rsidRDefault="00935E35" w:rsidP="00F16505">
            <w:r>
              <w:t>39.</w:t>
            </w:r>
          </w:p>
        </w:tc>
        <w:tc>
          <w:tcPr>
            <w:tcW w:w="4221" w:type="dxa"/>
            <w:vAlign w:val="center"/>
          </w:tcPr>
          <w:p w:rsidR="00935E35" w:rsidRPr="00765250" w:rsidRDefault="00935E35" w:rsidP="00F16505">
            <w:pPr>
              <w:rPr>
                <w:bCs/>
              </w:rPr>
            </w:pPr>
            <w:r w:rsidRPr="00765250">
              <w:rPr>
                <w:bCs/>
              </w:rPr>
              <w:t xml:space="preserve">Моисеев </w:t>
            </w:r>
          </w:p>
          <w:p w:rsidR="00935E35" w:rsidRPr="00765250" w:rsidRDefault="00935E35" w:rsidP="00F16505">
            <w:pPr>
              <w:rPr>
                <w:b/>
                <w:bCs/>
              </w:rPr>
            </w:pPr>
            <w:r w:rsidRPr="00765250">
              <w:rPr>
                <w:bCs/>
              </w:rPr>
              <w:t>Сергей Вениаминович</w:t>
            </w:r>
          </w:p>
        </w:tc>
        <w:tc>
          <w:tcPr>
            <w:tcW w:w="4680" w:type="dxa"/>
            <w:vAlign w:val="center"/>
          </w:tcPr>
          <w:p w:rsidR="00935E35" w:rsidRPr="00935E35" w:rsidRDefault="00935E35" w:rsidP="00935E35">
            <w:pPr>
              <w:rPr>
                <w:lang w:val="ru-RU"/>
              </w:rPr>
            </w:pPr>
            <w:r w:rsidRPr="00935E35">
              <w:rPr>
                <w:lang w:val="ru-RU"/>
              </w:rPr>
              <w:t>- депутат Архангельского городского С</w:t>
            </w:r>
            <w:r w:rsidRPr="00935E35">
              <w:rPr>
                <w:lang w:val="ru-RU"/>
              </w:rPr>
              <w:t>о</w:t>
            </w:r>
            <w:r w:rsidRPr="00935E35">
              <w:rPr>
                <w:lang w:val="ru-RU"/>
              </w:rPr>
              <w:t>вета депутатов</w:t>
            </w:r>
          </w:p>
        </w:tc>
      </w:tr>
      <w:tr w:rsidR="00935E35" w:rsidRPr="00935E35">
        <w:tc>
          <w:tcPr>
            <w:tcW w:w="567" w:type="dxa"/>
          </w:tcPr>
          <w:p w:rsidR="00935E35" w:rsidRDefault="00935E35" w:rsidP="00F16505">
            <w:r>
              <w:t>40.</w:t>
            </w:r>
          </w:p>
        </w:tc>
        <w:tc>
          <w:tcPr>
            <w:tcW w:w="4221" w:type="dxa"/>
          </w:tcPr>
          <w:p w:rsidR="00935E35" w:rsidRDefault="00935E35" w:rsidP="00F16505">
            <w:pPr>
              <w:jc w:val="both"/>
            </w:pPr>
            <w:r>
              <w:t>Новикова</w:t>
            </w:r>
          </w:p>
          <w:p w:rsidR="00935E35" w:rsidRDefault="00935E35" w:rsidP="00F16505">
            <w:pPr>
              <w:jc w:val="both"/>
            </w:pPr>
            <w:r>
              <w:t>Светлана Анатольевна</w:t>
            </w:r>
          </w:p>
        </w:tc>
        <w:tc>
          <w:tcPr>
            <w:tcW w:w="4680" w:type="dxa"/>
          </w:tcPr>
          <w:p w:rsidR="00935E35" w:rsidRPr="00935E35" w:rsidRDefault="00935E35" w:rsidP="00935E35">
            <w:pPr>
              <w:rPr>
                <w:lang w:val="ru-RU"/>
              </w:rPr>
            </w:pPr>
            <w:r w:rsidRPr="00935E35">
              <w:rPr>
                <w:lang w:val="ru-RU"/>
              </w:rPr>
              <w:t>- главный специалист отдела экономич</w:t>
            </w:r>
            <w:r w:rsidRPr="00935E35">
              <w:rPr>
                <w:lang w:val="ru-RU"/>
              </w:rPr>
              <w:t>е</w:t>
            </w:r>
            <w:r w:rsidRPr="00935E35">
              <w:rPr>
                <w:lang w:val="ru-RU"/>
              </w:rPr>
              <w:t>ского планирования департамента экон</w:t>
            </w:r>
            <w:r w:rsidRPr="00935E35">
              <w:rPr>
                <w:lang w:val="ru-RU"/>
              </w:rPr>
              <w:t>о</w:t>
            </w:r>
            <w:r w:rsidRPr="00935E35">
              <w:rPr>
                <w:lang w:val="ru-RU"/>
              </w:rPr>
              <w:t>мики мэрии города</w:t>
            </w:r>
          </w:p>
        </w:tc>
      </w:tr>
      <w:tr w:rsidR="00935E35" w:rsidRPr="00935E35">
        <w:tc>
          <w:tcPr>
            <w:tcW w:w="567" w:type="dxa"/>
          </w:tcPr>
          <w:p w:rsidR="00935E35" w:rsidRPr="00942476" w:rsidRDefault="00935E35" w:rsidP="00F16505">
            <w:r>
              <w:t>4</w:t>
            </w:r>
            <w:r w:rsidR="009F6475">
              <w:rPr>
                <w:lang w:val="ru-RU"/>
              </w:rPr>
              <w:t>1</w:t>
            </w:r>
            <w:r>
              <w:t>.</w:t>
            </w:r>
          </w:p>
        </w:tc>
        <w:tc>
          <w:tcPr>
            <w:tcW w:w="4221" w:type="dxa"/>
          </w:tcPr>
          <w:p w:rsidR="00935E35" w:rsidRPr="006763C9" w:rsidRDefault="00935E35" w:rsidP="00F16505">
            <w:r w:rsidRPr="006763C9">
              <w:t xml:space="preserve">Овчинников </w:t>
            </w:r>
          </w:p>
          <w:p w:rsidR="00935E35" w:rsidRPr="006763C9" w:rsidRDefault="00935E35" w:rsidP="00F16505">
            <w:r w:rsidRPr="006763C9">
              <w:t>Олег Владимирович</w:t>
            </w:r>
          </w:p>
          <w:p w:rsidR="00935E35" w:rsidRPr="006763C9" w:rsidRDefault="00935E35" w:rsidP="00F16505"/>
        </w:tc>
        <w:tc>
          <w:tcPr>
            <w:tcW w:w="4680" w:type="dxa"/>
          </w:tcPr>
          <w:p w:rsidR="00935E35" w:rsidRPr="00935E35" w:rsidRDefault="00935E35" w:rsidP="00935E35">
            <w:pPr>
              <w:rPr>
                <w:lang w:val="ru-RU"/>
              </w:rPr>
            </w:pPr>
            <w:r w:rsidRPr="00935E35">
              <w:rPr>
                <w:lang w:val="ru-RU"/>
              </w:rPr>
              <w:t>- заместитель председателя ученого совета филиала Всероссийского заочного фина</w:t>
            </w:r>
            <w:r w:rsidRPr="00935E35">
              <w:rPr>
                <w:lang w:val="ru-RU"/>
              </w:rPr>
              <w:t>н</w:t>
            </w:r>
            <w:r w:rsidRPr="00935E35">
              <w:rPr>
                <w:lang w:val="ru-RU"/>
              </w:rPr>
              <w:t xml:space="preserve">сово-экономического института, доктор социологических наук </w:t>
            </w:r>
          </w:p>
        </w:tc>
      </w:tr>
      <w:tr w:rsidR="00935E35" w:rsidRPr="00935E35">
        <w:tc>
          <w:tcPr>
            <w:tcW w:w="567" w:type="dxa"/>
          </w:tcPr>
          <w:p w:rsidR="00935E35" w:rsidRDefault="009F6475" w:rsidP="00F16505">
            <w:r>
              <w:t>4</w:t>
            </w:r>
            <w:r>
              <w:rPr>
                <w:lang w:val="ru-RU"/>
              </w:rPr>
              <w:t>2</w:t>
            </w:r>
            <w:r w:rsidR="00935E35">
              <w:t>.</w:t>
            </w:r>
          </w:p>
        </w:tc>
        <w:tc>
          <w:tcPr>
            <w:tcW w:w="4221" w:type="dxa"/>
          </w:tcPr>
          <w:p w:rsidR="00935E35" w:rsidRPr="00AF47A4" w:rsidRDefault="00935E35" w:rsidP="00F16505">
            <w:r w:rsidRPr="00AF47A4">
              <w:t xml:space="preserve">Огибина </w:t>
            </w:r>
          </w:p>
          <w:p w:rsidR="00935E35" w:rsidRPr="00AF47A4" w:rsidRDefault="00935E35" w:rsidP="00F16505">
            <w:r w:rsidRPr="00AF47A4">
              <w:t>Татьяна Сергеевна</w:t>
            </w:r>
          </w:p>
        </w:tc>
        <w:tc>
          <w:tcPr>
            <w:tcW w:w="4680" w:type="dxa"/>
          </w:tcPr>
          <w:p w:rsidR="00935E35" w:rsidRPr="00935E35" w:rsidRDefault="00935E35" w:rsidP="00935E35">
            <w:pPr>
              <w:rPr>
                <w:lang w:val="ru-RU"/>
              </w:rPr>
            </w:pPr>
            <w:r w:rsidRPr="00935E35">
              <w:rPr>
                <w:lang w:val="ru-RU"/>
              </w:rPr>
              <w:t>- директор департамента образования м</w:t>
            </w:r>
            <w:r w:rsidRPr="00935E35">
              <w:rPr>
                <w:lang w:val="ru-RU"/>
              </w:rPr>
              <w:t>э</w:t>
            </w:r>
            <w:r w:rsidRPr="00935E35">
              <w:rPr>
                <w:lang w:val="ru-RU"/>
              </w:rPr>
              <w:t xml:space="preserve">рии города   </w:t>
            </w:r>
          </w:p>
        </w:tc>
      </w:tr>
      <w:tr w:rsidR="009F6475" w:rsidRPr="00935E35">
        <w:tc>
          <w:tcPr>
            <w:tcW w:w="567" w:type="dxa"/>
          </w:tcPr>
          <w:p w:rsidR="009F6475" w:rsidRDefault="009F6475" w:rsidP="009F6475">
            <w:r>
              <w:t>4</w:t>
            </w:r>
            <w:r>
              <w:rPr>
                <w:lang w:val="ru-RU"/>
              </w:rPr>
              <w:t>3</w:t>
            </w:r>
            <w:r>
              <w:t>.</w:t>
            </w:r>
          </w:p>
        </w:tc>
        <w:tc>
          <w:tcPr>
            <w:tcW w:w="4221" w:type="dxa"/>
          </w:tcPr>
          <w:p w:rsidR="009F6475" w:rsidRDefault="009F6475" w:rsidP="009F6475">
            <w:pPr>
              <w:jc w:val="both"/>
            </w:pPr>
            <w:r>
              <w:t xml:space="preserve">Пивоваров </w:t>
            </w:r>
          </w:p>
          <w:p w:rsidR="009F6475" w:rsidRDefault="009F6475" w:rsidP="009F6475">
            <w:pPr>
              <w:jc w:val="both"/>
            </w:pPr>
            <w:r>
              <w:t>Эдуард Анатольевич</w:t>
            </w:r>
          </w:p>
        </w:tc>
        <w:tc>
          <w:tcPr>
            <w:tcW w:w="4680" w:type="dxa"/>
          </w:tcPr>
          <w:p w:rsidR="009F6475" w:rsidRPr="00935E35" w:rsidRDefault="009F6475" w:rsidP="009F6475">
            <w:pPr>
              <w:rPr>
                <w:lang w:val="ru-RU"/>
              </w:rPr>
            </w:pPr>
            <w:r w:rsidRPr="00935E35">
              <w:rPr>
                <w:lang w:val="ru-RU"/>
              </w:rPr>
              <w:t>- руководитель Управления по технолог</w:t>
            </w:r>
            <w:r w:rsidRPr="00935E35">
              <w:rPr>
                <w:lang w:val="ru-RU"/>
              </w:rPr>
              <w:t>и</w:t>
            </w:r>
            <w:r w:rsidRPr="00935E35">
              <w:rPr>
                <w:lang w:val="ru-RU"/>
              </w:rPr>
              <w:t>ческому и экологическому надзору РО</w:t>
            </w:r>
            <w:r w:rsidRPr="00935E35">
              <w:rPr>
                <w:lang w:val="ru-RU"/>
              </w:rPr>
              <w:t>С</w:t>
            </w:r>
            <w:r w:rsidRPr="00935E35">
              <w:rPr>
                <w:lang w:val="ru-RU"/>
              </w:rPr>
              <w:t>ТЕХНАДЗОРа по Архангельской области</w:t>
            </w:r>
          </w:p>
        </w:tc>
      </w:tr>
      <w:tr w:rsidR="009F6475" w:rsidRPr="00935E35">
        <w:tc>
          <w:tcPr>
            <w:tcW w:w="567" w:type="dxa"/>
          </w:tcPr>
          <w:p w:rsidR="009F6475" w:rsidRDefault="009F6475" w:rsidP="003A1A5F">
            <w:r>
              <w:t>4</w:t>
            </w:r>
            <w:r>
              <w:rPr>
                <w:lang w:val="ru-RU"/>
              </w:rPr>
              <w:t>4</w:t>
            </w:r>
            <w:r>
              <w:t>.</w:t>
            </w:r>
          </w:p>
        </w:tc>
        <w:tc>
          <w:tcPr>
            <w:tcW w:w="4221" w:type="dxa"/>
          </w:tcPr>
          <w:p w:rsidR="009F6475" w:rsidRDefault="009F6475" w:rsidP="003A1A5F">
            <w:pPr>
              <w:jc w:val="both"/>
            </w:pPr>
            <w:r>
              <w:t xml:space="preserve">Пирожков </w:t>
            </w:r>
          </w:p>
          <w:p w:rsidR="009F6475" w:rsidRDefault="009F6475" w:rsidP="003A1A5F">
            <w:pPr>
              <w:jc w:val="both"/>
            </w:pPr>
            <w:r>
              <w:t>Андрей Львович</w:t>
            </w:r>
          </w:p>
        </w:tc>
        <w:tc>
          <w:tcPr>
            <w:tcW w:w="4680" w:type="dxa"/>
          </w:tcPr>
          <w:p w:rsidR="009F6475" w:rsidRPr="00935E35" w:rsidRDefault="009F6475" w:rsidP="003A1A5F">
            <w:pPr>
              <w:rPr>
                <w:lang w:val="ru-RU"/>
              </w:rPr>
            </w:pPr>
            <w:r w:rsidRPr="00935E35">
              <w:rPr>
                <w:lang w:val="ru-RU"/>
              </w:rPr>
              <w:t>- председатель Архангельского областного комитета профсоюза работников малого и среднего бизнеса</w:t>
            </w:r>
          </w:p>
        </w:tc>
      </w:tr>
      <w:tr w:rsidR="009F6475" w:rsidRPr="00935E35">
        <w:tc>
          <w:tcPr>
            <w:tcW w:w="567" w:type="dxa"/>
          </w:tcPr>
          <w:p w:rsidR="009F6475" w:rsidRDefault="009F6475" w:rsidP="003A1A5F">
            <w:r>
              <w:t>4</w:t>
            </w:r>
            <w:r>
              <w:rPr>
                <w:lang w:val="ru-RU"/>
              </w:rPr>
              <w:t>5</w:t>
            </w:r>
            <w:r>
              <w:t>.</w:t>
            </w:r>
          </w:p>
        </w:tc>
        <w:tc>
          <w:tcPr>
            <w:tcW w:w="4221" w:type="dxa"/>
          </w:tcPr>
          <w:p w:rsidR="009F6475" w:rsidRDefault="009F6475" w:rsidP="003A1A5F">
            <w:pPr>
              <w:jc w:val="both"/>
              <w:rPr>
                <w:lang w:val="ru-RU"/>
              </w:rPr>
            </w:pPr>
            <w:r>
              <w:t>Попова</w:t>
            </w:r>
          </w:p>
          <w:p w:rsidR="009F6475" w:rsidRDefault="009F6475" w:rsidP="003A1A5F">
            <w:pPr>
              <w:jc w:val="both"/>
            </w:pPr>
            <w:r>
              <w:t>Елена</w:t>
            </w:r>
            <w:r>
              <w:rPr>
                <w:lang w:val="ru-RU"/>
              </w:rPr>
              <w:t xml:space="preserve"> </w:t>
            </w:r>
            <w:r>
              <w:t>Леонидовна</w:t>
            </w:r>
          </w:p>
        </w:tc>
        <w:tc>
          <w:tcPr>
            <w:tcW w:w="4680" w:type="dxa"/>
          </w:tcPr>
          <w:p w:rsidR="009F6475" w:rsidRPr="00935E35" w:rsidRDefault="009F6475" w:rsidP="003A1A5F">
            <w:pPr>
              <w:rPr>
                <w:lang w:val="ru-RU"/>
              </w:rPr>
            </w:pPr>
            <w:r w:rsidRPr="00935E35">
              <w:rPr>
                <w:lang w:val="ru-RU"/>
              </w:rPr>
              <w:t>- начальник управления по торговле и у</w:t>
            </w:r>
            <w:r w:rsidRPr="00935E35">
              <w:rPr>
                <w:lang w:val="ru-RU"/>
              </w:rPr>
              <w:t>с</w:t>
            </w:r>
            <w:r w:rsidRPr="00935E35">
              <w:rPr>
                <w:lang w:val="ru-RU"/>
              </w:rPr>
              <w:t>лугам населению мэрии города</w:t>
            </w:r>
          </w:p>
        </w:tc>
      </w:tr>
      <w:tr w:rsidR="009F6475" w:rsidRPr="00935E35">
        <w:tc>
          <w:tcPr>
            <w:tcW w:w="567" w:type="dxa"/>
          </w:tcPr>
          <w:p w:rsidR="009F6475" w:rsidRDefault="009F6475" w:rsidP="003A1A5F">
            <w:r>
              <w:t>4</w:t>
            </w:r>
            <w:r>
              <w:rPr>
                <w:lang w:val="ru-RU"/>
              </w:rPr>
              <w:t>6</w:t>
            </w:r>
            <w:r>
              <w:t>.</w:t>
            </w:r>
          </w:p>
        </w:tc>
        <w:tc>
          <w:tcPr>
            <w:tcW w:w="4221" w:type="dxa"/>
            <w:vAlign w:val="center"/>
          </w:tcPr>
          <w:p w:rsidR="009F6475" w:rsidRPr="00765250" w:rsidRDefault="009F6475" w:rsidP="003A1A5F">
            <w:pPr>
              <w:rPr>
                <w:bCs/>
              </w:rPr>
            </w:pPr>
            <w:r w:rsidRPr="00765250">
              <w:rPr>
                <w:bCs/>
              </w:rPr>
              <w:t xml:space="preserve">Попов </w:t>
            </w:r>
          </w:p>
          <w:p w:rsidR="009F6475" w:rsidRPr="00765250" w:rsidRDefault="009F6475" w:rsidP="003A1A5F">
            <w:pPr>
              <w:rPr>
                <w:bCs/>
              </w:rPr>
            </w:pPr>
            <w:r w:rsidRPr="00765250">
              <w:rPr>
                <w:bCs/>
              </w:rPr>
              <w:t>Александр Николаевич</w:t>
            </w:r>
          </w:p>
          <w:p w:rsidR="009F6475" w:rsidRPr="00765250" w:rsidRDefault="009F6475" w:rsidP="003A1A5F">
            <w:pPr>
              <w:rPr>
                <w:bCs/>
              </w:rPr>
            </w:pPr>
          </w:p>
        </w:tc>
        <w:tc>
          <w:tcPr>
            <w:tcW w:w="4680" w:type="dxa"/>
            <w:vAlign w:val="center"/>
          </w:tcPr>
          <w:p w:rsidR="009F6475" w:rsidRPr="00935E35" w:rsidRDefault="009F6475" w:rsidP="003A1A5F">
            <w:pPr>
              <w:rPr>
                <w:lang w:val="ru-RU"/>
              </w:rPr>
            </w:pPr>
            <w:r w:rsidRPr="00935E35">
              <w:rPr>
                <w:lang w:val="ru-RU"/>
              </w:rPr>
              <w:t>- начальник пассажирского Архангельск</w:t>
            </w:r>
            <w:r w:rsidRPr="00935E35">
              <w:rPr>
                <w:lang w:val="ru-RU"/>
              </w:rPr>
              <w:t>о</w:t>
            </w:r>
            <w:r w:rsidRPr="00935E35">
              <w:rPr>
                <w:lang w:val="ru-RU"/>
              </w:rPr>
              <w:t>го районного управления ОАО «Архре</w:t>
            </w:r>
            <w:r w:rsidRPr="00935E35">
              <w:rPr>
                <w:lang w:val="ru-RU"/>
              </w:rPr>
              <w:t>ч</w:t>
            </w:r>
            <w:r w:rsidRPr="00935E35">
              <w:rPr>
                <w:lang w:val="ru-RU"/>
              </w:rPr>
              <w:t>порт»</w:t>
            </w:r>
          </w:p>
        </w:tc>
      </w:tr>
      <w:tr w:rsidR="009F6475" w:rsidRPr="00935E35">
        <w:tc>
          <w:tcPr>
            <w:tcW w:w="567" w:type="dxa"/>
          </w:tcPr>
          <w:p w:rsidR="009F6475" w:rsidRDefault="009F6475" w:rsidP="00F16505">
            <w:r>
              <w:t>4</w:t>
            </w:r>
            <w:r>
              <w:rPr>
                <w:lang w:val="ru-RU"/>
              </w:rPr>
              <w:t>7</w:t>
            </w:r>
            <w:r>
              <w:t>.</w:t>
            </w:r>
          </w:p>
        </w:tc>
        <w:tc>
          <w:tcPr>
            <w:tcW w:w="4221" w:type="dxa"/>
          </w:tcPr>
          <w:p w:rsidR="009F6475" w:rsidRDefault="009F6475" w:rsidP="00F16505">
            <w:pPr>
              <w:rPr>
                <w:lang w:val="ru-RU"/>
              </w:rPr>
            </w:pPr>
            <w:r>
              <w:t xml:space="preserve">Потёмкин </w:t>
            </w:r>
          </w:p>
          <w:p w:rsidR="009F6475" w:rsidRPr="00942476" w:rsidRDefault="009F6475" w:rsidP="00F16505">
            <w:r>
              <w:t>Станислав Владимирович</w:t>
            </w:r>
          </w:p>
        </w:tc>
        <w:tc>
          <w:tcPr>
            <w:tcW w:w="4680" w:type="dxa"/>
          </w:tcPr>
          <w:p w:rsidR="009F6475" w:rsidRPr="00935E35" w:rsidRDefault="009F6475" w:rsidP="00935E35">
            <w:pPr>
              <w:rPr>
                <w:lang w:val="ru-RU"/>
              </w:rPr>
            </w:pPr>
            <w:r w:rsidRPr="00935E35">
              <w:rPr>
                <w:lang w:val="ru-RU"/>
              </w:rPr>
              <w:t>- советник аппарата правления – предст</w:t>
            </w:r>
            <w:r w:rsidRPr="00935E35">
              <w:rPr>
                <w:lang w:val="ru-RU"/>
              </w:rPr>
              <w:t>а</w:t>
            </w:r>
            <w:r w:rsidRPr="00935E35">
              <w:rPr>
                <w:lang w:val="ru-RU"/>
              </w:rPr>
              <w:t>витель ОАО «Собинбанк»</w:t>
            </w:r>
          </w:p>
        </w:tc>
      </w:tr>
      <w:tr w:rsidR="009F6475" w:rsidRPr="00935E35">
        <w:tc>
          <w:tcPr>
            <w:tcW w:w="567" w:type="dxa"/>
          </w:tcPr>
          <w:p w:rsidR="009F6475" w:rsidRDefault="009F6475" w:rsidP="00F16505">
            <w:r>
              <w:t>4</w:t>
            </w:r>
            <w:r>
              <w:rPr>
                <w:lang w:val="ru-RU"/>
              </w:rPr>
              <w:t>8</w:t>
            </w:r>
            <w:r>
              <w:t>.</w:t>
            </w:r>
          </w:p>
        </w:tc>
        <w:tc>
          <w:tcPr>
            <w:tcW w:w="4221" w:type="dxa"/>
            <w:vAlign w:val="center"/>
          </w:tcPr>
          <w:p w:rsidR="009F6475" w:rsidRPr="00765250" w:rsidRDefault="009F6475" w:rsidP="00F16505">
            <w:pPr>
              <w:rPr>
                <w:bCs/>
              </w:rPr>
            </w:pPr>
            <w:r w:rsidRPr="00765250">
              <w:rPr>
                <w:bCs/>
              </w:rPr>
              <w:t xml:space="preserve">Правилов </w:t>
            </w:r>
          </w:p>
          <w:p w:rsidR="009F6475" w:rsidRPr="00765250" w:rsidRDefault="009F6475" w:rsidP="00F16505">
            <w:pPr>
              <w:rPr>
                <w:b/>
                <w:bCs/>
              </w:rPr>
            </w:pPr>
            <w:r w:rsidRPr="00765250">
              <w:rPr>
                <w:bCs/>
              </w:rPr>
              <w:t>Николай Михайлович</w:t>
            </w:r>
          </w:p>
        </w:tc>
        <w:tc>
          <w:tcPr>
            <w:tcW w:w="4680" w:type="dxa"/>
            <w:vAlign w:val="center"/>
          </w:tcPr>
          <w:p w:rsidR="009F6475" w:rsidRPr="00935E35" w:rsidRDefault="009F6475" w:rsidP="00935E35">
            <w:pPr>
              <w:rPr>
                <w:lang w:val="ru-RU"/>
              </w:rPr>
            </w:pPr>
            <w:r w:rsidRPr="00935E35">
              <w:rPr>
                <w:lang w:val="ru-RU"/>
              </w:rPr>
              <w:t>- директор Архангельский филиал ГУП «Росмо</w:t>
            </w:r>
            <w:r w:rsidRPr="00935E35">
              <w:rPr>
                <w:lang w:val="ru-RU"/>
              </w:rPr>
              <w:t>р</w:t>
            </w:r>
            <w:r w:rsidRPr="00935E35">
              <w:rPr>
                <w:lang w:val="ru-RU"/>
              </w:rPr>
              <w:t>порт»</w:t>
            </w:r>
          </w:p>
        </w:tc>
      </w:tr>
      <w:tr w:rsidR="009F6475" w:rsidRPr="00935E35">
        <w:tc>
          <w:tcPr>
            <w:tcW w:w="567" w:type="dxa"/>
          </w:tcPr>
          <w:p w:rsidR="009F6475" w:rsidRDefault="009F6475" w:rsidP="00F16505">
            <w:r>
              <w:rPr>
                <w:lang w:val="ru-RU"/>
              </w:rPr>
              <w:t>49</w:t>
            </w:r>
            <w:r>
              <w:t>.</w:t>
            </w:r>
          </w:p>
        </w:tc>
        <w:tc>
          <w:tcPr>
            <w:tcW w:w="4221" w:type="dxa"/>
            <w:vAlign w:val="center"/>
          </w:tcPr>
          <w:p w:rsidR="009F6475" w:rsidRPr="00765250" w:rsidRDefault="009F6475" w:rsidP="00F16505">
            <w:pPr>
              <w:rPr>
                <w:bCs/>
              </w:rPr>
            </w:pPr>
            <w:r w:rsidRPr="00765250">
              <w:rPr>
                <w:bCs/>
              </w:rPr>
              <w:t>Прищемихин</w:t>
            </w:r>
          </w:p>
          <w:p w:rsidR="009F6475" w:rsidRPr="00765250" w:rsidRDefault="009F6475" w:rsidP="00F16505">
            <w:pPr>
              <w:rPr>
                <w:bCs/>
              </w:rPr>
            </w:pPr>
            <w:r w:rsidRPr="00765250">
              <w:rPr>
                <w:bCs/>
              </w:rPr>
              <w:t>Андрей Владимирович</w:t>
            </w:r>
          </w:p>
        </w:tc>
        <w:tc>
          <w:tcPr>
            <w:tcW w:w="4680" w:type="dxa"/>
            <w:vAlign w:val="center"/>
          </w:tcPr>
          <w:p w:rsidR="009F6475" w:rsidRPr="00935E35" w:rsidRDefault="009F6475" w:rsidP="00935E35">
            <w:pPr>
              <w:rPr>
                <w:lang w:val="ru-RU"/>
              </w:rPr>
            </w:pPr>
            <w:r w:rsidRPr="00935E35">
              <w:rPr>
                <w:lang w:val="ru-RU"/>
              </w:rPr>
              <w:t>- директор филиала ОАО «МТС» в Арха</w:t>
            </w:r>
            <w:r w:rsidRPr="00935E35">
              <w:rPr>
                <w:lang w:val="ru-RU"/>
              </w:rPr>
              <w:t>н</w:t>
            </w:r>
            <w:r w:rsidRPr="00935E35">
              <w:rPr>
                <w:lang w:val="ru-RU"/>
              </w:rPr>
              <w:t>гельской области</w:t>
            </w:r>
          </w:p>
        </w:tc>
      </w:tr>
      <w:tr w:rsidR="009F6475" w:rsidRPr="00935E35">
        <w:tc>
          <w:tcPr>
            <w:tcW w:w="567" w:type="dxa"/>
          </w:tcPr>
          <w:p w:rsidR="009F6475" w:rsidRDefault="009F6475" w:rsidP="00F16505">
            <w:r>
              <w:t>5</w:t>
            </w:r>
            <w:r>
              <w:rPr>
                <w:lang w:val="ru-RU"/>
              </w:rPr>
              <w:t>0</w:t>
            </w:r>
            <w:r>
              <w:t>.</w:t>
            </w:r>
          </w:p>
        </w:tc>
        <w:tc>
          <w:tcPr>
            <w:tcW w:w="4221" w:type="dxa"/>
          </w:tcPr>
          <w:p w:rsidR="009F6475" w:rsidRPr="00765250" w:rsidRDefault="009F6475" w:rsidP="00F16505">
            <w:pPr>
              <w:rPr>
                <w:bCs/>
              </w:rPr>
            </w:pPr>
            <w:r w:rsidRPr="00765250">
              <w:rPr>
                <w:bCs/>
              </w:rPr>
              <w:t>Семенов</w:t>
            </w:r>
          </w:p>
          <w:p w:rsidR="009F6475" w:rsidRPr="006763C9" w:rsidRDefault="009F6475" w:rsidP="00F16505">
            <w:r w:rsidRPr="00765250">
              <w:rPr>
                <w:bCs/>
              </w:rPr>
              <w:t>Юрий Васильевич</w:t>
            </w:r>
          </w:p>
        </w:tc>
        <w:tc>
          <w:tcPr>
            <w:tcW w:w="4680" w:type="dxa"/>
          </w:tcPr>
          <w:p w:rsidR="009F6475" w:rsidRPr="00935E35" w:rsidRDefault="009F6475" w:rsidP="00935E35">
            <w:pPr>
              <w:rPr>
                <w:lang w:val="ru-RU"/>
              </w:rPr>
            </w:pPr>
            <w:r w:rsidRPr="00935E35">
              <w:rPr>
                <w:lang w:val="ru-RU"/>
              </w:rPr>
              <w:t>- зав. кафедрой разработки и эксплуатации нефтяных и газовых месторождений, к.г.н, профессор института нефти и газа АГТУ</w:t>
            </w:r>
          </w:p>
        </w:tc>
      </w:tr>
      <w:tr w:rsidR="009F6475" w:rsidRPr="00935E35">
        <w:tc>
          <w:tcPr>
            <w:tcW w:w="567" w:type="dxa"/>
          </w:tcPr>
          <w:p w:rsidR="009F6475" w:rsidRDefault="009F6475" w:rsidP="00F16505">
            <w:r>
              <w:t>5</w:t>
            </w:r>
            <w:r>
              <w:rPr>
                <w:lang w:val="ru-RU"/>
              </w:rPr>
              <w:t>1</w:t>
            </w:r>
            <w:r>
              <w:t>.</w:t>
            </w:r>
          </w:p>
        </w:tc>
        <w:tc>
          <w:tcPr>
            <w:tcW w:w="4221" w:type="dxa"/>
          </w:tcPr>
          <w:p w:rsidR="009F6475" w:rsidRPr="00765250" w:rsidRDefault="009F6475" w:rsidP="00F16505">
            <w:pPr>
              <w:rPr>
                <w:bCs/>
              </w:rPr>
            </w:pPr>
            <w:r w:rsidRPr="00765250">
              <w:rPr>
                <w:bCs/>
              </w:rPr>
              <w:t xml:space="preserve">Семенцова </w:t>
            </w:r>
          </w:p>
          <w:p w:rsidR="009F6475" w:rsidRPr="00765250" w:rsidRDefault="009F6475" w:rsidP="00F16505">
            <w:pPr>
              <w:rPr>
                <w:bCs/>
              </w:rPr>
            </w:pPr>
            <w:r w:rsidRPr="00765250">
              <w:rPr>
                <w:bCs/>
              </w:rPr>
              <w:t>Валентина Викторовна</w:t>
            </w:r>
          </w:p>
        </w:tc>
        <w:tc>
          <w:tcPr>
            <w:tcW w:w="4680" w:type="dxa"/>
          </w:tcPr>
          <w:p w:rsidR="009F6475" w:rsidRPr="00935E35" w:rsidRDefault="009F6475" w:rsidP="00935E35">
            <w:pPr>
              <w:rPr>
                <w:lang w:val="ru-RU"/>
              </w:rPr>
            </w:pPr>
            <w:r w:rsidRPr="00935E35">
              <w:rPr>
                <w:lang w:val="ru-RU"/>
              </w:rPr>
              <w:t>- председатель постоянной комиссии по образованию, культуре и международным связям Архангельского городского Совета депутатов</w:t>
            </w:r>
          </w:p>
        </w:tc>
      </w:tr>
      <w:tr w:rsidR="009F6475" w:rsidRPr="00942476">
        <w:tc>
          <w:tcPr>
            <w:tcW w:w="567" w:type="dxa"/>
          </w:tcPr>
          <w:p w:rsidR="009F6475" w:rsidRDefault="009F6475" w:rsidP="00F16505">
            <w:r>
              <w:t>5</w:t>
            </w:r>
            <w:r>
              <w:rPr>
                <w:lang w:val="ru-RU"/>
              </w:rPr>
              <w:t>2</w:t>
            </w:r>
            <w:r>
              <w:t>.</w:t>
            </w:r>
          </w:p>
        </w:tc>
        <w:tc>
          <w:tcPr>
            <w:tcW w:w="4221" w:type="dxa"/>
          </w:tcPr>
          <w:p w:rsidR="009F6475" w:rsidRDefault="009F6475" w:rsidP="009F6475">
            <w:pPr>
              <w:jc w:val="both"/>
            </w:pPr>
            <w:r>
              <w:t>Скрипкин Игорь Борисович</w:t>
            </w:r>
          </w:p>
        </w:tc>
        <w:tc>
          <w:tcPr>
            <w:tcW w:w="4680" w:type="dxa"/>
          </w:tcPr>
          <w:p w:rsidR="009F6475" w:rsidRDefault="009F6475" w:rsidP="00935E35">
            <w:r>
              <w:t>- Союз архитекторов г. Архангельска</w:t>
            </w:r>
          </w:p>
        </w:tc>
      </w:tr>
      <w:tr w:rsidR="009F6475" w:rsidRPr="00935E35">
        <w:tc>
          <w:tcPr>
            <w:tcW w:w="567" w:type="dxa"/>
          </w:tcPr>
          <w:p w:rsidR="009F6475" w:rsidRDefault="009F6475" w:rsidP="00F16505">
            <w:r>
              <w:t>5</w:t>
            </w:r>
            <w:r>
              <w:rPr>
                <w:lang w:val="ru-RU"/>
              </w:rPr>
              <w:t>3</w:t>
            </w:r>
            <w:r>
              <w:t>.</w:t>
            </w:r>
          </w:p>
        </w:tc>
        <w:tc>
          <w:tcPr>
            <w:tcW w:w="4221" w:type="dxa"/>
            <w:vAlign w:val="center"/>
          </w:tcPr>
          <w:p w:rsidR="009F6475" w:rsidRPr="00765250" w:rsidRDefault="009F6475" w:rsidP="00F16505">
            <w:pPr>
              <w:rPr>
                <w:bCs/>
              </w:rPr>
            </w:pPr>
            <w:r w:rsidRPr="00765250">
              <w:rPr>
                <w:bCs/>
              </w:rPr>
              <w:t>Скрипниченко</w:t>
            </w:r>
          </w:p>
          <w:p w:rsidR="009F6475" w:rsidRPr="00765250" w:rsidRDefault="009F6475" w:rsidP="00F16505">
            <w:pPr>
              <w:rPr>
                <w:bCs/>
              </w:rPr>
            </w:pPr>
            <w:r w:rsidRPr="00765250">
              <w:rPr>
                <w:bCs/>
              </w:rPr>
              <w:t>Владимир Александрович</w:t>
            </w:r>
          </w:p>
        </w:tc>
        <w:tc>
          <w:tcPr>
            <w:tcW w:w="4680" w:type="dxa"/>
            <w:vAlign w:val="center"/>
          </w:tcPr>
          <w:p w:rsidR="009F6475" w:rsidRPr="00935E35" w:rsidRDefault="009F6475" w:rsidP="00935E35">
            <w:pPr>
              <w:rPr>
                <w:lang w:val="ru-RU"/>
              </w:rPr>
            </w:pPr>
            <w:r w:rsidRPr="00935E35">
              <w:rPr>
                <w:lang w:val="ru-RU"/>
              </w:rPr>
              <w:t xml:space="preserve">- Всероссийский заочный финансово-экономический институт, д.э.н., профессор </w:t>
            </w:r>
          </w:p>
        </w:tc>
      </w:tr>
      <w:tr w:rsidR="009F6475" w:rsidRPr="00942476">
        <w:tc>
          <w:tcPr>
            <w:tcW w:w="567" w:type="dxa"/>
          </w:tcPr>
          <w:p w:rsidR="009F6475" w:rsidRPr="00942476" w:rsidRDefault="009F6475" w:rsidP="00F16505">
            <w:r>
              <w:t>5</w:t>
            </w:r>
            <w:r>
              <w:rPr>
                <w:lang w:val="ru-RU"/>
              </w:rPr>
              <w:t>4</w:t>
            </w:r>
            <w:r>
              <w:t>.</w:t>
            </w:r>
          </w:p>
        </w:tc>
        <w:tc>
          <w:tcPr>
            <w:tcW w:w="4221" w:type="dxa"/>
            <w:vAlign w:val="center"/>
          </w:tcPr>
          <w:p w:rsidR="009F6475" w:rsidRPr="00765250" w:rsidRDefault="009F6475" w:rsidP="00F16505">
            <w:pPr>
              <w:rPr>
                <w:bCs/>
              </w:rPr>
            </w:pPr>
            <w:r w:rsidRPr="00765250">
              <w:rPr>
                <w:bCs/>
              </w:rPr>
              <w:t xml:space="preserve">Сметанина </w:t>
            </w:r>
          </w:p>
          <w:p w:rsidR="009F6475" w:rsidRPr="00765250" w:rsidRDefault="009F6475" w:rsidP="00F16505">
            <w:pPr>
              <w:rPr>
                <w:b/>
                <w:bCs/>
              </w:rPr>
            </w:pPr>
            <w:r w:rsidRPr="00765250">
              <w:rPr>
                <w:bCs/>
              </w:rPr>
              <w:t>Татьяна Александровна</w:t>
            </w:r>
          </w:p>
        </w:tc>
        <w:tc>
          <w:tcPr>
            <w:tcW w:w="4680" w:type="dxa"/>
            <w:vAlign w:val="center"/>
          </w:tcPr>
          <w:p w:rsidR="009F6475" w:rsidRPr="00502E91" w:rsidRDefault="009F6475" w:rsidP="00935E35">
            <w:r w:rsidRPr="00502E91">
              <w:t>- директор Поморской филармонии</w:t>
            </w:r>
          </w:p>
        </w:tc>
      </w:tr>
      <w:tr w:rsidR="009F6475" w:rsidRPr="00935E35">
        <w:tc>
          <w:tcPr>
            <w:tcW w:w="567" w:type="dxa"/>
          </w:tcPr>
          <w:p w:rsidR="009F6475" w:rsidRPr="00942476" w:rsidRDefault="009F6475" w:rsidP="00F16505">
            <w:r>
              <w:t>5</w:t>
            </w:r>
            <w:r>
              <w:rPr>
                <w:lang w:val="ru-RU"/>
              </w:rPr>
              <w:t>5</w:t>
            </w:r>
            <w:r>
              <w:t>.</w:t>
            </w:r>
          </w:p>
        </w:tc>
        <w:tc>
          <w:tcPr>
            <w:tcW w:w="4221" w:type="dxa"/>
          </w:tcPr>
          <w:p w:rsidR="009F6475" w:rsidRDefault="009F6475" w:rsidP="00F16505">
            <w:pPr>
              <w:jc w:val="both"/>
            </w:pPr>
            <w:r>
              <w:t xml:space="preserve">Стенин </w:t>
            </w:r>
          </w:p>
          <w:p w:rsidR="009F6475" w:rsidRDefault="009F6475" w:rsidP="00F16505">
            <w:pPr>
              <w:jc w:val="both"/>
            </w:pPr>
            <w:r>
              <w:t>Борис Александрович</w:t>
            </w:r>
          </w:p>
        </w:tc>
        <w:tc>
          <w:tcPr>
            <w:tcW w:w="4680" w:type="dxa"/>
          </w:tcPr>
          <w:p w:rsidR="009F6475" w:rsidRPr="00935E35" w:rsidRDefault="009F6475" w:rsidP="00935E35">
            <w:pPr>
              <w:rPr>
                <w:i/>
                <w:lang w:val="ru-RU"/>
              </w:rPr>
            </w:pPr>
            <w:r w:rsidRPr="00935E35">
              <w:rPr>
                <w:i/>
                <w:lang w:val="ru-RU"/>
              </w:rPr>
              <w:t xml:space="preserve">- </w:t>
            </w:r>
            <w:r w:rsidRPr="00935E35">
              <w:rPr>
                <w:lang w:val="ru-RU"/>
              </w:rPr>
              <w:t>начальник управления технического ра</w:t>
            </w:r>
            <w:r w:rsidRPr="00935E35">
              <w:rPr>
                <w:lang w:val="ru-RU"/>
              </w:rPr>
              <w:t>з</w:t>
            </w:r>
            <w:r w:rsidRPr="00935E35">
              <w:rPr>
                <w:lang w:val="ru-RU"/>
              </w:rPr>
              <w:t>вития и управления ремонта ОАО «Ар</w:t>
            </w:r>
            <w:r w:rsidRPr="00935E35">
              <w:rPr>
                <w:lang w:val="ru-RU"/>
              </w:rPr>
              <w:t>х</w:t>
            </w:r>
            <w:r w:rsidRPr="00935E35">
              <w:rPr>
                <w:lang w:val="ru-RU"/>
              </w:rPr>
              <w:t>энерго</w:t>
            </w:r>
            <w:r w:rsidRPr="00935E35">
              <w:rPr>
                <w:i/>
                <w:lang w:val="ru-RU"/>
              </w:rPr>
              <w:t>»</w:t>
            </w:r>
          </w:p>
        </w:tc>
      </w:tr>
      <w:tr w:rsidR="009F6475" w:rsidRPr="00942476">
        <w:tc>
          <w:tcPr>
            <w:tcW w:w="567" w:type="dxa"/>
          </w:tcPr>
          <w:p w:rsidR="009F6475" w:rsidRDefault="009F6475" w:rsidP="00F16505">
            <w:r>
              <w:lastRenderedPageBreak/>
              <w:t>5</w:t>
            </w:r>
            <w:r>
              <w:rPr>
                <w:lang w:val="ru-RU"/>
              </w:rPr>
              <w:t>6</w:t>
            </w:r>
            <w:r>
              <w:t>.</w:t>
            </w:r>
          </w:p>
        </w:tc>
        <w:tc>
          <w:tcPr>
            <w:tcW w:w="4221" w:type="dxa"/>
            <w:vAlign w:val="center"/>
          </w:tcPr>
          <w:p w:rsidR="009F6475" w:rsidRPr="00765250" w:rsidRDefault="009F6475" w:rsidP="00F16505">
            <w:pPr>
              <w:rPr>
                <w:bCs/>
              </w:rPr>
            </w:pPr>
            <w:r w:rsidRPr="00765250">
              <w:rPr>
                <w:bCs/>
              </w:rPr>
              <w:t>Степина</w:t>
            </w:r>
          </w:p>
          <w:p w:rsidR="009F6475" w:rsidRPr="00765250" w:rsidRDefault="009F6475" w:rsidP="00F16505">
            <w:pPr>
              <w:rPr>
                <w:bCs/>
              </w:rPr>
            </w:pPr>
            <w:r w:rsidRPr="00765250">
              <w:rPr>
                <w:bCs/>
              </w:rPr>
              <w:t>Ольга Геннадьевна</w:t>
            </w:r>
          </w:p>
          <w:p w:rsidR="009F6475" w:rsidRPr="00765250" w:rsidRDefault="009F6475" w:rsidP="00F16505">
            <w:pPr>
              <w:rPr>
                <w:b/>
                <w:bCs/>
              </w:rPr>
            </w:pPr>
          </w:p>
        </w:tc>
        <w:tc>
          <w:tcPr>
            <w:tcW w:w="4680" w:type="dxa"/>
            <w:vAlign w:val="center"/>
          </w:tcPr>
          <w:p w:rsidR="009F6475" w:rsidRPr="00935E35" w:rsidRDefault="009F6475" w:rsidP="00935E35">
            <w:pPr>
              <w:rPr>
                <w:lang w:val="ru-RU"/>
              </w:rPr>
            </w:pPr>
            <w:r w:rsidRPr="00935E35">
              <w:rPr>
                <w:lang w:val="ru-RU"/>
              </w:rPr>
              <w:t xml:space="preserve">- директор ГУК «Архангельская областная </w:t>
            </w:r>
          </w:p>
          <w:p w:rsidR="009F6475" w:rsidRPr="00502E91" w:rsidRDefault="009F6475" w:rsidP="00935E35">
            <w:r w:rsidRPr="00935E35">
              <w:rPr>
                <w:lang w:val="ru-RU"/>
              </w:rPr>
              <w:t xml:space="preserve">научная библиотека им. </w:t>
            </w:r>
            <w:r w:rsidRPr="00502E91">
              <w:t>НА</w:t>
            </w:r>
            <w:r>
              <w:t>.</w:t>
            </w:r>
            <w:r w:rsidRPr="00502E91">
              <w:t>Добролюбова»</w:t>
            </w:r>
          </w:p>
        </w:tc>
      </w:tr>
      <w:tr w:rsidR="009F6475" w:rsidRPr="00935E35">
        <w:tc>
          <w:tcPr>
            <w:tcW w:w="567" w:type="dxa"/>
          </w:tcPr>
          <w:p w:rsidR="009F6475" w:rsidRDefault="009F6475" w:rsidP="00F16505">
            <w:r>
              <w:t>5</w:t>
            </w:r>
            <w:r>
              <w:rPr>
                <w:lang w:val="ru-RU"/>
              </w:rPr>
              <w:t>7</w:t>
            </w:r>
            <w:r>
              <w:t>.</w:t>
            </w:r>
          </w:p>
        </w:tc>
        <w:tc>
          <w:tcPr>
            <w:tcW w:w="4221" w:type="dxa"/>
          </w:tcPr>
          <w:p w:rsidR="009F6475" w:rsidRPr="00AF47A4" w:rsidRDefault="009F6475" w:rsidP="00F16505">
            <w:pPr>
              <w:jc w:val="both"/>
            </w:pPr>
            <w:r w:rsidRPr="00AF47A4">
              <w:t xml:space="preserve">Федоров </w:t>
            </w:r>
          </w:p>
          <w:p w:rsidR="009F6475" w:rsidRPr="00AF47A4" w:rsidRDefault="009F6475" w:rsidP="00F16505">
            <w:pPr>
              <w:jc w:val="both"/>
            </w:pPr>
            <w:r w:rsidRPr="00AF47A4">
              <w:t>Сергей Евгеньевич</w:t>
            </w:r>
          </w:p>
        </w:tc>
        <w:tc>
          <w:tcPr>
            <w:tcW w:w="4680" w:type="dxa"/>
          </w:tcPr>
          <w:p w:rsidR="009F6475" w:rsidRPr="00935E35" w:rsidRDefault="009F6475" w:rsidP="00935E35">
            <w:pPr>
              <w:rPr>
                <w:lang w:val="ru-RU"/>
              </w:rPr>
            </w:pPr>
            <w:r w:rsidRPr="00935E35">
              <w:rPr>
                <w:lang w:val="ru-RU"/>
              </w:rPr>
              <w:t xml:space="preserve">- координатор Архангельской ассоциации общественных экологических организаций    </w:t>
            </w:r>
          </w:p>
        </w:tc>
      </w:tr>
      <w:tr w:rsidR="009F6475" w:rsidRPr="00935E35">
        <w:tc>
          <w:tcPr>
            <w:tcW w:w="567" w:type="dxa"/>
          </w:tcPr>
          <w:p w:rsidR="009F6475" w:rsidRDefault="009F6475" w:rsidP="00F16505">
            <w:r>
              <w:t>5</w:t>
            </w:r>
            <w:r>
              <w:rPr>
                <w:lang w:val="ru-RU"/>
              </w:rPr>
              <w:t>8</w:t>
            </w:r>
            <w:r>
              <w:t>.</w:t>
            </w:r>
          </w:p>
        </w:tc>
        <w:tc>
          <w:tcPr>
            <w:tcW w:w="4221" w:type="dxa"/>
            <w:vAlign w:val="center"/>
          </w:tcPr>
          <w:p w:rsidR="009F6475" w:rsidRPr="00765250" w:rsidRDefault="009F6475" w:rsidP="00F16505">
            <w:pPr>
              <w:rPr>
                <w:bCs/>
              </w:rPr>
            </w:pPr>
            <w:r w:rsidRPr="00765250">
              <w:rPr>
                <w:bCs/>
              </w:rPr>
              <w:t>Хатанзейский</w:t>
            </w:r>
          </w:p>
          <w:p w:rsidR="009F6475" w:rsidRPr="006763C9" w:rsidRDefault="009F6475" w:rsidP="00F16505">
            <w:r w:rsidRPr="00765250">
              <w:rPr>
                <w:bCs/>
              </w:rPr>
              <w:t>Владимир Иванович</w:t>
            </w:r>
          </w:p>
        </w:tc>
        <w:tc>
          <w:tcPr>
            <w:tcW w:w="4680" w:type="dxa"/>
            <w:vAlign w:val="center"/>
          </w:tcPr>
          <w:p w:rsidR="009F6475" w:rsidRPr="00935E35" w:rsidRDefault="009F6475" w:rsidP="00935E35">
            <w:pPr>
              <w:rPr>
                <w:lang w:val="ru-RU"/>
              </w:rPr>
            </w:pPr>
            <w:r w:rsidRPr="00935E35">
              <w:rPr>
                <w:lang w:val="ru-RU"/>
              </w:rPr>
              <w:t>- председатель правления ТОР «Союз пр</w:t>
            </w:r>
            <w:r w:rsidRPr="00935E35">
              <w:rPr>
                <w:lang w:val="ru-RU"/>
              </w:rPr>
              <w:t>о</w:t>
            </w:r>
            <w:r w:rsidRPr="00935E35">
              <w:rPr>
                <w:lang w:val="ru-RU"/>
              </w:rPr>
              <w:t>мышленников и предпринимателей города Архангельска»</w:t>
            </w:r>
          </w:p>
        </w:tc>
      </w:tr>
      <w:tr w:rsidR="009F6475" w:rsidRPr="00935E35">
        <w:tc>
          <w:tcPr>
            <w:tcW w:w="567" w:type="dxa"/>
          </w:tcPr>
          <w:p w:rsidR="009F6475" w:rsidRDefault="009F6475" w:rsidP="00F16505">
            <w:r>
              <w:rPr>
                <w:lang w:val="ru-RU"/>
              </w:rPr>
              <w:t>59</w:t>
            </w:r>
            <w:r>
              <w:t>.</w:t>
            </w:r>
          </w:p>
        </w:tc>
        <w:tc>
          <w:tcPr>
            <w:tcW w:w="4221" w:type="dxa"/>
          </w:tcPr>
          <w:p w:rsidR="009F6475" w:rsidRDefault="009F6475" w:rsidP="00F16505">
            <w:r>
              <w:t xml:space="preserve">Телицын </w:t>
            </w:r>
          </w:p>
          <w:p w:rsidR="009F6475" w:rsidRPr="00942476" w:rsidRDefault="009F6475" w:rsidP="00F16505">
            <w:r>
              <w:t>Александр Васильевич</w:t>
            </w:r>
          </w:p>
        </w:tc>
        <w:tc>
          <w:tcPr>
            <w:tcW w:w="4680" w:type="dxa"/>
          </w:tcPr>
          <w:p w:rsidR="009F6475" w:rsidRPr="00935E35" w:rsidRDefault="009F6475" w:rsidP="00935E35">
            <w:pPr>
              <w:rPr>
                <w:lang w:val="ru-RU"/>
              </w:rPr>
            </w:pPr>
            <w:r w:rsidRPr="00935E35">
              <w:rPr>
                <w:lang w:val="ru-RU"/>
              </w:rPr>
              <w:t>- технический директор ОАО «Территор</w:t>
            </w:r>
            <w:r w:rsidRPr="00935E35">
              <w:rPr>
                <w:lang w:val="ru-RU"/>
              </w:rPr>
              <w:t>и</w:t>
            </w:r>
            <w:r w:rsidRPr="00935E35">
              <w:rPr>
                <w:lang w:val="ru-RU"/>
              </w:rPr>
              <w:t>альная генерирующая компания №2» А</w:t>
            </w:r>
            <w:r w:rsidRPr="00935E35">
              <w:rPr>
                <w:lang w:val="ru-RU"/>
              </w:rPr>
              <w:t>р</w:t>
            </w:r>
            <w:r w:rsidRPr="00935E35">
              <w:rPr>
                <w:lang w:val="ru-RU"/>
              </w:rPr>
              <w:t>хангельская ТЭЦ</w:t>
            </w:r>
          </w:p>
        </w:tc>
      </w:tr>
      <w:tr w:rsidR="009F6475" w:rsidRPr="00935E35">
        <w:tc>
          <w:tcPr>
            <w:tcW w:w="567" w:type="dxa"/>
          </w:tcPr>
          <w:p w:rsidR="009F6475" w:rsidRPr="00942476" w:rsidRDefault="009F6475" w:rsidP="00F16505">
            <w:r>
              <w:t>6</w:t>
            </w:r>
            <w:r>
              <w:rPr>
                <w:lang w:val="ru-RU"/>
              </w:rPr>
              <w:t>0</w:t>
            </w:r>
            <w:r>
              <w:t>.</w:t>
            </w:r>
          </w:p>
        </w:tc>
        <w:tc>
          <w:tcPr>
            <w:tcW w:w="4221" w:type="dxa"/>
          </w:tcPr>
          <w:p w:rsidR="009F6475" w:rsidRDefault="009F6475" w:rsidP="00F16505">
            <w:r>
              <w:t xml:space="preserve">Тоскунина </w:t>
            </w:r>
          </w:p>
          <w:p w:rsidR="009F6475" w:rsidRPr="00942476" w:rsidRDefault="009F6475" w:rsidP="00F16505">
            <w:r>
              <w:t>Вера Эдуардовна</w:t>
            </w:r>
          </w:p>
        </w:tc>
        <w:tc>
          <w:tcPr>
            <w:tcW w:w="4680" w:type="dxa"/>
          </w:tcPr>
          <w:p w:rsidR="009F6475" w:rsidRPr="00935E35" w:rsidRDefault="009F6475" w:rsidP="00935E35">
            <w:pPr>
              <w:rPr>
                <w:lang w:val="ru-RU"/>
              </w:rPr>
            </w:pPr>
            <w:r w:rsidRPr="00935E35">
              <w:rPr>
                <w:lang w:val="ru-RU"/>
              </w:rPr>
              <w:t>- доктор экономических наук, заведующая отделом экономических исследований А</w:t>
            </w:r>
            <w:r w:rsidRPr="00935E35">
              <w:rPr>
                <w:lang w:val="ru-RU"/>
              </w:rPr>
              <w:t>р</w:t>
            </w:r>
            <w:r w:rsidRPr="00935E35">
              <w:rPr>
                <w:lang w:val="ru-RU"/>
              </w:rPr>
              <w:t>хангельского научного центра Уро РАН</w:t>
            </w:r>
          </w:p>
        </w:tc>
      </w:tr>
      <w:tr w:rsidR="009F6475" w:rsidRPr="00942476">
        <w:tc>
          <w:tcPr>
            <w:tcW w:w="567" w:type="dxa"/>
          </w:tcPr>
          <w:p w:rsidR="009F6475" w:rsidRPr="00942476" w:rsidRDefault="009F6475" w:rsidP="00F16505">
            <w:r>
              <w:t>6</w:t>
            </w:r>
            <w:r>
              <w:rPr>
                <w:lang w:val="ru-RU"/>
              </w:rPr>
              <w:t>1</w:t>
            </w:r>
            <w:r>
              <w:t>.</w:t>
            </w:r>
          </w:p>
        </w:tc>
        <w:tc>
          <w:tcPr>
            <w:tcW w:w="4221" w:type="dxa"/>
          </w:tcPr>
          <w:p w:rsidR="009F6475" w:rsidRPr="00C94C80" w:rsidRDefault="009F6475" w:rsidP="00F16505">
            <w:r w:rsidRPr="00C94C80">
              <w:t xml:space="preserve">Трескин </w:t>
            </w:r>
          </w:p>
          <w:p w:rsidR="009F6475" w:rsidRPr="00C94C80" w:rsidRDefault="009F6475" w:rsidP="00F16505">
            <w:r w:rsidRPr="00C94C80">
              <w:t>Вадим Геннадьевич</w:t>
            </w:r>
          </w:p>
        </w:tc>
        <w:tc>
          <w:tcPr>
            <w:tcW w:w="4680" w:type="dxa"/>
          </w:tcPr>
          <w:p w:rsidR="009F6475" w:rsidRPr="00C94C80" w:rsidRDefault="009F6475" w:rsidP="00935E35">
            <w:r w:rsidRPr="00C94C80">
              <w:t xml:space="preserve">- </w:t>
            </w:r>
            <w:r>
              <w:t xml:space="preserve">Поморское агентство территориального развития </w:t>
            </w:r>
          </w:p>
        </w:tc>
      </w:tr>
      <w:tr w:rsidR="009F6475" w:rsidRPr="00B83CCC">
        <w:tc>
          <w:tcPr>
            <w:tcW w:w="567" w:type="dxa"/>
          </w:tcPr>
          <w:p w:rsidR="009F6475" w:rsidRDefault="009F6475" w:rsidP="00F16505">
            <w:r>
              <w:t>6</w:t>
            </w:r>
            <w:r>
              <w:rPr>
                <w:lang w:val="ru-RU"/>
              </w:rPr>
              <w:t>2</w:t>
            </w:r>
            <w:r>
              <w:t>.</w:t>
            </w:r>
          </w:p>
        </w:tc>
        <w:tc>
          <w:tcPr>
            <w:tcW w:w="4221" w:type="dxa"/>
          </w:tcPr>
          <w:p w:rsidR="009F6475" w:rsidRDefault="009F6475" w:rsidP="00F16505">
            <w:r>
              <w:t>Тутыгин</w:t>
            </w:r>
          </w:p>
          <w:p w:rsidR="009F6475" w:rsidRDefault="009F6475" w:rsidP="00F16505">
            <w:r>
              <w:t>Андрей Геннадьевич</w:t>
            </w:r>
          </w:p>
        </w:tc>
        <w:tc>
          <w:tcPr>
            <w:tcW w:w="4680" w:type="dxa"/>
          </w:tcPr>
          <w:p w:rsidR="009F6475" w:rsidRPr="00BF2D14" w:rsidRDefault="009F6475" w:rsidP="00935E35">
            <w:r w:rsidRPr="00935E35">
              <w:rPr>
                <w:lang w:val="ru-RU"/>
              </w:rPr>
              <w:t>- кандидат физико-математических наук, проректор по финансово-экономической деятельности Поморского государственн</w:t>
            </w:r>
            <w:r w:rsidRPr="00935E35">
              <w:rPr>
                <w:lang w:val="ru-RU"/>
              </w:rPr>
              <w:t>о</w:t>
            </w:r>
            <w:r w:rsidRPr="00935E35">
              <w:rPr>
                <w:lang w:val="ru-RU"/>
              </w:rPr>
              <w:t xml:space="preserve">го университета им. </w:t>
            </w:r>
            <w:r w:rsidRPr="00502E91">
              <w:t>М.В.Ломоносова</w:t>
            </w:r>
          </w:p>
        </w:tc>
      </w:tr>
      <w:tr w:rsidR="009F6475" w:rsidRPr="00935E35">
        <w:tc>
          <w:tcPr>
            <w:tcW w:w="567" w:type="dxa"/>
          </w:tcPr>
          <w:p w:rsidR="009F6475" w:rsidRPr="00942476" w:rsidRDefault="009F6475" w:rsidP="00F16505">
            <w:r>
              <w:t>6</w:t>
            </w:r>
            <w:r>
              <w:rPr>
                <w:lang w:val="ru-RU"/>
              </w:rPr>
              <w:t>3</w:t>
            </w:r>
            <w:r>
              <w:t>.</w:t>
            </w:r>
          </w:p>
        </w:tc>
        <w:tc>
          <w:tcPr>
            <w:tcW w:w="4221" w:type="dxa"/>
          </w:tcPr>
          <w:p w:rsidR="009F6475" w:rsidRDefault="009F6475" w:rsidP="00F16505">
            <w:r>
              <w:t xml:space="preserve">Чурносов  </w:t>
            </w:r>
          </w:p>
          <w:p w:rsidR="009F6475" w:rsidRDefault="009F6475" w:rsidP="00F16505">
            <w:r>
              <w:t>Виктор Павлович</w:t>
            </w:r>
          </w:p>
        </w:tc>
        <w:tc>
          <w:tcPr>
            <w:tcW w:w="4680" w:type="dxa"/>
          </w:tcPr>
          <w:p w:rsidR="009F6475" w:rsidRPr="00935E35" w:rsidRDefault="009F6475" w:rsidP="00935E35">
            <w:pPr>
              <w:rPr>
                <w:lang w:val="ru-RU"/>
              </w:rPr>
            </w:pPr>
            <w:r w:rsidRPr="00935E35">
              <w:rPr>
                <w:lang w:val="ru-RU"/>
              </w:rPr>
              <w:t>- начальник управления ЖКХ и энергетики мэрии города</w:t>
            </w:r>
          </w:p>
        </w:tc>
      </w:tr>
      <w:tr w:rsidR="009F6475" w:rsidRPr="00935E35">
        <w:tc>
          <w:tcPr>
            <w:tcW w:w="567" w:type="dxa"/>
          </w:tcPr>
          <w:p w:rsidR="009F6475" w:rsidRPr="00942476" w:rsidRDefault="009F6475" w:rsidP="00F16505">
            <w:r>
              <w:t>6</w:t>
            </w:r>
            <w:r>
              <w:rPr>
                <w:lang w:val="ru-RU"/>
              </w:rPr>
              <w:t>4</w:t>
            </w:r>
            <w:r>
              <w:t>.</w:t>
            </w:r>
          </w:p>
        </w:tc>
        <w:tc>
          <w:tcPr>
            <w:tcW w:w="4221" w:type="dxa"/>
            <w:vAlign w:val="center"/>
          </w:tcPr>
          <w:p w:rsidR="009F6475" w:rsidRPr="00765250" w:rsidRDefault="009F6475" w:rsidP="00F16505">
            <w:pPr>
              <w:rPr>
                <w:bCs/>
              </w:rPr>
            </w:pPr>
            <w:r w:rsidRPr="00765250">
              <w:rPr>
                <w:bCs/>
              </w:rPr>
              <w:t>Широбоков</w:t>
            </w:r>
          </w:p>
          <w:p w:rsidR="009F6475" w:rsidRPr="00C040AA" w:rsidRDefault="009F6475" w:rsidP="00F16505">
            <w:r w:rsidRPr="00765250">
              <w:rPr>
                <w:bCs/>
              </w:rPr>
              <w:t>Владимир Николаевич</w:t>
            </w:r>
          </w:p>
        </w:tc>
        <w:tc>
          <w:tcPr>
            <w:tcW w:w="4680" w:type="dxa"/>
            <w:vAlign w:val="center"/>
          </w:tcPr>
          <w:p w:rsidR="009F6475" w:rsidRPr="00935E35" w:rsidRDefault="009F6475" w:rsidP="00935E35">
            <w:pPr>
              <w:rPr>
                <w:lang w:val="ru-RU"/>
              </w:rPr>
            </w:pPr>
            <w:r w:rsidRPr="00935E35">
              <w:rPr>
                <w:lang w:val="ru-RU"/>
              </w:rPr>
              <w:t>- руководитель территориального агентс</w:t>
            </w:r>
            <w:r w:rsidRPr="00935E35">
              <w:rPr>
                <w:lang w:val="ru-RU"/>
              </w:rPr>
              <w:t>т</w:t>
            </w:r>
            <w:r w:rsidRPr="00935E35">
              <w:rPr>
                <w:lang w:val="ru-RU"/>
              </w:rPr>
              <w:t>ва по природопользованию по Архангел</w:t>
            </w:r>
            <w:r w:rsidRPr="00935E35">
              <w:rPr>
                <w:lang w:val="ru-RU"/>
              </w:rPr>
              <w:t>ь</w:t>
            </w:r>
            <w:r w:rsidRPr="00935E35">
              <w:rPr>
                <w:lang w:val="ru-RU"/>
              </w:rPr>
              <w:t>ской области</w:t>
            </w:r>
          </w:p>
        </w:tc>
      </w:tr>
      <w:tr w:rsidR="009F6475" w:rsidRPr="00B83CCC">
        <w:tc>
          <w:tcPr>
            <w:tcW w:w="567" w:type="dxa"/>
          </w:tcPr>
          <w:p w:rsidR="009F6475" w:rsidRDefault="009F6475" w:rsidP="00F16505">
            <w:r>
              <w:t>6</w:t>
            </w:r>
            <w:r w:rsidR="00837464">
              <w:rPr>
                <w:lang w:val="ru-RU"/>
              </w:rPr>
              <w:t>5</w:t>
            </w:r>
            <w:r>
              <w:t>.</w:t>
            </w:r>
          </w:p>
        </w:tc>
        <w:tc>
          <w:tcPr>
            <w:tcW w:w="4221" w:type="dxa"/>
            <w:vAlign w:val="center"/>
          </w:tcPr>
          <w:p w:rsidR="009F6475" w:rsidRPr="00765250" w:rsidRDefault="009F6475" w:rsidP="00F16505">
            <w:pPr>
              <w:rPr>
                <w:bCs/>
              </w:rPr>
            </w:pPr>
            <w:r w:rsidRPr="00765250">
              <w:rPr>
                <w:bCs/>
              </w:rPr>
              <w:t xml:space="preserve">Шубин </w:t>
            </w:r>
          </w:p>
          <w:p w:rsidR="009F6475" w:rsidRPr="00765250" w:rsidRDefault="009F6475" w:rsidP="00F16505">
            <w:pPr>
              <w:rPr>
                <w:b/>
                <w:bCs/>
              </w:rPr>
            </w:pPr>
            <w:r w:rsidRPr="00765250">
              <w:rPr>
                <w:bCs/>
              </w:rPr>
              <w:t>Сергей Иванович</w:t>
            </w:r>
          </w:p>
        </w:tc>
        <w:tc>
          <w:tcPr>
            <w:tcW w:w="4680" w:type="dxa"/>
            <w:vAlign w:val="center"/>
          </w:tcPr>
          <w:p w:rsidR="009F6475" w:rsidRPr="00502E91" w:rsidRDefault="009F6475" w:rsidP="00935E35">
            <w:r w:rsidRPr="00935E35">
              <w:rPr>
                <w:lang w:val="ru-RU"/>
              </w:rPr>
              <w:t>- д.и.н., профессор кафедры регионовед</w:t>
            </w:r>
            <w:r w:rsidRPr="00935E35">
              <w:rPr>
                <w:lang w:val="ru-RU"/>
              </w:rPr>
              <w:t>е</w:t>
            </w:r>
            <w:r w:rsidRPr="00935E35">
              <w:rPr>
                <w:lang w:val="ru-RU"/>
              </w:rPr>
              <w:t xml:space="preserve">ния </w:t>
            </w:r>
            <w:r w:rsidR="00837464" w:rsidRPr="00935E35">
              <w:rPr>
                <w:lang w:val="ru-RU"/>
              </w:rPr>
              <w:t>Поморского государственного униве</w:t>
            </w:r>
            <w:r w:rsidR="00837464" w:rsidRPr="00935E35">
              <w:rPr>
                <w:lang w:val="ru-RU"/>
              </w:rPr>
              <w:t>р</w:t>
            </w:r>
            <w:r w:rsidR="00837464" w:rsidRPr="00935E35">
              <w:rPr>
                <w:lang w:val="ru-RU"/>
              </w:rPr>
              <w:t xml:space="preserve">ситета им. </w:t>
            </w:r>
            <w:r w:rsidR="00837464" w:rsidRPr="00502E91">
              <w:t>М.В.Ломоносова</w:t>
            </w:r>
          </w:p>
        </w:tc>
      </w:tr>
      <w:tr w:rsidR="009F6475" w:rsidRPr="00935E35">
        <w:tc>
          <w:tcPr>
            <w:tcW w:w="567" w:type="dxa"/>
          </w:tcPr>
          <w:p w:rsidR="009F6475" w:rsidRPr="00942476" w:rsidRDefault="009F6475" w:rsidP="00F16505">
            <w:r>
              <w:t>6</w:t>
            </w:r>
            <w:r w:rsidR="00837464">
              <w:rPr>
                <w:lang w:val="ru-RU"/>
              </w:rPr>
              <w:t>6</w:t>
            </w:r>
            <w:r>
              <w:t>.</w:t>
            </w:r>
          </w:p>
        </w:tc>
        <w:tc>
          <w:tcPr>
            <w:tcW w:w="4221" w:type="dxa"/>
          </w:tcPr>
          <w:p w:rsidR="009F6475" w:rsidRDefault="009F6475" w:rsidP="00F16505">
            <w:r>
              <w:t>Юрков</w:t>
            </w:r>
          </w:p>
          <w:p w:rsidR="009F6475" w:rsidRDefault="009F6475" w:rsidP="00F16505">
            <w:r>
              <w:t>Дмитрий Васильевич</w:t>
            </w:r>
          </w:p>
        </w:tc>
        <w:tc>
          <w:tcPr>
            <w:tcW w:w="4680" w:type="dxa"/>
          </w:tcPr>
          <w:p w:rsidR="009F6475" w:rsidRPr="00935E35" w:rsidRDefault="009F6475" w:rsidP="00935E35">
            <w:pPr>
              <w:rPr>
                <w:lang w:val="ru-RU"/>
              </w:rPr>
            </w:pPr>
            <w:r w:rsidRPr="00935E35">
              <w:rPr>
                <w:lang w:val="ru-RU"/>
              </w:rPr>
              <w:t>- председатель Архангельского городского Совета депутатов</w:t>
            </w:r>
          </w:p>
        </w:tc>
      </w:tr>
      <w:tr w:rsidR="009F6475" w:rsidRPr="00B83CCC">
        <w:tc>
          <w:tcPr>
            <w:tcW w:w="567" w:type="dxa"/>
          </w:tcPr>
          <w:p w:rsidR="009F6475" w:rsidRPr="00942476" w:rsidRDefault="009F6475" w:rsidP="00F16505">
            <w:r>
              <w:t>6</w:t>
            </w:r>
            <w:r w:rsidR="00837464">
              <w:rPr>
                <w:lang w:val="ru-RU"/>
              </w:rPr>
              <w:t>7</w:t>
            </w:r>
            <w:r>
              <w:t>.</w:t>
            </w:r>
          </w:p>
        </w:tc>
        <w:tc>
          <w:tcPr>
            <w:tcW w:w="4221" w:type="dxa"/>
          </w:tcPr>
          <w:p w:rsidR="009F6475" w:rsidRPr="00387D44" w:rsidRDefault="009F6475" w:rsidP="00F16505">
            <w:r>
              <w:t xml:space="preserve">Якушин </w:t>
            </w:r>
          </w:p>
          <w:p w:rsidR="009F6475" w:rsidRDefault="009F6475" w:rsidP="00F16505">
            <w:r>
              <w:t>Владимир Александрович</w:t>
            </w:r>
          </w:p>
        </w:tc>
        <w:tc>
          <w:tcPr>
            <w:tcW w:w="4680" w:type="dxa"/>
          </w:tcPr>
          <w:p w:rsidR="009F6475" w:rsidRPr="00466E96" w:rsidRDefault="009F6475" w:rsidP="00935E35">
            <w:r w:rsidRPr="00935E35">
              <w:rPr>
                <w:lang w:val="ru-RU"/>
              </w:rPr>
              <w:t xml:space="preserve">- руководитель МУ «Родильный дом им. </w:t>
            </w:r>
            <w:r w:rsidRPr="00466E96">
              <w:t>К.Н. Самойловой»</w:t>
            </w:r>
          </w:p>
        </w:tc>
      </w:tr>
    </w:tbl>
    <w:p w:rsidR="00935E35" w:rsidRDefault="00935E35" w:rsidP="00935E35">
      <w:pPr>
        <w:jc w:val="center"/>
        <w:rPr>
          <w:b/>
          <w:sz w:val="28"/>
          <w:szCs w:val="28"/>
        </w:rPr>
      </w:pPr>
    </w:p>
    <w:p w:rsidR="00FE173F" w:rsidRDefault="00FE173F">
      <w:pPr>
        <w:pStyle w:val="ConsPlusNormal"/>
        <w:widowControl/>
        <w:ind w:left="567" w:hanging="27"/>
        <w:jc w:val="both"/>
        <w:rPr>
          <w:rFonts w:ascii="Times New Roman" w:hAnsi="Times New Roman" w:cs="Times New Roman"/>
          <w:color w:val="17365D"/>
          <w:sz w:val="24"/>
          <w:szCs w:val="24"/>
        </w:rPr>
      </w:pPr>
    </w:p>
    <w:sectPr w:rsidR="00FE173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E34" w:rsidRDefault="00E24E34">
      <w:r>
        <w:separator/>
      </w:r>
    </w:p>
  </w:endnote>
  <w:endnote w:type="continuationSeparator" w:id="1">
    <w:p w:rsidR="00E24E34" w:rsidRDefault="00E24E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CC"/>
    <w:family w:val="modern"/>
    <w:pitch w:val="fixed"/>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90C" w:rsidRDefault="00A9590C">
    <w:pPr>
      <w:pStyle w:val="afc"/>
      <w:jc w:val="right"/>
    </w:pPr>
    <w:fldSimple w:instr=" PAGE   \* MERGEFORMAT ">
      <w:r w:rsidR="00A763FA">
        <w:rPr>
          <w:noProof/>
        </w:rPr>
        <w:t>111</w:t>
      </w:r>
    </w:fldSimple>
  </w:p>
  <w:p w:rsidR="00A9590C" w:rsidRDefault="00A9590C">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E34" w:rsidRDefault="00E24E34">
      <w:r>
        <w:separator/>
      </w:r>
    </w:p>
  </w:footnote>
  <w:footnote w:type="continuationSeparator" w:id="1">
    <w:p w:rsidR="00E24E34" w:rsidRDefault="00E24E34">
      <w:r>
        <w:continuationSeparator/>
      </w:r>
    </w:p>
  </w:footnote>
  <w:footnote w:id="2">
    <w:p w:rsidR="00A9590C" w:rsidRDefault="00A9590C">
      <w:pPr>
        <w:pStyle w:val="ab"/>
        <w:ind w:firstLine="0"/>
      </w:pPr>
      <w:r>
        <w:rPr>
          <w:rStyle w:val="aa"/>
        </w:rPr>
        <w:footnoteRef/>
      </w:r>
      <w:r>
        <w:t xml:space="preserve"> 2005 и 2006 гг. – по крупным и средним предприятиям.</w:t>
      </w:r>
    </w:p>
  </w:footnote>
  <w:footnote w:id="3">
    <w:p w:rsidR="00A9590C" w:rsidRDefault="00A9590C">
      <w:pPr>
        <w:pStyle w:val="ab"/>
        <w:ind w:firstLine="0"/>
      </w:pPr>
      <w:r>
        <w:rPr>
          <w:rStyle w:val="aa"/>
        </w:rPr>
        <w:footnoteRef/>
      </w:r>
      <w:r>
        <w:t xml:space="preserve"> Здесь и далее – по данным переписи населения 2002 г.</w:t>
      </w:r>
    </w:p>
  </w:footnote>
  <w:footnote w:id="4">
    <w:p w:rsidR="00A9590C" w:rsidRDefault="00A9590C">
      <w:pPr>
        <w:pStyle w:val="ab"/>
        <w:ind w:firstLine="0"/>
      </w:pPr>
      <w:r>
        <w:rPr>
          <w:rStyle w:val="aa"/>
        </w:rPr>
        <w:footnoteRef/>
      </w:r>
      <w:r>
        <w:t xml:space="preserve"> Анализ политической активности архангелогородцев проведен с использованием данных социологических обследований Центра «Форис» и Межрегионального электорального мониторинга, проведенного Ассоци</w:t>
      </w:r>
      <w:r>
        <w:t>а</w:t>
      </w:r>
      <w:r>
        <w:t>цией региональных социологических центров в июне 2007 г.</w:t>
      </w:r>
    </w:p>
  </w:footnote>
  <w:footnote w:id="5">
    <w:p w:rsidR="00A9590C" w:rsidRDefault="00A9590C">
      <w:pPr>
        <w:pStyle w:val="ab"/>
        <w:ind w:firstLine="0"/>
      </w:pPr>
      <w:r>
        <w:rPr>
          <w:rStyle w:val="aa"/>
        </w:rPr>
        <w:footnoteRef/>
      </w:r>
      <w:r>
        <w:t xml:space="preserve"> </w:t>
      </w:r>
      <w:r>
        <w:rPr>
          <w:rFonts w:eastAsia="Times New Roman"/>
          <w:color w:val="000000"/>
          <w:lang w:eastAsia="ru-RU"/>
        </w:rPr>
        <w:t>Поскольку респонденты имели возможность выбрать несколько вариантов ответа, сумма ответов прев</w:t>
      </w:r>
      <w:r>
        <w:rPr>
          <w:rFonts w:eastAsia="Times New Roman"/>
          <w:color w:val="000000"/>
          <w:lang w:eastAsia="ru-RU"/>
        </w:rPr>
        <w:t>ы</w:t>
      </w:r>
      <w:r>
        <w:rPr>
          <w:rFonts w:eastAsia="Times New Roman"/>
          <w:color w:val="000000"/>
          <w:lang w:eastAsia="ru-RU"/>
        </w:rPr>
        <w:t>шает 100%.</w:t>
      </w:r>
    </w:p>
  </w:footnote>
  <w:footnote w:id="6">
    <w:p w:rsidR="00A9590C" w:rsidRDefault="00A9590C">
      <w:pPr>
        <w:spacing w:after="120"/>
        <w:jc w:val="both"/>
        <w:rPr>
          <w:color w:val="000000"/>
          <w:sz w:val="20"/>
          <w:szCs w:val="20"/>
          <w:lang w:val="ru-RU" w:eastAsia="ru-RU"/>
        </w:rPr>
      </w:pPr>
      <w:r>
        <w:rPr>
          <w:rStyle w:val="aa"/>
          <w:sz w:val="20"/>
          <w:szCs w:val="20"/>
        </w:rPr>
        <w:footnoteRef/>
      </w:r>
      <w:r>
        <w:rPr>
          <w:sz w:val="20"/>
          <w:szCs w:val="20"/>
          <w:lang w:val="ru-RU"/>
        </w:rPr>
        <w:t xml:space="preserve"> </w:t>
      </w:r>
      <w:r>
        <w:rPr>
          <w:bCs/>
          <w:color w:val="000000"/>
          <w:sz w:val="20"/>
          <w:szCs w:val="20"/>
          <w:lang w:eastAsia="ru-RU"/>
        </w:rPr>
        <w:t>PEST</w:t>
      </w:r>
      <w:r>
        <w:rPr>
          <w:bCs/>
          <w:color w:val="000000"/>
          <w:sz w:val="20"/>
          <w:szCs w:val="20"/>
          <w:lang w:val="ru-RU" w:eastAsia="ru-RU"/>
        </w:rPr>
        <w:t>-</w:t>
      </w:r>
      <w:r>
        <w:rPr>
          <w:color w:val="000000"/>
          <w:sz w:val="20"/>
          <w:szCs w:val="20"/>
          <w:lang w:val="ru-RU" w:eastAsia="ru-RU"/>
        </w:rPr>
        <w:t>анализ – инструмент, предназначенный для выявления политических (</w:t>
      </w:r>
      <w:r>
        <w:rPr>
          <w:bCs/>
          <w:color w:val="000000"/>
          <w:sz w:val="20"/>
          <w:szCs w:val="20"/>
          <w:lang w:eastAsia="ru-RU"/>
        </w:rPr>
        <w:t>P</w:t>
      </w:r>
      <w:r>
        <w:rPr>
          <w:color w:val="000000"/>
          <w:sz w:val="20"/>
          <w:szCs w:val="20"/>
          <w:lang w:eastAsia="ru-RU"/>
        </w:rPr>
        <w:t>olicy</w:t>
      </w:r>
      <w:r>
        <w:rPr>
          <w:color w:val="000000"/>
          <w:sz w:val="20"/>
          <w:szCs w:val="20"/>
          <w:lang w:val="ru-RU" w:eastAsia="ru-RU"/>
        </w:rPr>
        <w:t>), экономических (</w:t>
      </w:r>
      <w:r>
        <w:rPr>
          <w:bCs/>
          <w:color w:val="000000"/>
          <w:sz w:val="20"/>
          <w:szCs w:val="20"/>
          <w:lang w:eastAsia="ru-RU"/>
        </w:rPr>
        <w:t>E</w:t>
      </w:r>
      <w:r>
        <w:rPr>
          <w:color w:val="000000"/>
          <w:sz w:val="20"/>
          <w:szCs w:val="20"/>
          <w:lang w:eastAsia="ru-RU"/>
        </w:rPr>
        <w:t>co</w:t>
      </w:r>
      <w:r>
        <w:rPr>
          <w:color w:val="000000"/>
          <w:sz w:val="20"/>
          <w:szCs w:val="20"/>
          <w:lang w:eastAsia="ru-RU"/>
        </w:rPr>
        <w:t>n</w:t>
      </w:r>
      <w:r>
        <w:rPr>
          <w:color w:val="000000"/>
          <w:sz w:val="20"/>
          <w:szCs w:val="20"/>
          <w:lang w:eastAsia="ru-RU"/>
        </w:rPr>
        <w:t>omy</w:t>
      </w:r>
      <w:r>
        <w:rPr>
          <w:color w:val="000000"/>
          <w:sz w:val="20"/>
          <w:szCs w:val="20"/>
          <w:lang w:val="ru-RU" w:eastAsia="ru-RU"/>
        </w:rPr>
        <w:t>), социальных (</w:t>
      </w:r>
      <w:r>
        <w:rPr>
          <w:bCs/>
          <w:color w:val="000000"/>
          <w:sz w:val="20"/>
          <w:szCs w:val="20"/>
          <w:lang w:eastAsia="ru-RU"/>
        </w:rPr>
        <w:t>S</w:t>
      </w:r>
      <w:r>
        <w:rPr>
          <w:color w:val="000000"/>
          <w:sz w:val="20"/>
          <w:szCs w:val="20"/>
          <w:lang w:eastAsia="ru-RU"/>
        </w:rPr>
        <w:t>ociety</w:t>
      </w:r>
      <w:r>
        <w:rPr>
          <w:color w:val="000000"/>
          <w:sz w:val="20"/>
          <w:szCs w:val="20"/>
          <w:lang w:val="ru-RU" w:eastAsia="ru-RU"/>
        </w:rPr>
        <w:t>) и технологических (</w:t>
      </w:r>
      <w:r>
        <w:rPr>
          <w:bCs/>
          <w:color w:val="000000"/>
          <w:sz w:val="20"/>
          <w:szCs w:val="20"/>
          <w:lang w:eastAsia="ru-RU"/>
        </w:rPr>
        <w:t>T</w:t>
      </w:r>
      <w:r>
        <w:rPr>
          <w:color w:val="000000"/>
          <w:sz w:val="20"/>
          <w:szCs w:val="20"/>
          <w:lang w:eastAsia="ru-RU"/>
        </w:rPr>
        <w:t>echnology</w:t>
      </w:r>
      <w:r>
        <w:rPr>
          <w:color w:val="000000"/>
          <w:sz w:val="20"/>
          <w:szCs w:val="20"/>
          <w:lang w:val="ru-RU" w:eastAsia="ru-RU"/>
        </w:rPr>
        <w:t>) аспектов внешней среды которые могут повл</w:t>
      </w:r>
      <w:r>
        <w:rPr>
          <w:color w:val="000000"/>
          <w:sz w:val="20"/>
          <w:szCs w:val="20"/>
          <w:lang w:val="ru-RU" w:eastAsia="ru-RU"/>
        </w:rPr>
        <w:t>и</w:t>
      </w:r>
      <w:r>
        <w:rPr>
          <w:color w:val="000000"/>
          <w:sz w:val="20"/>
          <w:szCs w:val="20"/>
          <w:lang w:val="ru-RU" w:eastAsia="ru-RU"/>
        </w:rPr>
        <w:t>ять на стратегию города.</w:t>
      </w:r>
    </w:p>
    <w:p w:rsidR="00A9590C" w:rsidRDefault="00A9590C">
      <w:pPr>
        <w:pStyle w:val="ab"/>
      </w:pPr>
    </w:p>
  </w:footnote>
  <w:footnote w:id="7">
    <w:p w:rsidR="00A9590C" w:rsidRDefault="00A9590C">
      <w:pPr>
        <w:pStyle w:val="ab"/>
        <w:ind w:firstLine="0"/>
      </w:pPr>
      <w:r>
        <w:rPr>
          <w:rStyle w:val="aa"/>
        </w:rPr>
        <w:footnoteRef/>
      </w:r>
      <w:r>
        <w:t xml:space="preserve"> Версия от 25 октября 2007 г.</w:t>
      </w:r>
    </w:p>
  </w:footnote>
  <w:footnote w:id="8">
    <w:p w:rsidR="00A9590C" w:rsidRDefault="00A9590C">
      <w:pPr>
        <w:pStyle w:val="ConsPlusNormal"/>
        <w:widowControl/>
        <w:ind w:firstLine="0"/>
        <w:jc w:val="both"/>
        <w:rPr>
          <w:rFonts w:ascii="Times New Roman" w:hAnsi="Times New Roman" w:cs="Times New Roman"/>
        </w:rPr>
      </w:pPr>
      <w:r>
        <w:rPr>
          <w:rStyle w:val="aa"/>
          <w:rFonts w:ascii="Times New Roman" w:hAnsi="Times New Roman"/>
        </w:rPr>
        <w:footnoteRef/>
      </w:r>
      <w:r>
        <w:rPr>
          <w:rFonts w:ascii="Times New Roman" w:hAnsi="Times New Roman" w:cs="Times New Roman"/>
        </w:rPr>
        <w:t xml:space="preserve"> </w:t>
      </w:r>
      <w:r>
        <w:rPr>
          <w:rFonts w:ascii="Times New Roman" w:hAnsi="Times New Roman" w:cs="Times New Roman"/>
          <w:bCs/>
          <w:color w:val="000000"/>
        </w:rPr>
        <w:t>Исходные условия для формирования вариантов развития экономики России на период до 2020 г. (Проект Концепции развития РФ, МЭРТ, октябрь 2007 г.; 1 – инерц</w:t>
      </w:r>
      <w:r>
        <w:rPr>
          <w:rFonts w:ascii="Times New Roman" w:hAnsi="Times New Roman" w:cs="Times New Roman"/>
          <w:bCs/>
          <w:color w:val="000000"/>
        </w:rPr>
        <w:t>и</w:t>
      </w:r>
      <w:r>
        <w:rPr>
          <w:rFonts w:ascii="Times New Roman" w:hAnsi="Times New Roman" w:cs="Times New Roman"/>
          <w:bCs/>
          <w:color w:val="000000"/>
        </w:rPr>
        <w:t>онный сценарий, 3 – инновационный сценарий)</w:t>
      </w:r>
    </w:p>
  </w:footnote>
  <w:footnote w:id="9">
    <w:p w:rsidR="00A9590C" w:rsidRDefault="00A9590C">
      <w:pPr>
        <w:pStyle w:val="ab"/>
        <w:ind w:firstLine="0"/>
      </w:pPr>
      <w:r>
        <w:rPr>
          <w:rStyle w:val="aa"/>
        </w:rPr>
        <w:footnoteRef/>
      </w:r>
      <w:r>
        <w:t xml:space="preserve"> Стоимостные показатели приведены в сопоставимых ценах 2007 г.</w:t>
      </w:r>
    </w:p>
  </w:footnote>
  <w:footnote w:id="10">
    <w:p w:rsidR="00A9590C" w:rsidRDefault="00A9590C">
      <w:pPr>
        <w:pStyle w:val="ab"/>
        <w:ind w:firstLine="0"/>
      </w:pPr>
      <w:r>
        <w:rPr>
          <w:rStyle w:val="aa"/>
        </w:rPr>
        <w:footnoteRef/>
      </w:r>
      <w:r>
        <w:t xml:space="preserve"> Далее прогноз приведен с учетом реализации стратегии развития города. </w:t>
      </w:r>
    </w:p>
  </w:footnote>
  <w:footnote w:id="11">
    <w:p w:rsidR="00A9590C" w:rsidRDefault="00A9590C" w:rsidP="004F52BC">
      <w:pPr>
        <w:pStyle w:val="ab"/>
        <w:keepLines/>
        <w:ind w:firstLine="0"/>
      </w:pPr>
      <w:r>
        <w:rPr>
          <w:rStyle w:val="aa"/>
          <w:b/>
        </w:rPr>
        <w:footnoteRef/>
      </w:r>
      <w:r>
        <w:rPr>
          <w:b/>
        </w:rPr>
        <w:t xml:space="preserve"> </w:t>
      </w:r>
      <w:r>
        <w:t>Здесь и далее характеризуют степень включенности во внешние для города процессы, его значимости ср</w:t>
      </w:r>
      <w:r>
        <w:t>е</w:t>
      </w:r>
      <w:r>
        <w:t xml:space="preserve">ди других городов РФ и качество производимых в городе продуктов. </w:t>
      </w:r>
      <w:r w:rsidRPr="00EA2067">
        <w:rPr>
          <w:noProof/>
          <w:lang w:eastAsia="ru-RU"/>
        </w:rPr>
        <w:pict>
          <v:shape id="Рисунок 156" o:spid="_x0000_i1179" type="#_x0000_t75" alt="ys" style="width:9.75pt;height:9.75pt;visibility:visible">
            <v:imagedata r:id="rId1" o:title="ys"/>
          </v:shape>
        </w:pict>
      </w:r>
      <w:r>
        <w:t xml:space="preserve"> </w:t>
      </w:r>
      <w:r w:rsidRPr="00EA2067">
        <w:rPr>
          <w:noProof/>
          <w:lang w:eastAsia="ru-RU"/>
        </w:rPr>
        <w:pict>
          <v:shape id="Рисунок 157" o:spid="_x0000_i1180" type="#_x0000_t75" alt="ys" style="width:9.75pt;height:9.75pt;visibility:visible">
            <v:imagedata r:id="rId2" o:title="ys"/>
          </v:shape>
        </w:pict>
      </w:r>
      <w:r>
        <w:t xml:space="preserve"> </w:t>
      </w:r>
      <w:r w:rsidRPr="00EA2067">
        <w:rPr>
          <w:noProof/>
          <w:lang w:eastAsia="ru-RU"/>
        </w:rPr>
        <w:pict>
          <v:shape id="Рисунок 158" o:spid="_x0000_i1181" type="#_x0000_t75" alt="ys" style="width:9.75pt;height:9.75pt;visibility:visible">
            <v:imagedata r:id="rId3" o:title="ys"/>
          </v:shape>
        </w:pict>
      </w:r>
      <w:r>
        <w:t xml:space="preserve"> </w:t>
      </w:r>
      <w:r w:rsidRPr="00EA2067">
        <w:rPr>
          <w:noProof/>
          <w:lang w:eastAsia="ru-RU"/>
        </w:rPr>
        <w:pict>
          <v:shape id="Рисунок 159" o:spid="_x0000_i1182" type="#_x0000_t75" alt="y" style="width:9.75pt;height:9.75pt;visibility:visible">
            <v:imagedata r:id="rId4" o:title="y"/>
          </v:shape>
        </w:pict>
      </w:r>
      <w:r>
        <w:t xml:space="preserve"> </w:t>
      </w:r>
      <w:r w:rsidRPr="00EA2067">
        <w:rPr>
          <w:noProof/>
          <w:lang w:eastAsia="ru-RU"/>
        </w:rPr>
        <w:pict>
          <v:shape id="Рисунок 160" o:spid="_x0000_i1183" type="#_x0000_t75" alt="y" style="width:9.75pt;height:9.75pt;visibility:visible">
            <v:imagedata r:id="rId5" o:title="y"/>
          </v:shape>
        </w:pict>
      </w:r>
      <w:r>
        <w:t xml:space="preserve"> </w:t>
      </w:r>
      <w:r w:rsidRPr="00EA2067">
        <w:rPr>
          <w:noProof/>
          <w:lang w:eastAsia="ru-RU"/>
        </w:rPr>
        <w:pict>
          <v:shape id="Рисунок 161" o:spid="_x0000_i1184" type="#_x0000_t75" alt="y" style="width:9.75pt;height:9.75pt;visibility:visible">
            <v:imagedata r:id="rId6" o:title="y"/>
          </v:shape>
        </w:pict>
      </w:r>
      <w:r>
        <w:t xml:space="preserve"> </w:t>
      </w:r>
      <w:r w:rsidRPr="00EA2067">
        <w:rPr>
          <w:noProof/>
          <w:lang w:eastAsia="ru-RU"/>
        </w:rPr>
        <w:pict>
          <v:shape id="Рисунок 162" o:spid="_x0000_i1185" type="#_x0000_t75" alt="r" style="width:9.75pt;height:9.75pt;visibility:visible">
            <v:imagedata r:id="rId7" o:title="r"/>
          </v:shape>
        </w:pict>
      </w:r>
      <w:r>
        <w:t xml:space="preserve"> </w:t>
      </w:r>
      <w:r w:rsidRPr="00EA2067">
        <w:rPr>
          <w:noProof/>
          <w:lang w:eastAsia="ru-RU"/>
        </w:rPr>
        <w:pict>
          <v:shape id="Рисунок 163" o:spid="_x0000_i1186" type="#_x0000_t75" alt="r" style="width:9.75pt;height:9.75pt;visibility:visible">
            <v:imagedata r:id="rId7" o:title="r"/>
          </v:shape>
        </w:pict>
      </w:r>
      <w:r>
        <w:t xml:space="preserve"> </w:t>
      </w:r>
      <w:r w:rsidRPr="00EA2067">
        <w:rPr>
          <w:noProof/>
          <w:lang w:eastAsia="ru-RU"/>
        </w:rPr>
        <w:pict>
          <v:shape id="Рисунок 164" o:spid="_x0000_i1187" type="#_x0000_t75" alt="r" style="width:9.75pt;height:9.75pt;visibility:visible">
            <v:imagedata r:id="rId7" o:title="r"/>
          </v:shape>
        </w:pict>
      </w:r>
      <w:r>
        <w:t xml:space="preserve"> – город – л</w:t>
      </w:r>
      <w:r>
        <w:t>и</w:t>
      </w:r>
      <w:r>
        <w:t>дер среди городов РФ по развитию данного вида деятельности, с высокой степенью включенности в межр</w:t>
      </w:r>
      <w:r>
        <w:t>е</w:t>
      </w:r>
      <w:r>
        <w:t>гиональные и международные связи; продукты, производимые в городе, обладают высокой конкурентосп</w:t>
      </w:r>
      <w:r>
        <w:t>о</w:t>
      </w:r>
      <w:r>
        <w:t xml:space="preserve">собностью. </w:t>
      </w:r>
      <w:r w:rsidRPr="00EA2067">
        <w:rPr>
          <w:noProof/>
          <w:lang w:eastAsia="ru-RU"/>
        </w:rPr>
        <w:pict>
          <v:shape id="Рисунок 165" o:spid="_x0000_i1188" type="#_x0000_t75" alt="ys" style="width:9.75pt;height:9.75pt;visibility:visible">
            <v:imagedata r:id="rId8" o:title="ys"/>
          </v:shape>
        </w:pict>
      </w:r>
      <w:r>
        <w:t xml:space="preserve"> </w:t>
      </w:r>
      <w:r w:rsidRPr="00EA2067">
        <w:rPr>
          <w:noProof/>
          <w:lang w:eastAsia="ru-RU"/>
        </w:rPr>
        <w:pict>
          <v:shape id="Рисунок 166" o:spid="_x0000_i1189" type="#_x0000_t75" alt="ys" style="width:9.75pt;height:9.75pt;visibility:visible">
            <v:imagedata r:id="rId9" o:title="ys"/>
          </v:shape>
        </w:pict>
      </w:r>
      <w:r>
        <w:t xml:space="preserve"> </w:t>
      </w:r>
      <w:r w:rsidRPr="00EA2067">
        <w:rPr>
          <w:noProof/>
          <w:lang w:eastAsia="ru-RU"/>
        </w:rPr>
        <w:pict>
          <v:shape id="_x0000_i1190" type="#_x0000_t75" alt="ys" style="width:9.75pt;height:9.75pt;visibility:visible">
            <v:imagedata r:id="rId10" o:title="ys"/>
          </v:shape>
        </w:pict>
      </w:r>
      <w:r>
        <w:t xml:space="preserve"> </w:t>
      </w:r>
      <w:r w:rsidRPr="00EA2067">
        <w:rPr>
          <w:noProof/>
          <w:lang w:eastAsia="ru-RU"/>
        </w:rPr>
        <w:pict>
          <v:shape id="_x0000_i1191" type="#_x0000_t75" alt="y" style="width:9.75pt;height:9.75pt;visibility:visible">
            <v:imagedata r:id="rId11" o:title="y"/>
          </v:shape>
        </w:pict>
      </w:r>
      <w:r>
        <w:t xml:space="preserve"> </w:t>
      </w:r>
      <w:r w:rsidRPr="00EA2067">
        <w:rPr>
          <w:noProof/>
          <w:lang w:eastAsia="ru-RU"/>
        </w:rPr>
        <w:pict>
          <v:shape id="_x0000_i1192" type="#_x0000_t75" alt="y" style="width:9.75pt;height:9.75pt;visibility:visible">
            <v:imagedata r:id="rId12" o:title="y"/>
          </v:shape>
        </w:pict>
      </w:r>
      <w:r>
        <w:t xml:space="preserve"> </w:t>
      </w:r>
      <w:r w:rsidRPr="00EA2067">
        <w:rPr>
          <w:noProof/>
          <w:lang w:eastAsia="ru-RU"/>
        </w:rPr>
        <w:pict>
          <v:shape id="_x0000_i1193" type="#_x0000_t75" alt="y" style="width:9.75pt;height:9.75pt;visibility:visible">
            <v:imagedata r:id="rId13" o:title="y"/>
          </v:shape>
        </w:pict>
      </w:r>
      <w:r>
        <w:t xml:space="preserve"> – город со среднем уровнем развития; масштаб, в котором он работает в ра</w:t>
      </w:r>
      <w:r>
        <w:t>с</w:t>
      </w:r>
      <w:r>
        <w:t xml:space="preserve">сматриваемой области, не выходит за границы субъекта Федерации. </w:t>
      </w:r>
      <w:r w:rsidRPr="00EA2067">
        <w:rPr>
          <w:noProof/>
          <w:lang w:eastAsia="ru-RU"/>
        </w:rPr>
        <w:pict>
          <v:shape id="_x0000_i1194" type="#_x0000_t75" alt="ys" style="width:9.75pt;height:9.75pt;visibility:visible">
            <v:imagedata r:id="rId14" o:title="ys"/>
          </v:shape>
        </w:pict>
      </w:r>
      <w:r>
        <w:t xml:space="preserve"> – данный вид активности предста</w:t>
      </w:r>
      <w:r>
        <w:t>в</w:t>
      </w:r>
      <w:r>
        <w:t>лен в гор</w:t>
      </w:r>
      <w:r>
        <w:t>о</w:t>
      </w:r>
      <w:r>
        <w:t>де в минимально допустимом объеме; продукт, предлагаемый в городе, неконкурентоспособен даже на внутригородском рынке.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90C" w:rsidRDefault="00A9590C">
    <w:pPr>
      <w:pStyle w:val="af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90C" w:rsidRDefault="00A9590C">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D2CD6"/>
    <w:multiLevelType w:val="hybridMultilevel"/>
    <w:tmpl w:val="735648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EF4502D"/>
    <w:multiLevelType w:val="hybridMultilevel"/>
    <w:tmpl w:val="D390EBFA"/>
    <w:lvl w:ilvl="0" w:tplc="637281E6">
      <w:start w:val="1"/>
      <w:numFmt w:val="upp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063513F"/>
    <w:multiLevelType w:val="hybridMultilevel"/>
    <w:tmpl w:val="66EC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C75F5"/>
    <w:multiLevelType w:val="hybridMultilevel"/>
    <w:tmpl w:val="86CA8B2C"/>
    <w:lvl w:ilvl="0" w:tplc="8FE6DCB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A8E632F2">
      <w:start w:val="1"/>
      <w:numFmt w:val="upp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F037F3"/>
    <w:multiLevelType w:val="hybridMultilevel"/>
    <w:tmpl w:val="67E2A2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3013CC4"/>
    <w:multiLevelType w:val="hybridMultilevel"/>
    <w:tmpl w:val="C436D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677EFA"/>
    <w:multiLevelType w:val="hybridMultilevel"/>
    <w:tmpl w:val="8260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7F1372"/>
    <w:multiLevelType w:val="hybridMultilevel"/>
    <w:tmpl w:val="5A48F4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A1555C1"/>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814DB"/>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8E5195"/>
    <w:multiLevelType w:val="hybridMultilevel"/>
    <w:tmpl w:val="1CBCA412"/>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1">
    <w:nsid w:val="1FEC4AE5"/>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DB27F3"/>
    <w:multiLevelType w:val="multilevel"/>
    <w:tmpl w:val="ABE28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B45A0"/>
    <w:multiLevelType w:val="multilevel"/>
    <w:tmpl w:val="7DE2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B1952"/>
    <w:multiLevelType w:val="hybridMultilevel"/>
    <w:tmpl w:val="163EA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5678C5"/>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23381"/>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8C611B"/>
    <w:multiLevelType w:val="hybridMultilevel"/>
    <w:tmpl w:val="67440DFA"/>
    <w:lvl w:ilvl="0" w:tplc="04090001">
      <w:start w:val="1"/>
      <w:numFmt w:val="bullet"/>
      <w:lvlText w:val=""/>
      <w:lvlJc w:val="left"/>
      <w:pPr>
        <w:tabs>
          <w:tab w:val="num" w:pos="1485"/>
        </w:tabs>
        <w:ind w:left="1485" w:hanging="360"/>
      </w:pPr>
      <w:rPr>
        <w:rFonts w:ascii="Symbol" w:hAnsi="Symbol" w:hint="default"/>
      </w:rPr>
    </w:lvl>
    <w:lvl w:ilvl="1" w:tplc="04090003" w:tentative="1">
      <w:start w:val="1"/>
      <w:numFmt w:val="bullet"/>
      <w:lvlText w:val="o"/>
      <w:lvlJc w:val="left"/>
      <w:pPr>
        <w:tabs>
          <w:tab w:val="num" w:pos="2205"/>
        </w:tabs>
        <w:ind w:left="2205" w:hanging="360"/>
      </w:pPr>
      <w:rPr>
        <w:rFonts w:ascii="Courier New" w:hAnsi="Courier New" w:cs="Courier New"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18">
    <w:nsid w:val="463B7F24"/>
    <w:multiLevelType w:val="hybridMultilevel"/>
    <w:tmpl w:val="A5FC5212"/>
    <w:lvl w:ilvl="0" w:tplc="B24C8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D549ED"/>
    <w:multiLevelType w:val="hybridMultilevel"/>
    <w:tmpl w:val="AF283C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A6C46A1"/>
    <w:multiLevelType w:val="hybridMultilevel"/>
    <w:tmpl w:val="C66EF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FE276F"/>
    <w:multiLevelType w:val="hybridMultilevel"/>
    <w:tmpl w:val="1B6431D8"/>
    <w:lvl w:ilvl="0" w:tplc="417EFA08">
      <w:start w:val="1"/>
      <w:numFmt w:val="bullet"/>
      <w:lvlText w:val=""/>
      <w:lvlJc w:val="left"/>
      <w:pPr>
        <w:tabs>
          <w:tab w:val="num" w:pos="720"/>
        </w:tabs>
        <w:ind w:left="720" w:hanging="360"/>
      </w:pPr>
      <w:rPr>
        <w:rFonts w:ascii="Wingdings" w:hAnsi="Wingdings" w:hint="default"/>
        <w:b/>
        <w:i w:val="0"/>
        <w:color w:val="1F497D"/>
        <w:sz w:val="32"/>
        <w:szCs w:val="3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053056"/>
    <w:multiLevelType w:val="hybridMultilevel"/>
    <w:tmpl w:val="A8C8728C"/>
    <w:lvl w:ilvl="0" w:tplc="21BA2D1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3">
    <w:nsid w:val="547B48EF"/>
    <w:multiLevelType w:val="hybridMultilevel"/>
    <w:tmpl w:val="631C8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A5E20A8"/>
    <w:multiLevelType w:val="hybridMultilevel"/>
    <w:tmpl w:val="0EAA0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5FB2BB8"/>
    <w:multiLevelType w:val="hybridMultilevel"/>
    <w:tmpl w:val="D87E170C"/>
    <w:lvl w:ilvl="0" w:tplc="12406056">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7A5715"/>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DA0247"/>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A27A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0EC5745"/>
    <w:multiLevelType w:val="hybridMultilevel"/>
    <w:tmpl w:val="524A777A"/>
    <w:lvl w:ilvl="0" w:tplc="9F2CDB3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121BE7"/>
    <w:multiLevelType w:val="multilevel"/>
    <w:tmpl w:val="40A0A388"/>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122A0D"/>
    <w:multiLevelType w:val="hybridMultilevel"/>
    <w:tmpl w:val="D05CE3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EA25496"/>
    <w:multiLevelType w:val="hybridMultilevel"/>
    <w:tmpl w:val="AB740D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13"/>
  </w:num>
  <w:num w:numId="4">
    <w:abstractNumId w:val="6"/>
  </w:num>
  <w:num w:numId="5">
    <w:abstractNumId w:val="14"/>
  </w:num>
  <w:num w:numId="6">
    <w:abstractNumId w:val="19"/>
  </w:num>
  <w:num w:numId="7">
    <w:abstractNumId w:val="1"/>
  </w:num>
  <w:num w:numId="8">
    <w:abstractNumId w:val="0"/>
  </w:num>
  <w:num w:numId="9">
    <w:abstractNumId w:val="21"/>
  </w:num>
  <w:num w:numId="10">
    <w:abstractNumId w:val="25"/>
  </w:num>
  <w:num w:numId="11">
    <w:abstractNumId w:val="29"/>
  </w:num>
  <w:num w:numId="12">
    <w:abstractNumId w:val="3"/>
  </w:num>
  <w:num w:numId="13">
    <w:abstractNumId w:val="7"/>
  </w:num>
  <w:num w:numId="14">
    <w:abstractNumId w:val="32"/>
  </w:num>
  <w:num w:numId="15">
    <w:abstractNumId w:val="24"/>
  </w:num>
  <w:num w:numId="16">
    <w:abstractNumId w:val="4"/>
  </w:num>
  <w:num w:numId="17">
    <w:abstractNumId w:val="2"/>
  </w:num>
  <w:num w:numId="18">
    <w:abstractNumId w:val="20"/>
  </w:num>
  <w:num w:numId="19">
    <w:abstractNumId w:val="17"/>
  </w:num>
  <w:num w:numId="20">
    <w:abstractNumId w:val="10"/>
  </w:num>
  <w:num w:numId="21">
    <w:abstractNumId w:val="31"/>
  </w:num>
  <w:num w:numId="22">
    <w:abstractNumId w:val="5"/>
  </w:num>
  <w:num w:numId="23">
    <w:abstractNumId w:val="18"/>
  </w:num>
  <w:num w:numId="24">
    <w:abstractNumId w:val="8"/>
  </w:num>
  <w:num w:numId="25">
    <w:abstractNumId w:val="11"/>
  </w:num>
  <w:num w:numId="26">
    <w:abstractNumId w:val="27"/>
  </w:num>
  <w:num w:numId="27">
    <w:abstractNumId w:val="9"/>
  </w:num>
  <w:num w:numId="28">
    <w:abstractNumId w:val="15"/>
  </w:num>
  <w:num w:numId="29">
    <w:abstractNumId w:val="26"/>
  </w:num>
  <w:num w:numId="30">
    <w:abstractNumId w:val="30"/>
  </w:num>
  <w:num w:numId="31">
    <w:abstractNumId w:val="16"/>
  </w:num>
  <w:num w:numId="32">
    <w:abstractNumId w:val="23"/>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drawingGridHorizontalSpacing w:val="12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0A46"/>
    <w:rsid w:val="0002061A"/>
    <w:rsid w:val="00050FCE"/>
    <w:rsid w:val="00070E6E"/>
    <w:rsid w:val="000830B1"/>
    <w:rsid w:val="00095184"/>
    <w:rsid w:val="000A624E"/>
    <w:rsid w:val="000B7CD1"/>
    <w:rsid w:val="000D7955"/>
    <w:rsid w:val="00123FC5"/>
    <w:rsid w:val="001E3B70"/>
    <w:rsid w:val="00213277"/>
    <w:rsid w:val="00214B5B"/>
    <w:rsid w:val="00270063"/>
    <w:rsid w:val="002770A7"/>
    <w:rsid w:val="00285632"/>
    <w:rsid w:val="00286913"/>
    <w:rsid w:val="00297136"/>
    <w:rsid w:val="002A5AA9"/>
    <w:rsid w:val="002A6EB5"/>
    <w:rsid w:val="002B3CDA"/>
    <w:rsid w:val="002C7102"/>
    <w:rsid w:val="002D155F"/>
    <w:rsid w:val="002D45D9"/>
    <w:rsid w:val="002F6416"/>
    <w:rsid w:val="00335E21"/>
    <w:rsid w:val="00380EF9"/>
    <w:rsid w:val="00384C52"/>
    <w:rsid w:val="00393B8B"/>
    <w:rsid w:val="00393C21"/>
    <w:rsid w:val="003A1A5F"/>
    <w:rsid w:val="003E0D7F"/>
    <w:rsid w:val="003E2CB8"/>
    <w:rsid w:val="00411CCE"/>
    <w:rsid w:val="00434128"/>
    <w:rsid w:val="00450C48"/>
    <w:rsid w:val="004625BD"/>
    <w:rsid w:val="00474454"/>
    <w:rsid w:val="004D6942"/>
    <w:rsid w:val="004F03D4"/>
    <w:rsid w:val="004F52BC"/>
    <w:rsid w:val="00552467"/>
    <w:rsid w:val="0059274E"/>
    <w:rsid w:val="005A0A0A"/>
    <w:rsid w:val="005B1327"/>
    <w:rsid w:val="005E1D54"/>
    <w:rsid w:val="0061496E"/>
    <w:rsid w:val="00617FE3"/>
    <w:rsid w:val="006226ED"/>
    <w:rsid w:val="00645E7D"/>
    <w:rsid w:val="00651FA1"/>
    <w:rsid w:val="00672E0D"/>
    <w:rsid w:val="006A2A6D"/>
    <w:rsid w:val="006A53FD"/>
    <w:rsid w:val="006F64C7"/>
    <w:rsid w:val="00715D8A"/>
    <w:rsid w:val="00717EAC"/>
    <w:rsid w:val="0073069A"/>
    <w:rsid w:val="007568F6"/>
    <w:rsid w:val="00763F49"/>
    <w:rsid w:val="0076488A"/>
    <w:rsid w:val="007A0A3F"/>
    <w:rsid w:val="007D3B89"/>
    <w:rsid w:val="007D411D"/>
    <w:rsid w:val="007F7517"/>
    <w:rsid w:val="007F7C1A"/>
    <w:rsid w:val="00821294"/>
    <w:rsid w:val="00837464"/>
    <w:rsid w:val="00884B8D"/>
    <w:rsid w:val="0089647C"/>
    <w:rsid w:val="008F78CF"/>
    <w:rsid w:val="00900E24"/>
    <w:rsid w:val="00905AE9"/>
    <w:rsid w:val="00915EDB"/>
    <w:rsid w:val="00925E6E"/>
    <w:rsid w:val="00934F21"/>
    <w:rsid w:val="00935E35"/>
    <w:rsid w:val="009778C4"/>
    <w:rsid w:val="00985938"/>
    <w:rsid w:val="009A291F"/>
    <w:rsid w:val="009B1978"/>
    <w:rsid w:val="009B62D6"/>
    <w:rsid w:val="009C274B"/>
    <w:rsid w:val="009F6475"/>
    <w:rsid w:val="00A105EE"/>
    <w:rsid w:val="00A74C95"/>
    <w:rsid w:val="00A763FA"/>
    <w:rsid w:val="00A9590C"/>
    <w:rsid w:val="00AA4428"/>
    <w:rsid w:val="00AB066A"/>
    <w:rsid w:val="00AB3900"/>
    <w:rsid w:val="00AE144C"/>
    <w:rsid w:val="00B16A2A"/>
    <w:rsid w:val="00B339F7"/>
    <w:rsid w:val="00B81F58"/>
    <w:rsid w:val="00B8310D"/>
    <w:rsid w:val="00BA2A9D"/>
    <w:rsid w:val="00BA7F63"/>
    <w:rsid w:val="00BB39C0"/>
    <w:rsid w:val="00BE5FA8"/>
    <w:rsid w:val="00C03C64"/>
    <w:rsid w:val="00C24D01"/>
    <w:rsid w:val="00C36A90"/>
    <w:rsid w:val="00C91CF6"/>
    <w:rsid w:val="00CA246C"/>
    <w:rsid w:val="00CC32A2"/>
    <w:rsid w:val="00CD076A"/>
    <w:rsid w:val="00CD5B29"/>
    <w:rsid w:val="00CF6D4C"/>
    <w:rsid w:val="00D149E8"/>
    <w:rsid w:val="00D25385"/>
    <w:rsid w:val="00D557B7"/>
    <w:rsid w:val="00DE632E"/>
    <w:rsid w:val="00E10778"/>
    <w:rsid w:val="00E24E34"/>
    <w:rsid w:val="00E462B4"/>
    <w:rsid w:val="00E71052"/>
    <w:rsid w:val="00ED33D7"/>
    <w:rsid w:val="00EF0A46"/>
    <w:rsid w:val="00F116F9"/>
    <w:rsid w:val="00F16505"/>
    <w:rsid w:val="00F3625C"/>
    <w:rsid w:val="00F446EB"/>
    <w:rsid w:val="00F73CDB"/>
    <w:rsid w:val="00F8548C"/>
    <w:rsid w:val="00FC3E4F"/>
    <w:rsid w:val="00FD15DF"/>
    <w:rsid w:val="00FE173F"/>
    <w:rsid w:val="00FE2191"/>
    <w:rsid w:val="00FF4C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 w:val="24"/>
      <w:szCs w:val="24"/>
      <w:lang w:val="en-US" w:eastAsia="en-US"/>
    </w:rPr>
  </w:style>
  <w:style w:type="paragraph" w:styleId="1">
    <w:name w:val="heading 1"/>
    <w:basedOn w:val="a"/>
    <w:next w:val="a"/>
    <w:qFormat/>
    <w:pPr>
      <w:keepNext/>
      <w:keepLines/>
      <w:spacing w:before="480" w:after="240"/>
      <w:outlineLvl w:val="0"/>
    </w:pPr>
    <w:rPr>
      <w:b/>
      <w:bCs/>
      <w:color w:val="1F497D"/>
      <w:sz w:val="28"/>
      <w:szCs w:val="28"/>
      <w:lang w:val="ru-RU"/>
    </w:rPr>
  </w:style>
  <w:style w:type="paragraph" w:styleId="2">
    <w:name w:val="heading 2"/>
    <w:basedOn w:val="a"/>
    <w:next w:val="a"/>
    <w:qFormat/>
    <w:pPr>
      <w:keepNext/>
      <w:keepLines/>
      <w:spacing w:before="200" w:after="120"/>
      <w:jc w:val="both"/>
      <w:outlineLvl w:val="1"/>
    </w:pPr>
    <w:rPr>
      <w:b/>
      <w:bCs/>
      <w:color w:val="1F497D"/>
      <w:sz w:val="26"/>
      <w:szCs w:val="26"/>
      <w:lang w:val="ru-RU"/>
    </w:rPr>
  </w:style>
  <w:style w:type="paragraph" w:styleId="3">
    <w:name w:val="heading 3"/>
    <w:basedOn w:val="a"/>
    <w:next w:val="a"/>
    <w:qFormat/>
    <w:pPr>
      <w:keepNext/>
      <w:keepLines/>
      <w:spacing w:before="120" w:after="120"/>
      <w:jc w:val="both"/>
      <w:outlineLvl w:val="2"/>
    </w:pPr>
    <w:rPr>
      <w:b/>
      <w:bCs/>
      <w:i/>
      <w:color w:val="17365D"/>
      <w:sz w:val="26"/>
      <w:lang w:val="ru-RU"/>
    </w:rPr>
  </w:style>
  <w:style w:type="paragraph" w:styleId="4">
    <w:name w:val="heading 4"/>
    <w:basedOn w:val="a"/>
    <w:next w:val="a"/>
    <w:qFormat/>
    <w:pPr>
      <w:keepNext/>
      <w:keepLines/>
      <w:spacing w:before="200"/>
      <w:outlineLvl w:val="3"/>
    </w:pPr>
    <w:rPr>
      <w:rFonts w:ascii="Cambria" w:hAnsi="Cambria"/>
      <w:b/>
      <w:bCs/>
      <w:i/>
      <w:iCs/>
      <w:color w:val="4F81BD"/>
    </w:rPr>
  </w:style>
  <w:style w:type="paragraph" w:styleId="5">
    <w:name w:val="heading 5"/>
    <w:basedOn w:val="a"/>
    <w:next w:val="a"/>
    <w:qFormat/>
    <w:pPr>
      <w:keepNext/>
      <w:keepLines/>
      <w:spacing w:before="200" w:line="360" w:lineRule="auto"/>
      <w:ind w:firstLine="709"/>
      <w:jc w:val="both"/>
      <w:outlineLvl w:val="4"/>
    </w:pPr>
    <w:rPr>
      <w:rFonts w:ascii="Cambria" w:hAnsi="Cambria"/>
      <w:color w:val="243F60"/>
      <w:sz w:val="26"/>
      <w:lang w:val="ru-RU"/>
    </w:rPr>
  </w:style>
  <w:style w:type="paragraph" w:styleId="6">
    <w:name w:val="heading 6"/>
    <w:basedOn w:val="a"/>
    <w:next w:val="a"/>
    <w:qFormat/>
    <w:pPr>
      <w:keepNext/>
      <w:keepLines/>
      <w:spacing w:before="200" w:line="360" w:lineRule="auto"/>
      <w:ind w:firstLine="709"/>
      <w:jc w:val="both"/>
      <w:outlineLvl w:val="5"/>
    </w:pPr>
    <w:rPr>
      <w:rFonts w:ascii="Cambria" w:hAnsi="Cambria"/>
      <w:i/>
      <w:iCs/>
      <w:color w:val="243F60"/>
      <w:sz w:val="26"/>
      <w:lang w:val="ru-RU"/>
    </w:rPr>
  </w:style>
  <w:style w:type="character" w:default="1" w:styleId="a0">
    <w:name w:val="Default Paragraph Font"/>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Pr>
      <w:rFonts w:eastAsia="Times New Roman"/>
      <w:sz w:val="22"/>
      <w:szCs w:val="22"/>
      <w:lang w:eastAsia="en-US"/>
    </w:rPr>
  </w:style>
  <w:style w:type="character" w:customStyle="1" w:styleId="10">
    <w:name w:val="Заголовок 1 Знак"/>
    <w:basedOn w:val="a0"/>
    <w:rPr>
      <w:rFonts w:ascii="Times New Roman" w:eastAsia="Times New Roman" w:hAnsi="Times New Roman" w:cs="Times New Roman"/>
      <w:b/>
      <w:bCs/>
      <w:color w:val="1F497D"/>
      <w:sz w:val="28"/>
      <w:szCs w:val="28"/>
    </w:rPr>
  </w:style>
  <w:style w:type="character" w:customStyle="1" w:styleId="20">
    <w:name w:val="Заголовок 2 Знак"/>
    <w:basedOn w:val="a0"/>
    <w:rPr>
      <w:rFonts w:ascii="Times New Roman" w:eastAsia="Times New Roman" w:hAnsi="Times New Roman" w:cs="Times New Roman"/>
      <w:b/>
      <w:bCs/>
      <w:color w:val="1F497D"/>
      <w:sz w:val="26"/>
      <w:szCs w:val="26"/>
    </w:rPr>
  </w:style>
  <w:style w:type="character" w:customStyle="1" w:styleId="30">
    <w:name w:val="Заголовок 3 Знак"/>
    <w:basedOn w:val="a0"/>
    <w:rPr>
      <w:rFonts w:ascii="Times New Roman" w:eastAsia="Times New Roman" w:hAnsi="Times New Roman" w:cs="Times New Roman"/>
      <w:b/>
      <w:bCs/>
      <w:i/>
      <w:color w:val="17365D"/>
      <w:sz w:val="26"/>
    </w:rPr>
  </w:style>
  <w:style w:type="character" w:customStyle="1" w:styleId="50">
    <w:name w:val="Заголовок 5 Знак"/>
    <w:basedOn w:val="a0"/>
    <w:rPr>
      <w:rFonts w:ascii="Cambria" w:eastAsia="Times New Roman" w:hAnsi="Cambria" w:cs="Times New Roman"/>
      <w:color w:val="243F60"/>
      <w:sz w:val="26"/>
    </w:rPr>
  </w:style>
  <w:style w:type="character" w:customStyle="1" w:styleId="60">
    <w:name w:val="Заголовок 6 Знак"/>
    <w:basedOn w:val="a0"/>
    <w:rPr>
      <w:rFonts w:ascii="Cambria" w:eastAsia="Times New Roman" w:hAnsi="Cambria" w:cs="Times New Roman"/>
      <w:i/>
      <w:iCs/>
      <w:color w:val="243F60"/>
      <w:sz w:val="26"/>
    </w:rPr>
  </w:style>
  <w:style w:type="character" w:customStyle="1" w:styleId="a4">
    <w:name w:val="Без интервала Знак"/>
    <w:basedOn w:val="a0"/>
    <w:rPr>
      <w:rFonts w:eastAsia="Times New Roman"/>
      <w:sz w:val="22"/>
      <w:szCs w:val="22"/>
      <w:lang w:val="ru-RU" w:eastAsia="en-US" w:bidi="ar-SA"/>
    </w:rPr>
  </w:style>
  <w:style w:type="paragraph" w:styleId="a5">
    <w:name w:val="Balloon Text"/>
    <w:basedOn w:val="a"/>
    <w:unhideWhenUsed/>
    <w:pPr>
      <w:ind w:firstLine="709"/>
      <w:jc w:val="both"/>
    </w:pPr>
    <w:rPr>
      <w:rFonts w:ascii="Tahoma" w:eastAsia="Calibri" w:hAnsi="Tahoma" w:cs="Tahoma"/>
      <w:sz w:val="16"/>
      <w:szCs w:val="16"/>
      <w:lang w:val="ru-RU"/>
    </w:rPr>
  </w:style>
  <w:style w:type="character" w:customStyle="1" w:styleId="a6">
    <w:name w:val="Текст выноски Знак"/>
    <w:basedOn w:val="a0"/>
    <w:rPr>
      <w:rFonts w:ascii="Tahoma" w:eastAsia="Calibri" w:hAnsi="Tahoma" w:cs="Tahoma"/>
      <w:sz w:val="16"/>
      <w:szCs w:val="16"/>
    </w:rPr>
  </w:style>
  <w:style w:type="paragraph" w:styleId="a7">
    <w:name w:val="Body Text Indent"/>
    <w:basedOn w:val="a"/>
    <w:semiHidden/>
    <w:pPr>
      <w:spacing w:after="120"/>
      <w:ind w:left="283" w:firstLine="709"/>
      <w:jc w:val="both"/>
    </w:pPr>
    <w:rPr>
      <w:sz w:val="26"/>
      <w:lang w:val="ru-RU" w:eastAsia="ru-RU"/>
    </w:rPr>
  </w:style>
  <w:style w:type="character" w:customStyle="1" w:styleId="a8">
    <w:name w:val="Основной текст с отступом Знак"/>
    <w:basedOn w:val="a0"/>
    <w:rPr>
      <w:rFonts w:ascii="Times New Roman" w:eastAsia="Times New Roman" w:hAnsi="Times New Roman" w:cs="Times New Roman"/>
      <w:sz w:val="26"/>
      <w:lang w:eastAsia="ru-RU"/>
    </w:rPr>
  </w:style>
  <w:style w:type="paragraph" w:styleId="a9">
    <w:name w:val="List Paragraph"/>
    <w:basedOn w:val="a"/>
    <w:qFormat/>
    <w:pPr>
      <w:spacing w:line="360" w:lineRule="auto"/>
      <w:ind w:left="720" w:firstLine="709"/>
      <w:contextualSpacing/>
      <w:jc w:val="both"/>
    </w:pPr>
    <w:rPr>
      <w:rFonts w:eastAsia="Calibri"/>
      <w:sz w:val="26"/>
      <w:lang w:val="ru-RU"/>
    </w:rPr>
  </w:style>
  <w:style w:type="paragraph" w:styleId="31">
    <w:name w:val="Body Text Indent 3"/>
    <w:basedOn w:val="a"/>
    <w:semiHidden/>
    <w:pPr>
      <w:spacing w:line="360" w:lineRule="auto"/>
      <w:ind w:firstLine="709"/>
    </w:pPr>
    <w:rPr>
      <w:lang w:val="ru-RU"/>
    </w:rPr>
  </w:style>
  <w:style w:type="character" w:styleId="aa">
    <w:name w:val="footnote reference"/>
    <w:basedOn w:val="a0"/>
    <w:semiHidden/>
    <w:rPr>
      <w:vertAlign w:val="superscript"/>
    </w:rPr>
  </w:style>
  <w:style w:type="paragraph" w:styleId="ab">
    <w:name w:val="footnote text"/>
    <w:basedOn w:val="a"/>
    <w:semiHidden/>
    <w:unhideWhenUsed/>
    <w:pPr>
      <w:ind w:firstLine="709"/>
      <w:jc w:val="both"/>
    </w:pPr>
    <w:rPr>
      <w:rFonts w:eastAsia="Calibri"/>
      <w:sz w:val="20"/>
      <w:szCs w:val="20"/>
      <w:lang w:val="ru-RU"/>
    </w:rPr>
  </w:style>
  <w:style w:type="character" w:customStyle="1" w:styleId="ac">
    <w:name w:val="Текст сноски Знак"/>
    <w:basedOn w:val="a0"/>
    <w:rPr>
      <w:rFonts w:ascii="Times New Roman" w:eastAsia="Calibri" w:hAnsi="Times New Roman" w:cs="Times New Roman"/>
      <w:sz w:val="20"/>
      <w:szCs w:val="20"/>
    </w:rPr>
  </w:style>
  <w:style w:type="paragraph" w:styleId="ad">
    <w:name w:val="Normal (Web)"/>
    <w:basedOn w:val="a"/>
    <w:semiHidden/>
    <w:unhideWhenUsed/>
    <w:pPr>
      <w:spacing w:before="100" w:beforeAutospacing="1" w:after="100" w:afterAutospacing="1"/>
    </w:pPr>
    <w:rPr>
      <w:sz w:val="26"/>
      <w:lang w:val="ru-RU" w:eastAsia="ru-RU"/>
    </w:rPr>
  </w:style>
  <w:style w:type="character" w:styleId="ae">
    <w:name w:val="Hyperlink"/>
    <w:basedOn w:val="a0"/>
    <w:uiPriority w:val="99"/>
    <w:unhideWhenUsed/>
    <w:rPr>
      <w:color w:val="0000FF"/>
      <w:u w:val="single"/>
    </w:rPr>
  </w:style>
  <w:style w:type="paragraph" w:styleId="11">
    <w:name w:val="toc 1"/>
    <w:basedOn w:val="a"/>
    <w:next w:val="a"/>
    <w:autoRedefine/>
    <w:uiPriority w:val="39"/>
    <w:unhideWhenUsed/>
    <w:rsid w:val="00552467"/>
    <w:pPr>
      <w:spacing w:before="120" w:after="120"/>
    </w:pPr>
    <w:rPr>
      <w:rFonts w:eastAsia="Calibri"/>
      <w:b/>
      <w:color w:val="1F497D"/>
      <w:sz w:val="28"/>
      <w:lang w:val="ru-RU"/>
    </w:rPr>
  </w:style>
  <w:style w:type="paragraph" w:styleId="21">
    <w:name w:val="toc 2"/>
    <w:basedOn w:val="a"/>
    <w:next w:val="a"/>
    <w:autoRedefine/>
    <w:uiPriority w:val="39"/>
    <w:unhideWhenUsed/>
    <w:pPr>
      <w:spacing w:after="120"/>
      <w:ind w:left="709"/>
    </w:pPr>
    <w:rPr>
      <w:rFonts w:eastAsia="Calibri"/>
      <w:b/>
      <w:color w:val="1F497D"/>
      <w:sz w:val="26"/>
      <w:lang w:val="ru-RU"/>
    </w:rPr>
  </w:style>
  <w:style w:type="paragraph" w:styleId="32">
    <w:name w:val="toc 3"/>
    <w:basedOn w:val="a"/>
    <w:next w:val="a"/>
    <w:autoRedefine/>
    <w:uiPriority w:val="39"/>
    <w:unhideWhenUsed/>
    <w:pPr>
      <w:spacing w:after="60"/>
      <w:ind w:left="1134"/>
      <w:jc w:val="both"/>
    </w:pPr>
    <w:rPr>
      <w:rFonts w:eastAsia="Calibri"/>
      <w:color w:val="1F497D"/>
      <w:sz w:val="26"/>
      <w:lang w:val="ru-RU"/>
    </w:rPr>
  </w:style>
  <w:style w:type="paragraph" w:customStyle="1" w:styleId="ConsNormal">
    <w:name w:val="ConsNormal"/>
    <w:pPr>
      <w:widowControl w:val="0"/>
      <w:overflowPunct w:val="0"/>
      <w:autoSpaceDE w:val="0"/>
      <w:autoSpaceDN w:val="0"/>
      <w:adjustRightInd w:val="0"/>
      <w:ind w:firstLine="720"/>
      <w:textAlignment w:val="baseline"/>
    </w:pPr>
    <w:rPr>
      <w:rFonts w:ascii="Arial" w:eastAsia="Times New Roman" w:hAnsi="Arial"/>
    </w:rPr>
  </w:style>
  <w:style w:type="paragraph" w:styleId="22">
    <w:name w:val="Body Text Indent 2"/>
    <w:basedOn w:val="a"/>
    <w:semiHidden/>
    <w:unhideWhenUsed/>
    <w:pPr>
      <w:spacing w:after="120" w:line="480" w:lineRule="auto"/>
      <w:ind w:left="283" w:firstLine="709"/>
      <w:jc w:val="both"/>
    </w:pPr>
    <w:rPr>
      <w:rFonts w:eastAsia="Calibri"/>
      <w:sz w:val="26"/>
      <w:lang w:val="ru-RU"/>
    </w:rPr>
  </w:style>
  <w:style w:type="character" w:customStyle="1" w:styleId="23">
    <w:name w:val="Основной текст с отступом 2 Знак"/>
    <w:basedOn w:val="a0"/>
    <w:rPr>
      <w:rFonts w:ascii="Times New Roman" w:eastAsia="Calibri" w:hAnsi="Times New Roman" w:cs="Times New Roman"/>
      <w:sz w:val="26"/>
    </w:rPr>
  </w:style>
  <w:style w:type="paragraph" w:customStyle="1" w:styleId="BodyText24">
    <w:name w:val="Body Text 24"/>
    <w:basedOn w:val="a"/>
    <w:pPr>
      <w:widowControl w:val="0"/>
      <w:autoSpaceDE w:val="0"/>
      <w:autoSpaceDN w:val="0"/>
      <w:ind w:firstLine="709"/>
      <w:jc w:val="both"/>
    </w:pPr>
    <w:rPr>
      <w:rFonts w:ascii="Arial" w:hAnsi="Arial" w:cs="Arial"/>
      <w:sz w:val="26"/>
      <w:lang w:val="ru-RU" w:eastAsia="ru-RU"/>
    </w:rPr>
  </w:style>
  <w:style w:type="paragraph" w:styleId="af">
    <w:name w:val="Plain Text"/>
    <w:basedOn w:val="a"/>
    <w:semiHidden/>
    <w:pPr>
      <w:ind w:firstLine="851"/>
      <w:jc w:val="both"/>
    </w:pPr>
    <w:rPr>
      <w:rFonts w:ascii="Courier New" w:hAnsi="Courier New" w:cs="Courier New"/>
      <w:sz w:val="20"/>
      <w:szCs w:val="20"/>
      <w:lang w:val="ru-RU" w:eastAsia="ru-RU"/>
    </w:rPr>
  </w:style>
  <w:style w:type="character" w:customStyle="1" w:styleId="af0">
    <w:name w:val="Текст Знак"/>
    <w:basedOn w:val="a0"/>
    <w:rPr>
      <w:rFonts w:ascii="Courier New" w:eastAsia="Times New Roman" w:hAnsi="Courier New" w:cs="Courier New"/>
      <w:sz w:val="20"/>
      <w:szCs w:val="20"/>
      <w:lang w:eastAsia="ru-RU"/>
    </w:rPr>
  </w:style>
  <w:style w:type="paragraph" w:styleId="af1">
    <w:name w:val="Body Text"/>
    <w:basedOn w:val="a"/>
    <w:semiHidden/>
    <w:pPr>
      <w:spacing w:after="120"/>
    </w:pPr>
    <w:rPr>
      <w:sz w:val="26"/>
      <w:lang w:val="be-BY" w:eastAsia="ru-RU"/>
    </w:rPr>
  </w:style>
  <w:style w:type="character" w:customStyle="1" w:styleId="af2">
    <w:name w:val="Основной текст Знак"/>
    <w:basedOn w:val="a0"/>
    <w:rPr>
      <w:rFonts w:ascii="Times New Roman" w:eastAsia="Times New Roman" w:hAnsi="Times New Roman" w:cs="Times New Roman"/>
      <w:sz w:val="26"/>
      <w:lang w:val="be-BY" w:eastAsia="ru-RU"/>
    </w:rPr>
  </w:style>
  <w:style w:type="paragraph" w:customStyle="1" w:styleId="40">
    <w:name w:val="заголовок 4"/>
    <w:basedOn w:val="a"/>
    <w:next w:val="a"/>
    <w:pPr>
      <w:keepNext/>
      <w:widowControl w:val="0"/>
      <w:autoSpaceDE w:val="0"/>
      <w:autoSpaceDN w:val="0"/>
      <w:jc w:val="both"/>
    </w:pPr>
    <w:rPr>
      <w:rFonts w:ascii="Courier New" w:hAnsi="Courier New" w:cs="Courier New"/>
      <w:sz w:val="26"/>
      <w:lang w:val="ru-RU" w:eastAsia="ru-RU"/>
    </w:rPr>
  </w:style>
  <w:style w:type="character" w:customStyle="1" w:styleId="af3">
    <w:name w:val="Выдел текст"/>
    <w:basedOn w:val="a0"/>
    <w:rPr>
      <w:rFonts w:ascii="Arial" w:hAnsi="Arial" w:cs="Arial"/>
      <w:b/>
      <w:bCs/>
      <w:i/>
      <w:iCs/>
      <w:noProof w:val="0"/>
      <w:sz w:val="18"/>
      <w:szCs w:val="18"/>
      <w:lang w:val="ru-RU"/>
    </w:rPr>
  </w:style>
  <w:style w:type="paragraph" w:customStyle="1" w:styleId="12">
    <w:name w:val="Основной текст с отступом.Основной текст 1.Нумерованный список !!"/>
    <w:basedOn w:val="a"/>
    <w:pPr>
      <w:widowControl w:val="0"/>
      <w:autoSpaceDE w:val="0"/>
      <w:autoSpaceDN w:val="0"/>
      <w:jc w:val="center"/>
    </w:pPr>
    <w:rPr>
      <w:b/>
      <w:bCs/>
      <w:sz w:val="28"/>
      <w:szCs w:val="28"/>
      <w:lang w:val="ru-RU" w:eastAsia="ru-RU"/>
    </w:rPr>
  </w:style>
  <w:style w:type="paragraph" w:customStyle="1" w:styleId="ConsCell">
    <w:name w:val="ConsCell"/>
    <w:pPr>
      <w:widowControl w:val="0"/>
      <w:autoSpaceDE w:val="0"/>
      <w:autoSpaceDN w:val="0"/>
      <w:adjustRightInd w:val="0"/>
    </w:pPr>
    <w:rPr>
      <w:rFonts w:ascii="Arial" w:eastAsia="Times New Roman" w:hAnsi="Arial" w:cs="Arial"/>
    </w:rPr>
  </w:style>
  <w:style w:type="paragraph" w:customStyle="1" w:styleId="13">
    <w:name w:val="Заголовок 1._Подзаголовок"/>
    <w:basedOn w:val="a"/>
    <w:next w:val="a"/>
    <w:pPr>
      <w:keepNext/>
      <w:autoSpaceDE w:val="0"/>
      <w:autoSpaceDN w:val="0"/>
      <w:ind w:firstLine="454"/>
      <w:jc w:val="center"/>
      <w:outlineLvl w:val="0"/>
    </w:pPr>
    <w:rPr>
      <w:sz w:val="26"/>
      <w:lang w:val="ru-RU" w:eastAsia="ru-RU"/>
    </w:rPr>
  </w:style>
  <w:style w:type="paragraph" w:customStyle="1" w:styleId="solidtext">
    <w:name w:val="solidtext"/>
    <w:basedOn w:val="a"/>
    <w:pPr>
      <w:spacing w:before="56" w:after="56"/>
      <w:jc w:val="both"/>
    </w:pPr>
    <w:rPr>
      <w:sz w:val="26"/>
      <w:lang w:val="ru-RU" w:eastAsia="ru-RU"/>
    </w:rPr>
  </w:style>
  <w:style w:type="paragraph" w:customStyle="1" w:styleId="14">
    <w:name w:val="Название объекта1"/>
    <w:basedOn w:val="a"/>
    <w:pPr>
      <w:spacing w:before="100" w:beforeAutospacing="1" w:after="56"/>
    </w:pPr>
    <w:rPr>
      <w:rFonts w:ascii="Verdana" w:hAnsi="Verdana"/>
      <w:b/>
      <w:bCs/>
      <w:sz w:val="20"/>
      <w:szCs w:val="20"/>
      <w:lang w:val="ru-RU" w:eastAsia="ru-RU"/>
    </w:rPr>
  </w:style>
  <w:style w:type="paragraph" w:customStyle="1" w:styleId="ConsNonformat">
    <w:name w:val="ConsNonformat"/>
    <w:pPr>
      <w:widowControl w:val="0"/>
      <w:autoSpaceDE w:val="0"/>
      <w:autoSpaceDN w:val="0"/>
    </w:pPr>
    <w:rPr>
      <w:rFonts w:ascii="Consultant" w:eastAsia="Times New Roman" w:hAnsi="Consultant"/>
    </w:rPr>
  </w:style>
  <w:style w:type="character" w:customStyle="1" w:styleId="af4">
    <w:name w:val="Текст в табл"/>
    <w:basedOn w:val="a0"/>
    <w:rPr>
      <w:rFonts w:ascii="Arial" w:hAnsi="Arial" w:cs="Arial"/>
      <w:noProof w:val="0"/>
      <w:sz w:val="16"/>
      <w:szCs w:val="16"/>
      <w:lang w:val="ru-RU"/>
    </w:rPr>
  </w:style>
  <w:style w:type="paragraph" w:customStyle="1" w:styleId="maintext">
    <w:name w:val="maintext"/>
    <w:basedOn w:val="a"/>
    <w:pPr>
      <w:spacing w:before="100" w:beforeAutospacing="1" w:after="100" w:afterAutospacing="1"/>
    </w:pPr>
    <w:rPr>
      <w:sz w:val="26"/>
      <w:szCs w:val="26"/>
      <w:lang w:val="ru-RU" w:eastAsia="ru-RU"/>
    </w:rPr>
  </w:style>
  <w:style w:type="paragraph" w:styleId="24">
    <w:name w:val="Body Text 2"/>
    <w:basedOn w:val="a"/>
    <w:semiHidden/>
    <w:pPr>
      <w:spacing w:after="120" w:line="480" w:lineRule="auto"/>
    </w:pPr>
    <w:rPr>
      <w:sz w:val="26"/>
      <w:lang w:val="ru-RU" w:eastAsia="ru-RU"/>
    </w:rPr>
  </w:style>
  <w:style w:type="character" w:customStyle="1" w:styleId="25">
    <w:name w:val="Основной текст 2 Знак"/>
    <w:basedOn w:val="a0"/>
    <w:rPr>
      <w:rFonts w:ascii="Times New Roman" w:eastAsia="Times New Roman" w:hAnsi="Times New Roman" w:cs="Times New Roman"/>
      <w:sz w:val="26"/>
      <w:lang w:eastAsia="ru-RU"/>
    </w:rPr>
  </w:style>
  <w:style w:type="character" w:styleId="af5">
    <w:name w:val="FollowedHyperlink"/>
    <w:basedOn w:val="a0"/>
    <w:semiHidden/>
    <w:unhideWhenUsed/>
    <w:rPr>
      <w:color w:val="800080"/>
      <w:u w:val="single"/>
    </w:rPr>
  </w:style>
  <w:style w:type="paragraph" w:customStyle="1" w:styleId="15">
    <w:name w:val="1Тема"/>
    <w:basedOn w:val="a"/>
    <w:pPr>
      <w:spacing w:after="120"/>
    </w:pPr>
    <w:rPr>
      <w:rFonts w:ascii="Georgia" w:hAnsi="Georgia"/>
      <w:b/>
      <w:bCs/>
      <w:lang w:val="ru-RU" w:eastAsia="ru-RU"/>
    </w:rPr>
  </w:style>
  <w:style w:type="paragraph" w:customStyle="1" w:styleId="16">
    <w:name w:val="1Главный"/>
    <w:basedOn w:val="a"/>
    <w:pPr>
      <w:spacing w:after="120"/>
      <w:ind w:firstLine="709"/>
      <w:jc w:val="both"/>
    </w:pPr>
    <w:rPr>
      <w:sz w:val="28"/>
      <w:lang w:val="ru-RU" w:eastAsia="ru-RU"/>
    </w:rPr>
  </w:style>
  <w:style w:type="paragraph" w:customStyle="1" w:styleId="17">
    <w:name w:val="1 подзаголовок"/>
    <w:basedOn w:val="16"/>
    <w:rPr>
      <w:b/>
      <w:bCs/>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BodyText21">
    <w:name w:val="Body Text 21"/>
    <w:basedOn w:val="a"/>
    <w:pPr>
      <w:widowControl w:val="0"/>
      <w:autoSpaceDE w:val="0"/>
      <w:autoSpaceDN w:val="0"/>
      <w:spacing w:after="222"/>
    </w:pPr>
    <w:rPr>
      <w:rFonts w:ascii="Arial" w:hAnsi="Arial" w:cs="Arial"/>
      <w:lang w:val="ru-RU" w:eastAsia="ru-RU"/>
    </w:rPr>
  </w:style>
  <w:style w:type="paragraph" w:customStyle="1" w:styleId="af6">
    <w:name w:val="Текст (лев)"/>
    <w:pPr>
      <w:spacing w:before="60"/>
      <w:ind w:firstLine="567"/>
      <w:jc w:val="both"/>
    </w:pPr>
    <w:rPr>
      <w:rFonts w:ascii="Arial" w:eastAsia="Times New Roman" w:hAnsi="Arial"/>
      <w:sz w:val="18"/>
    </w:rPr>
  </w:style>
  <w:style w:type="paragraph" w:customStyle="1" w:styleId="af7">
    <w:name w:val="Текст (прав)"/>
    <w:basedOn w:val="af6"/>
    <w:next w:val="af6"/>
    <w:pPr>
      <w:spacing w:before="0"/>
      <w:ind w:firstLine="0"/>
      <w:jc w:val="right"/>
    </w:pPr>
    <w:rPr>
      <w:sz w:val="16"/>
    </w:rPr>
  </w:style>
  <w:style w:type="paragraph" w:customStyle="1" w:styleId="af8">
    <w:name w:val="Текст (лп)"/>
    <w:basedOn w:val="af6"/>
    <w:next w:val="af6"/>
    <w:pPr>
      <w:ind w:firstLine="0"/>
    </w:pPr>
  </w:style>
  <w:style w:type="paragraph" w:styleId="af9">
    <w:name w:val="caption"/>
    <w:basedOn w:val="a"/>
    <w:next w:val="a"/>
    <w:qFormat/>
    <w:pPr>
      <w:spacing w:before="120" w:after="120"/>
      <w:jc w:val="both"/>
    </w:pPr>
    <w:rPr>
      <w:b/>
      <w:bCs/>
      <w:sz w:val="26"/>
      <w:szCs w:val="20"/>
      <w:lang w:val="ru-RU" w:eastAsia="ru-RU"/>
    </w:rPr>
  </w:style>
  <w:style w:type="paragraph" w:styleId="afa">
    <w:name w:val="header"/>
    <w:basedOn w:val="a"/>
    <w:semiHidden/>
    <w:unhideWhenUsed/>
    <w:pPr>
      <w:tabs>
        <w:tab w:val="center" w:pos="4677"/>
        <w:tab w:val="right" w:pos="9355"/>
      </w:tabs>
      <w:ind w:firstLine="709"/>
      <w:jc w:val="both"/>
    </w:pPr>
    <w:rPr>
      <w:rFonts w:eastAsia="Calibri"/>
      <w:sz w:val="26"/>
      <w:lang w:val="ru-RU"/>
    </w:rPr>
  </w:style>
  <w:style w:type="character" w:customStyle="1" w:styleId="afb">
    <w:name w:val="Верхний колонтитул Знак"/>
    <w:basedOn w:val="a0"/>
    <w:rPr>
      <w:rFonts w:ascii="Times New Roman" w:eastAsia="Calibri" w:hAnsi="Times New Roman" w:cs="Times New Roman"/>
      <w:sz w:val="26"/>
    </w:rPr>
  </w:style>
  <w:style w:type="paragraph" w:styleId="afc">
    <w:name w:val="footer"/>
    <w:basedOn w:val="a"/>
    <w:semiHidden/>
    <w:unhideWhenUsed/>
    <w:pPr>
      <w:tabs>
        <w:tab w:val="center" w:pos="4677"/>
        <w:tab w:val="right" w:pos="9355"/>
      </w:tabs>
      <w:ind w:firstLine="709"/>
      <w:jc w:val="both"/>
    </w:pPr>
    <w:rPr>
      <w:rFonts w:eastAsia="Calibri"/>
      <w:sz w:val="26"/>
      <w:lang w:val="ru-RU"/>
    </w:rPr>
  </w:style>
  <w:style w:type="character" w:customStyle="1" w:styleId="afd">
    <w:name w:val="Нижний колонтитул Знак"/>
    <w:basedOn w:val="a0"/>
    <w:rPr>
      <w:rFonts w:ascii="Times New Roman" w:eastAsia="Calibri" w:hAnsi="Times New Roman" w:cs="Times New Roman"/>
      <w:sz w:val="26"/>
    </w:rPr>
  </w:style>
  <w:style w:type="character" w:styleId="afe">
    <w:name w:val="page number"/>
    <w:basedOn w:val="a0"/>
    <w:semiHidden/>
  </w:style>
  <w:style w:type="character" w:styleId="aff">
    <w:name w:val="Strong"/>
    <w:basedOn w:val="a0"/>
    <w:qFormat/>
    <w:rPr>
      <w:b/>
      <w:bCs/>
    </w:rPr>
  </w:style>
  <w:style w:type="character" w:styleId="aff0">
    <w:name w:val="Emphasis"/>
    <w:basedOn w:val="a0"/>
    <w:qFormat/>
    <w:rPr>
      <w:i/>
      <w:iCs/>
    </w:rPr>
  </w:style>
  <w:style w:type="character" w:customStyle="1" w:styleId="style131">
    <w:name w:val="style131"/>
    <w:basedOn w:val="a0"/>
    <w:rPr>
      <w:rFonts w:ascii="Verdana" w:hAnsi="Verdana" w:hint="default"/>
      <w:b/>
      <w:bCs/>
      <w:color w:val="006699"/>
    </w:rPr>
  </w:style>
  <w:style w:type="character" w:customStyle="1" w:styleId="41">
    <w:name w:val="Заголовок 4 Знак"/>
    <w:basedOn w:val="a0"/>
    <w:rPr>
      <w:rFonts w:ascii="Cambria" w:eastAsia="Times New Roman" w:hAnsi="Cambria" w:cs="Times New Roman"/>
      <w:b/>
      <w:bCs/>
      <w:i/>
      <w:iCs/>
      <w:color w:val="4F81BD"/>
      <w:lang w:val="en-US"/>
    </w:rPr>
  </w:style>
  <w:style w:type="paragraph" w:customStyle="1" w:styleId="Iauiue">
    <w:name w:val="Iau?iue"/>
    <w:aliases w:val="A?io-oaeno"/>
    <w:pPr>
      <w:widowControl w:val="0"/>
    </w:pPr>
    <w:rPr>
      <w:rFonts w:ascii="Peterburg" w:eastAsia="Times New Roman" w:hAnsi="Peterburg"/>
      <w:sz w:val="24"/>
    </w:rPr>
  </w:style>
  <w:style w:type="paragraph" w:customStyle="1" w:styleId="26">
    <w:name w:val="Знак2"/>
    <w:basedOn w:val="a"/>
    <w:pPr>
      <w:spacing w:after="160" w:line="240" w:lineRule="exact"/>
    </w:pPr>
    <w:rPr>
      <w:rFonts w:ascii="Verdana" w:hAnsi="Verdana"/>
      <w:sz w:val="20"/>
      <w:szCs w:val="20"/>
    </w:rPr>
  </w:style>
  <w:style w:type="paragraph" w:styleId="33">
    <w:name w:val="Body Text 3"/>
    <w:basedOn w:val="a"/>
    <w:semiHidden/>
    <w:pPr>
      <w:spacing w:after="120"/>
    </w:pPr>
    <w:rPr>
      <w:sz w:val="16"/>
      <w:szCs w:val="16"/>
      <w:lang w:val="ru-RU" w:eastAsia="ru-RU"/>
    </w:rPr>
  </w:style>
  <w:style w:type="character" w:customStyle="1" w:styleId="34">
    <w:name w:val="Основной текст 3 Знак"/>
    <w:basedOn w:val="a0"/>
    <w:semiHidden/>
    <w:rPr>
      <w:rFonts w:ascii="Times New Roman" w:eastAsia="Times New Roman" w:hAnsi="Times New Roman" w:cs="Times New Roman"/>
      <w:sz w:val="16"/>
      <w:szCs w:val="16"/>
      <w:lang w:eastAsia="ru-RU"/>
    </w:rPr>
  </w:style>
  <w:style w:type="paragraph" w:customStyle="1" w:styleId="18">
    <w:name w:val="заголовок 1"/>
    <w:basedOn w:val="a"/>
    <w:next w:val="a"/>
    <w:pPr>
      <w:keepNext/>
      <w:widowControl w:val="0"/>
      <w:autoSpaceDE w:val="0"/>
      <w:autoSpaceDN w:val="0"/>
      <w:jc w:val="center"/>
    </w:pPr>
    <w:rPr>
      <w:sz w:val="30"/>
      <w:szCs w:val="30"/>
      <w:lang w:val="ru-RU" w:eastAsia="ru-RU"/>
    </w:rPr>
  </w:style>
  <w:style w:type="paragraph" w:customStyle="1" w:styleId="27">
    <w:name w:val="заголовок 2"/>
    <w:basedOn w:val="a"/>
    <w:next w:val="a"/>
    <w:pPr>
      <w:keepNext/>
      <w:autoSpaceDE w:val="0"/>
      <w:autoSpaceDN w:val="0"/>
      <w:spacing w:before="480" w:after="240" w:line="360" w:lineRule="auto"/>
      <w:jc w:val="both"/>
    </w:pPr>
    <w:rPr>
      <w:lang w:val="ru-RU" w:eastAsia="ru-RU"/>
    </w:rPr>
  </w:style>
  <w:style w:type="paragraph" w:customStyle="1" w:styleId="aff1">
    <w:name w:val="текст сноски"/>
    <w:basedOn w:val="a"/>
    <w:pPr>
      <w:keepLines/>
      <w:autoSpaceDE w:val="0"/>
      <w:autoSpaceDN w:val="0"/>
      <w:spacing w:after="120"/>
      <w:jc w:val="both"/>
    </w:pPr>
    <w:rPr>
      <w:lang w:val="ru-RU" w:eastAsia="ru-RU"/>
    </w:rPr>
  </w:style>
  <w:style w:type="paragraph" w:customStyle="1" w:styleId="35">
    <w:name w:val="Стиль3"/>
    <w:basedOn w:val="a"/>
    <w:pPr>
      <w:autoSpaceDE w:val="0"/>
      <w:autoSpaceDN w:val="0"/>
      <w:jc w:val="center"/>
    </w:pPr>
    <w:rPr>
      <w:lang w:val="ru-RU" w:eastAsia="ru-RU"/>
    </w:rPr>
  </w:style>
  <w:style w:type="paragraph" w:customStyle="1" w:styleId="36">
    <w:name w:val="оглавление 3"/>
    <w:basedOn w:val="a"/>
    <w:next w:val="a"/>
    <w:autoRedefine/>
    <w:pPr>
      <w:tabs>
        <w:tab w:val="right" w:leader="dot" w:pos="9487"/>
      </w:tabs>
      <w:autoSpaceDE w:val="0"/>
      <w:autoSpaceDN w:val="0"/>
      <w:spacing w:line="360" w:lineRule="auto"/>
      <w:ind w:firstLine="397"/>
    </w:pPr>
    <w:rPr>
      <w:noProof/>
      <w:kern w:val="20"/>
      <w:lang w:eastAsia="ru-RU"/>
    </w:rPr>
  </w:style>
  <w:style w:type="paragraph" w:customStyle="1" w:styleId="aff2">
    <w:name w:val="Нормальный"/>
    <w:pPr>
      <w:autoSpaceDE w:val="0"/>
      <w:autoSpaceDN w:val="0"/>
    </w:pPr>
    <w:rPr>
      <w:rFonts w:ascii="Times New Roman" w:eastAsia="Times New Roman" w:hAnsi="Times New Roman"/>
    </w:rPr>
  </w:style>
  <w:style w:type="paragraph" w:customStyle="1" w:styleId="z1">
    <w:name w:val="z1"/>
    <w:basedOn w:val="a"/>
    <w:pPr>
      <w:spacing w:before="100" w:beforeAutospacing="1" w:after="100" w:afterAutospacing="1"/>
      <w:jc w:val="center"/>
    </w:pPr>
    <w:rPr>
      <w:rFonts w:ascii="Arial" w:hAnsi="Arial" w:cs="Arial"/>
      <w:b/>
      <w:bCs/>
      <w:color w:val="1A1A1A"/>
      <w:sz w:val="20"/>
      <w:szCs w:val="20"/>
      <w:lang w:val="ru-RU" w:eastAsia="ru-RU"/>
    </w:rPr>
  </w:style>
  <w:style w:type="paragraph" w:customStyle="1" w:styleId="z2">
    <w:name w:val="z2"/>
    <w:basedOn w:val="a"/>
    <w:pPr>
      <w:spacing w:before="100" w:beforeAutospacing="1" w:after="100" w:afterAutospacing="1"/>
      <w:jc w:val="right"/>
    </w:pPr>
    <w:rPr>
      <w:rFonts w:ascii="Arial" w:hAnsi="Arial" w:cs="Arial"/>
      <w:color w:val="1A1A1A"/>
      <w:sz w:val="20"/>
      <w:szCs w:val="20"/>
      <w:lang w:val="ru-RU" w:eastAsia="ru-RU"/>
    </w:rPr>
  </w:style>
  <w:style w:type="character" w:styleId="aff3">
    <w:name w:val="annotation reference"/>
    <w:basedOn w:val="a0"/>
    <w:semiHidden/>
    <w:rPr>
      <w:sz w:val="16"/>
      <w:szCs w:val="16"/>
    </w:rPr>
  </w:style>
  <w:style w:type="paragraph" w:styleId="aff4">
    <w:name w:val="annotation text"/>
    <w:basedOn w:val="a"/>
    <w:semiHidden/>
    <w:pPr>
      <w:ind w:firstLine="709"/>
      <w:jc w:val="both"/>
    </w:pPr>
    <w:rPr>
      <w:rFonts w:ascii="Arial Narrow" w:eastAsia="Calibri" w:hAnsi="Arial Narrow" w:cs="Arial"/>
      <w:b/>
      <w:sz w:val="20"/>
      <w:szCs w:val="20"/>
      <w:lang w:val="ru-RU"/>
    </w:rPr>
  </w:style>
  <w:style w:type="character" w:customStyle="1" w:styleId="aff5">
    <w:name w:val="Текст примечания Знак"/>
    <w:basedOn w:val="a0"/>
    <w:semiHidden/>
    <w:rPr>
      <w:rFonts w:ascii="Arial Narrow" w:eastAsia="Calibri" w:hAnsi="Arial Narrow" w:cs="Arial"/>
      <w:b/>
      <w:sz w:val="20"/>
      <w:szCs w:val="20"/>
    </w:rPr>
  </w:style>
  <w:style w:type="paragraph" w:customStyle="1" w:styleId="28">
    <w:name w:val=" Знак2"/>
    <w:basedOn w:val="a"/>
    <w:pPr>
      <w:spacing w:after="160" w:line="240" w:lineRule="exact"/>
    </w:pPr>
    <w:rPr>
      <w:rFonts w:ascii="Verdana" w:hAnsi="Verdana"/>
      <w:sz w:val="20"/>
      <w:szCs w:val="20"/>
    </w:rPr>
  </w:style>
  <w:style w:type="character" w:customStyle="1" w:styleId="aff6">
    <w:name w:val=" Знак"/>
    <w:basedOn w:val="a0"/>
    <w:rPr>
      <w:b/>
      <w:bCs/>
      <w:noProof w:val="0"/>
      <w:color w:val="1F497D"/>
      <w:sz w:val="26"/>
      <w:szCs w:val="26"/>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__________Microsoft_Office_Excel4.xls"/><Relationship Id="rId26" Type="http://schemas.openxmlformats.org/officeDocument/2006/relationships/oleObject" Target="embeddings/__________Microsoft_Office_Excel8.xls"/><Relationship Id="rId39" Type="http://schemas.openxmlformats.org/officeDocument/2006/relationships/image" Target="media/image17.png"/><Relationship Id="rId21" Type="http://schemas.openxmlformats.org/officeDocument/2006/relationships/image" Target="media/image8.emf"/><Relationship Id="rId34" Type="http://schemas.openxmlformats.org/officeDocument/2006/relationships/oleObject" Target="embeddings/__________Microsoft_Office_Excel12.xls"/><Relationship Id="rId42" Type="http://schemas.openxmlformats.org/officeDocument/2006/relationships/oleObject" Target="embeddings/__________Microsoft_Office_Excel16.xls"/><Relationship Id="rId47" Type="http://schemas.openxmlformats.org/officeDocument/2006/relationships/image" Target="media/image21.png"/><Relationship Id="rId50" Type="http://schemas.openxmlformats.org/officeDocument/2006/relationships/oleObject" Target="embeddings/__________Microsoft_Office_Excel20.xls"/><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image" Target="media/image31.jpeg"/><Relationship Id="rId76" Type="http://schemas.openxmlformats.org/officeDocument/2006/relationships/image" Target="media/image31.jpeg"/><Relationship Id="rId7" Type="http://schemas.openxmlformats.org/officeDocument/2006/relationships/image" Target="media/image1.png"/><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oleObject" Target="embeddings/__________Microsoft_Office_Excel3.xls"/><Relationship Id="rId29" Type="http://schemas.openxmlformats.org/officeDocument/2006/relationships/image" Target="media/image12.emf"/><Relationship Id="rId11" Type="http://schemas.openxmlformats.org/officeDocument/2006/relationships/image" Target="media/image3.png"/><Relationship Id="rId24" Type="http://schemas.openxmlformats.org/officeDocument/2006/relationships/oleObject" Target="embeddings/__________Microsoft_Office_Excel7.xls"/><Relationship Id="rId32" Type="http://schemas.openxmlformats.org/officeDocument/2006/relationships/oleObject" Target="embeddings/__________Microsoft_Office_Excel11.xls"/><Relationship Id="rId37" Type="http://schemas.openxmlformats.org/officeDocument/2006/relationships/image" Target="media/image16.emf"/><Relationship Id="rId40" Type="http://schemas.openxmlformats.org/officeDocument/2006/relationships/oleObject" Target="embeddings/__________Microsoft_Office_Excel15.xls"/><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emf"/><Relationship Id="rId66" Type="http://schemas.openxmlformats.org/officeDocument/2006/relationships/image" Target="media/image31.jpeg"/><Relationship Id="rId74" Type="http://schemas.openxmlformats.org/officeDocument/2006/relationships/image" Target="media/image31.jpeg"/><Relationship Id="rId79" Type="http://schemas.openxmlformats.org/officeDocument/2006/relationships/image" Target="media/image31.jpeg"/><Relationship Id="rId5" Type="http://schemas.openxmlformats.org/officeDocument/2006/relationships/footnotes" Target="footnotes.xm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oleObject" Target="embeddings/__________Microsoft_Office_Excel17.xls"/><Relationship Id="rId52" Type="http://schemas.openxmlformats.org/officeDocument/2006/relationships/oleObject" Target="embeddings/__________Microsoft_Office_Excel21.xls"/><Relationship Id="rId60" Type="http://schemas.openxmlformats.org/officeDocument/2006/relationships/image" Target="media/image28.png"/><Relationship Id="rId65" Type="http://schemas.openxmlformats.org/officeDocument/2006/relationships/image" Target="media/image31.jpeg"/><Relationship Id="rId73" Type="http://schemas.openxmlformats.org/officeDocument/2006/relationships/image" Target="media/image31.jpeg"/><Relationship Id="rId78" Type="http://schemas.openxmlformats.org/officeDocument/2006/relationships/image" Target="media/image31.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__________Microsoft_Office_Excel2.xls"/><Relationship Id="rId22" Type="http://schemas.openxmlformats.org/officeDocument/2006/relationships/oleObject" Target="embeddings/__________Microsoft_Office_Excel6.xls"/><Relationship Id="rId27" Type="http://schemas.openxmlformats.org/officeDocument/2006/relationships/image" Target="media/image11.emf"/><Relationship Id="rId30" Type="http://schemas.openxmlformats.org/officeDocument/2006/relationships/oleObject" Target="embeddings/__________Microsoft_Office_Excel10.xls"/><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oleObject" Target="embeddings/__________Microsoft_Office_Excel19.xls"/><Relationship Id="rId56" Type="http://schemas.openxmlformats.org/officeDocument/2006/relationships/image" Target="media/image26.emf"/><Relationship Id="rId64" Type="http://schemas.openxmlformats.org/officeDocument/2006/relationships/image" Target="media/image31.jpeg"/><Relationship Id="rId69" Type="http://schemas.openxmlformats.org/officeDocument/2006/relationships/image" Target="media/image31.jpeg"/><Relationship Id="rId77"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image" Target="media/image31.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__________Microsoft_Office_Excel1.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__________Microsoft_Office_Excel14.xls"/><Relationship Id="rId46" Type="http://schemas.openxmlformats.org/officeDocument/2006/relationships/oleObject" Target="embeddings/__________Microsoft_Office_Excel18.xls"/><Relationship Id="rId59" Type="http://schemas.openxmlformats.org/officeDocument/2006/relationships/oleObject" Target="embeddings/__________Microsoft_Office_Excel24.xls"/><Relationship Id="rId67" Type="http://schemas.openxmlformats.org/officeDocument/2006/relationships/image" Target="media/image31.jpeg"/><Relationship Id="rId20" Type="http://schemas.openxmlformats.org/officeDocument/2006/relationships/oleObject" Target="embeddings/__________Microsoft_Office_Excel5.xls"/><Relationship Id="rId41" Type="http://schemas.openxmlformats.org/officeDocument/2006/relationships/image" Target="media/image18.emf"/><Relationship Id="rId54" Type="http://schemas.openxmlformats.org/officeDocument/2006/relationships/oleObject" Target="embeddings/__________Microsoft_Office_Excel22.xls"/><Relationship Id="rId62" Type="http://schemas.openxmlformats.org/officeDocument/2006/relationships/image" Target="media/image29.jpeg"/><Relationship Id="rId70" Type="http://schemas.openxmlformats.org/officeDocument/2006/relationships/image" Target="media/image31.jpeg"/><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__________Microsoft_Office_Excel9.xls"/><Relationship Id="rId36" Type="http://schemas.openxmlformats.org/officeDocument/2006/relationships/oleObject" Target="embeddings/__________Microsoft_Office_Excel13.xls"/><Relationship Id="rId49" Type="http://schemas.openxmlformats.org/officeDocument/2006/relationships/image" Target="media/image22.png"/><Relationship Id="rId57" Type="http://schemas.openxmlformats.org/officeDocument/2006/relationships/oleObject" Target="embeddings/__________Microsoft_Office_Excel23.xls"/></Relationships>
</file>

<file path=word/_rels/footnotes.xml.rels><?xml version="1.0" encoding="UTF-8" standalone="yes"?>
<Relationships xmlns="http://schemas.openxmlformats.org/package/2006/relationships"><Relationship Id="rId8" Type="http://schemas.openxmlformats.org/officeDocument/2006/relationships/image" Target="media/image29.jpeg"/><Relationship Id="rId13" Type="http://schemas.openxmlformats.org/officeDocument/2006/relationships/image" Target="media/image30.jpeg"/><Relationship Id="rId3" Type="http://schemas.openxmlformats.org/officeDocument/2006/relationships/image" Target="media/image29.jpeg"/><Relationship Id="rId7" Type="http://schemas.openxmlformats.org/officeDocument/2006/relationships/image" Target="media/image31.jpeg"/><Relationship Id="rId12"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9.jpeg"/><Relationship Id="rId6" Type="http://schemas.openxmlformats.org/officeDocument/2006/relationships/image" Target="media/image30.jpeg"/><Relationship Id="rId11" Type="http://schemas.openxmlformats.org/officeDocument/2006/relationships/image" Target="media/image30.jpeg"/><Relationship Id="rId5" Type="http://schemas.openxmlformats.org/officeDocument/2006/relationships/image" Target="media/image30.jpeg"/><Relationship Id="rId10" Type="http://schemas.openxmlformats.org/officeDocument/2006/relationships/image" Target="media/image29.jpeg"/><Relationship Id="rId4" Type="http://schemas.openxmlformats.org/officeDocument/2006/relationships/image" Target="media/image30.jpeg"/><Relationship Id="rId9" Type="http://schemas.openxmlformats.org/officeDocument/2006/relationships/image" Target="media/image29.jpeg"/><Relationship Id="rId14"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129</Pages>
  <Words>35505</Words>
  <Characters>202382</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Институт экономических </vt:lpstr>
    </vt:vector>
  </TitlesOfParts>
  <Company>Home</Company>
  <LinksUpToDate>false</LinksUpToDate>
  <CharactersWithSpaces>237413</CharactersWithSpaces>
  <SharedDoc>false</SharedDoc>
  <HLinks>
    <vt:vector size="408" baseType="variant">
      <vt:variant>
        <vt:i4>1769530</vt:i4>
      </vt:variant>
      <vt:variant>
        <vt:i4>404</vt:i4>
      </vt:variant>
      <vt:variant>
        <vt:i4>0</vt:i4>
      </vt:variant>
      <vt:variant>
        <vt:i4>5</vt:i4>
      </vt:variant>
      <vt:variant>
        <vt:lpwstr/>
      </vt:variant>
      <vt:variant>
        <vt:lpwstr>_Toc193100843</vt:lpwstr>
      </vt:variant>
      <vt:variant>
        <vt:i4>1769530</vt:i4>
      </vt:variant>
      <vt:variant>
        <vt:i4>398</vt:i4>
      </vt:variant>
      <vt:variant>
        <vt:i4>0</vt:i4>
      </vt:variant>
      <vt:variant>
        <vt:i4>5</vt:i4>
      </vt:variant>
      <vt:variant>
        <vt:lpwstr/>
      </vt:variant>
      <vt:variant>
        <vt:lpwstr>_Toc193100842</vt:lpwstr>
      </vt:variant>
      <vt:variant>
        <vt:i4>1769530</vt:i4>
      </vt:variant>
      <vt:variant>
        <vt:i4>392</vt:i4>
      </vt:variant>
      <vt:variant>
        <vt:i4>0</vt:i4>
      </vt:variant>
      <vt:variant>
        <vt:i4>5</vt:i4>
      </vt:variant>
      <vt:variant>
        <vt:lpwstr/>
      </vt:variant>
      <vt:variant>
        <vt:lpwstr>_Toc193100841</vt:lpwstr>
      </vt:variant>
      <vt:variant>
        <vt:i4>1769530</vt:i4>
      </vt:variant>
      <vt:variant>
        <vt:i4>386</vt:i4>
      </vt:variant>
      <vt:variant>
        <vt:i4>0</vt:i4>
      </vt:variant>
      <vt:variant>
        <vt:i4>5</vt:i4>
      </vt:variant>
      <vt:variant>
        <vt:lpwstr/>
      </vt:variant>
      <vt:variant>
        <vt:lpwstr>_Toc193100840</vt:lpwstr>
      </vt:variant>
      <vt:variant>
        <vt:i4>1835066</vt:i4>
      </vt:variant>
      <vt:variant>
        <vt:i4>380</vt:i4>
      </vt:variant>
      <vt:variant>
        <vt:i4>0</vt:i4>
      </vt:variant>
      <vt:variant>
        <vt:i4>5</vt:i4>
      </vt:variant>
      <vt:variant>
        <vt:lpwstr/>
      </vt:variant>
      <vt:variant>
        <vt:lpwstr>_Toc193100839</vt:lpwstr>
      </vt:variant>
      <vt:variant>
        <vt:i4>1835066</vt:i4>
      </vt:variant>
      <vt:variant>
        <vt:i4>374</vt:i4>
      </vt:variant>
      <vt:variant>
        <vt:i4>0</vt:i4>
      </vt:variant>
      <vt:variant>
        <vt:i4>5</vt:i4>
      </vt:variant>
      <vt:variant>
        <vt:lpwstr/>
      </vt:variant>
      <vt:variant>
        <vt:lpwstr>_Toc193100838</vt:lpwstr>
      </vt:variant>
      <vt:variant>
        <vt:i4>1835066</vt:i4>
      </vt:variant>
      <vt:variant>
        <vt:i4>368</vt:i4>
      </vt:variant>
      <vt:variant>
        <vt:i4>0</vt:i4>
      </vt:variant>
      <vt:variant>
        <vt:i4>5</vt:i4>
      </vt:variant>
      <vt:variant>
        <vt:lpwstr/>
      </vt:variant>
      <vt:variant>
        <vt:lpwstr>_Toc193100837</vt:lpwstr>
      </vt:variant>
      <vt:variant>
        <vt:i4>1835066</vt:i4>
      </vt:variant>
      <vt:variant>
        <vt:i4>362</vt:i4>
      </vt:variant>
      <vt:variant>
        <vt:i4>0</vt:i4>
      </vt:variant>
      <vt:variant>
        <vt:i4>5</vt:i4>
      </vt:variant>
      <vt:variant>
        <vt:lpwstr/>
      </vt:variant>
      <vt:variant>
        <vt:lpwstr>_Toc193100836</vt:lpwstr>
      </vt:variant>
      <vt:variant>
        <vt:i4>1835066</vt:i4>
      </vt:variant>
      <vt:variant>
        <vt:i4>356</vt:i4>
      </vt:variant>
      <vt:variant>
        <vt:i4>0</vt:i4>
      </vt:variant>
      <vt:variant>
        <vt:i4>5</vt:i4>
      </vt:variant>
      <vt:variant>
        <vt:lpwstr/>
      </vt:variant>
      <vt:variant>
        <vt:lpwstr>_Toc193100835</vt:lpwstr>
      </vt:variant>
      <vt:variant>
        <vt:i4>1835066</vt:i4>
      </vt:variant>
      <vt:variant>
        <vt:i4>350</vt:i4>
      </vt:variant>
      <vt:variant>
        <vt:i4>0</vt:i4>
      </vt:variant>
      <vt:variant>
        <vt:i4>5</vt:i4>
      </vt:variant>
      <vt:variant>
        <vt:lpwstr/>
      </vt:variant>
      <vt:variant>
        <vt:lpwstr>_Toc193100834</vt:lpwstr>
      </vt:variant>
      <vt:variant>
        <vt:i4>1835066</vt:i4>
      </vt:variant>
      <vt:variant>
        <vt:i4>344</vt:i4>
      </vt:variant>
      <vt:variant>
        <vt:i4>0</vt:i4>
      </vt:variant>
      <vt:variant>
        <vt:i4>5</vt:i4>
      </vt:variant>
      <vt:variant>
        <vt:lpwstr/>
      </vt:variant>
      <vt:variant>
        <vt:lpwstr>_Toc193100833</vt:lpwstr>
      </vt:variant>
      <vt:variant>
        <vt:i4>1835066</vt:i4>
      </vt:variant>
      <vt:variant>
        <vt:i4>338</vt:i4>
      </vt:variant>
      <vt:variant>
        <vt:i4>0</vt:i4>
      </vt:variant>
      <vt:variant>
        <vt:i4>5</vt:i4>
      </vt:variant>
      <vt:variant>
        <vt:lpwstr/>
      </vt:variant>
      <vt:variant>
        <vt:lpwstr>_Toc193100832</vt:lpwstr>
      </vt:variant>
      <vt:variant>
        <vt:i4>1835066</vt:i4>
      </vt:variant>
      <vt:variant>
        <vt:i4>332</vt:i4>
      </vt:variant>
      <vt:variant>
        <vt:i4>0</vt:i4>
      </vt:variant>
      <vt:variant>
        <vt:i4>5</vt:i4>
      </vt:variant>
      <vt:variant>
        <vt:lpwstr/>
      </vt:variant>
      <vt:variant>
        <vt:lpwstr>_Toc193100831</vt:lpwstr>
      </vt:variant>
      <vt:variant>
        <vt:i4>1835066</vt:i4>
      </vt:variant>
      <vt:variant>
        <vt:i4>326</vt:i4>
      </vt:variant>
      <vt:variant>
        <vt:i4>0</vt:i4>
      </vt:variant>
      <vt:variant>
        <vt:i4>5</vt:i4>
      </vt:variant>
      <vt:variant>
        <vt:lpwstr/>
      </vt:variant>
      <vt:variant>
        <vt:lpwstr>_Toc193100830</vt:lpwstr>
      </vt:variant>
      <vt:variant>
        <vt:i4>1900602</vt:i4>
      </vt:variant>
      <vt:variant>
        <vt:i4>320</vt:i4>
      </vt:variant>
      <vt:variant>
        <vt:i4>0</vt:i4>
      </vt:variant>
      <vt:variant>
        <vt:i4>5</vt:i4>
      </vt:variant>
      <vt:variant>
        <vt:lpwstr/>
      </vt:variant>
      <vt:variant>
        <vt:lpwstr>_Toc193100829</vt:lpwstr>
      </vt:variant>
      <vt:variant>
        <vt:i4>1900602</vt:i4>
      </vt:variant>
      <vt:variant>
        <vt:i4>314</vt:i4>
      </vt:variant>
      <vt:variant>
        <vt:i4>0</vt:i4>
      </vt:variant>
      <vt:variant>
        <vt:i4>5</vt:i4>
      </vt:variant>
      <vt:variant>
        <vt:lpwstr/>
      </vt:variant>
      <vt:variant>
        <vt:lpwstr>_Toc193100828</vt:lpwstr>
      </vt:variant>
      <vt:variant>
        <vt:i4>1900602</vt:i4>
      </vt:variant>
      <vt:variant>
        <vt:i4>308</vt:i4>
      </vt:variant>
      <vt:variant>
        <vt:i4>0</vt:i4>
      </vt:variant>
      <vt:variant>
        <vt:i4>5</vt:i4>
      </vt:variant>
      <vt:variant>
        <vt:lpwstr/>
      </vt:variant>
      <vt:variant>
        <vt:lpwstr>_Toc193100827</vt:lpwstr>
      </vt:variant>
      <vt:variant>
        <vt:i4>1900602</vt:i4>
      </vt:variant>
      <vt:variant>
        <vt:i4>302</vt:i4>
      </vt:variant>
      <vt:variant>
        <vt:i4>0</vt:i4>
      </vt:variant>
      <vt:variant>
        <vt:i4>5</vt:i4>
      </vt:variant>
      <vt:variant>
        <vt:lpwstr/>
      </vt:variant>
      <vt:variant>
        <vt:lpwstr>_Toc193100826</vt:lpwstr>
      </vt:variant>
      <vt:variant>
        <vt:i4>1900602</vt:i4>
      </vt:variant>
      <vt:variant>
        <vt:i4>296</vt:i4>
      </vt:variant>
      <vt:variant>
        <vt:i4>0</vt:i4>
      </vt:variant>
      <vt:variant>
        <vt:i4>5</vt:i4>
      </vt:variant>
      <vt:variant>
        <vt:lpwstr/>
      </vt:variant>
      <vt:variant>
        <vt:lpwstr>_Toc193100825</vt:lpwstr>
      </vt:variant>
      <vt:variant>
        <vt:i4>1900602</vt:i4>
      </vt:variant>
      <vt:variant>
        <vt:i4>290</vt:i4>
      </vt:variant>
      <vt:variant>
        <vt:i4>0</vt:i4>
      </vt:variant>
      <vt:variant>
        <vt:i4>5</vt:i4>
      </vt:variant>
      <vt:variant>
        <vt:lpwstr/>
      </vt:variant>
      <vt:variant>
        <vt:lpwstr>_Toc193100824</vt:lpwstr>
      </vt:variant>
      <vt:variant>
        <vt:i4>1900602</vt:i4>
      </vt:variant>
      <vt:variant>
        <vt:i4>284</vt:i4>
      </vt:variant>
      <vt:variant>
        <vt:i4>0</vt:i4>
      </vt:variant>
      <vt:variant>
        <vt:i4>5</vt:i4>
      </vt:variant>
      <vt:variant>
        <vt:lpwstr/>
      </vt:variant>
      <vt:variant>
        <vt:lpwstr>_Toc193100823</vt:lpwstr>
      </vt:variant>
      <vt:variant>
        <vt:i4>1900602</vt:i4>
      </vt:variant>
      <vt:variant>
        <vt:i4>278</vt:i4>
      </vt:variant>
      <vt:variant>
        <vt:i4>0</vt:i4>
      </vt:variant>
      <vt:variant>
        <vt:i4>5</vt:i4>
      </vt:variant>
      <vt:variant>
        <vt:lpwstr/>
      </vt:variant>
      <vt:variant>
        <vt:lpwstr>_Toc193100822</vt:lpwstr>
      </vt:variant>
      <vt:variant>
        <vt:i4>1900602</vt:i4>
      </vt:variant>
      <vt:variant>
        <vt:i4>272</vt:i4>
      </vt:variant>
      <vt:variant>
        <vt:i4>0</vt:i4>
      </vt:variant>
      <vt:variant>
        <vt:i4>5</vt:i4>
      </vt:variant>
      <vt:variant>
        <vt:lpwstr/>
      </vt:variant>
      <vt:variant>
        <vt:lpwstr>_Toc193100821</vt:lpwstr>
      </vt:variant>
      <vt:variant>
        <vt:i4>1900602</vt:i4>
      </vt:variant>
      <vt:variant>
        <vt:i4>266</vt:i4>
      </vt:variant>
      <vt:variant>
        <vt:i4>0</vt:i4>
      </vt:variant>
      <vt:variant>
        <vt:i4>5</vt:i4>
      </vt:variant>
      <vt:variant>
        <vt:lpwstr/>
      </vt:variant>
      <vt:variant>
        <vt:lpwstr>_Toc193100820</vt:lpwstr>
      </vt:variant>
      <vt:variant>
        <vt:i4>1966138</vt:i4>
      </vt:variant>
      <vt:variant>
        <vt:i4>260</vt:i4>
      </vt:variant>
      <vt:variant>
        <vt:i4>0</vt:i4>
      </vt:variant>
      <vt:variant>
        <vt:i4>5</vt:i4>
      </vt:variant>
      <vt:variant>
        <vt:lpwstr/>
      </vt:variant>
      <vt:variant>
        <vt:lpwstr>_Toc193100819</vt:lpwstr>
      </vt:variant>
      <vt:variant>
        <vt:i4>1966138</vt:i4>
      </vt:variant>
      <vt:variant>
        <vt:i4>254</vt:i4>
      </vt:variant>
      <vt:variant>
        <vt:i4>0</vt:i4>
      </vt:variant>
      <vt:variant>
        <vt:i4>5</vt:i4>
      </vt:variant>
      <vt:variant>
        <vt:lpwstr/>
      </vt:variant>
      <vt:variant>
        <vt:lpwstr>_Toc193100818</vt:lpwstr>
      </vt:variant>
      <vt:variant>
        <vt:i4>1966138</vt:i4>
      </vt:variant>
      <vt:variant>
        <vt:i4>248</vt:i4>
      </vt:variant>
      <vt:variant>
        <vt:i4>0</vt:i4>
      </vt:variant>
      <vt:variant>
        <vt:i4>5</vt:i4>
      </vt:variant>
      <vt:variant>
        <vt:lpwstr/>
      </vt:variant>
      <vt:variant>
        <vt:lpwstr>_Toc193100817</vt:lpwstr>
      </vt:variant>
      <vt:variant>
        <vt:i4>1966138</vt:i4>
      </vt:variant>
      <vt:variant>
        <vt:i4>242</vt:i4>
      </vt:variant>
      <vt:variant>
        <vt:i4>0</vt:i4>
      </vt:variant>
      <vt:variant>
        <vt:i4>5</vt:i4>
      </vt:variant>
      <vt:variant>
        <vt:lpwstr/>
      </vt:variant>
      <vt:variant>
        <vt:lpwstr>_Toc193100816</vt:lpwstr>
      </vt:variant>
      <vt:variant>
        <vt:i4>1966138</vt:i4>
      </vt:variant>
      <vt:variant>
        <vt:i4>236</vt:i4>
      </vt:variant>
      <vt:variant>
        <vt:i4>0</vt:i4>
      </vt:variant>
      <vt:variant>
        <vt:i4>5</vt:i4>
      </vt:variant>
      <vt:variant>
        <vt:lpwstr/>
      </vt:variant>
      <vt:variant>
        <vt:lpwstr>_Toc193100815</vt:lpwstr>
      </vt:variant>
      <vt:variant>
        <vt:i4>1966138</vt:i4>
      </vt:variant>
      <vt:variant>
        <vt:i4>230</vt:i4>
      </vt:variant>
      <vt:variant>
        <vt:i4>0</vt:i4>
      </vt:variant>
      <vt:variant>
        <vt:i4>5</vt:i4>
      </vt:variant>
      <vt:variant>
        <vt:lpwstr/>
      </vt:variant>
      <vt:variant>
        <vt:lpwstr>_Toc193100814</vt:lpwstr>
      </vt:variant>
      <vt:variant>
        <vt:i4>1966138</vt:i4>
      </vt:variant>
      <vt:variant>
        <vt:i4>224</vt:i4>
      </vt:variant>
      <vt:variant>
        <vt:i4>0</vt:i4>
      </vt:variant>
      <vt:variant>
        <vt:i4>5</vt:i4>
      </vt:variant>
      <vt:variant>
        <vt:lpwstr/>
      </vt:variant>
      <vt:variant>
        <vt:lpwstr>_Toc193100813</vt:lpwstr>
      </vt:variant>
      <vt:variant>
        <vt:i4>1966138</vt:i4>
      </vt:variant>
      <vt:variant>
        <vt:i4>218</vt:i4>
      </vt:variant>
      <vt:variant>
        <vt:i4>0</vt:i4>
      </vt:variant>
      <vt:variant>
        <vt:i4>5</vt:i4>
      </vt:variant>
      <vt:variant>
        <vt:lpwstr/>
      </vt:variant>
      <vt:variant>
        <vt:lpwstr>_Toc193100812</vt:lpwstr>
      </vt:variant>
      <vt:variant>
        <vt:i4>1966138</vt:i4>
      </vt:variant>
      <vt:variant>
        <vt:i4>212</vt:i4>
      </vt:variant>
      <vt:variant>
        <vt:i4>0</vt:i4>
      </vt:variant>
      <vt:variant>
        <vt:i4>5</vt:i4>
      </vt:variant>
      <vt:variant>
        <vt:lpwstr/>
      </vt:variant>
      <vt:variant>
        <vt:lpwstr>_Toc193100811</vt:lpwstr>
      </vt:variant>
      <vt:variant>
        <vt:i4>1966138</vt:i4>
      </vt:variant>
      <vt:variant>
        <vt:i4>206</vt:i4>
      </vt:variant>
      <vt:variant>
        <vt:i4>0</vt:i4>
      </vt:variant>
      <vt:variant>
        <vt:i4>5</vt:i4>
      </vt:variant>
      <vt:variant>
        <vt:lpwstr/>
      </vt:variant>
      <vt:variant>
        <vt:lpwstr>_Toc193100810</vt:lpwstr>
      </vt:variant>
      <vt:variant>
        <vt:i4>2031674</vt:i4>
      </vt:variant>
      <vt:variant>
        <vt:i4>200</vt:i4>
      </vt:variant>
      <vt:variant>
        <vt:i4>0</vt:i4>
      </vt:variant>
      <vt:variant>
        <vt:i4>5</vt:i4>
      </vt:variant>
      <vt:variant>
        <vt:lpwstr/>
      </vt:variant>
      <vt:variant>
        <vt:lpwstr>_Toc193100809</vt:lpwstr>
      </vt:variant>
      <vt:variant>
        <vt:i4>2031674</vt:i4>
      </vt:variant>
      <vt:variant>
        <vt:i4>194</vt:i4>
      </vt:variant>
      <vt:variant>
        <vt:i4>0</vt:i4>
      </vt:variant>
      <vt:variant>
        <vt:i4>5</vt:i4>
      </vt:variant>
      <vt:variant>
        <vt:lpwstr/>
      </vt:variant>
      <vt:variant>
        <vt:lpwstr>_Toc193100808</vt:lpwstr>
      </vt:variant>
      <vt:variant>
        <vt:i4>2031674</vt:i4>
      </vt:variant>
      <vt:variant>
        <vt:i4>188</vt:i4>
      </vt:variant>
      <vt:variant>
        <vt:i4>0</vt:i4>
      </vt:variant>
      <vt:variant>
        <vt:i4>5</vt:i4>
      </vt:variant>
      <vt:variant>
        <vt:lpwstr/>
      </vt:variant>
      <vt:variant>
        <vt:lpwstr>_Toc193100807</vt:lpwstr>
      </vt:variant>
      <vt:variant>
        <vt:i4>2031674</vt:i4>
      </vt:variant>
      <vt:variant>
        <vt:i4>182</vt:i4>
      </vt:variant>
      <vt:variant>
        <vt:i4>0</vt:i4>
      </vt:variant>
      <vt:variant>
        <vt:i4>5</vt:i4>
      </vt:variant>
      <vt:variant>
        <vt:lpwstr/>
      </vt:variant>
      <vt:variant>
        <vt:lpwstr>_Toc193100806</vt:lpwstr>
      </vt:variant>
      <vt:variant>
        <vt:i4>2031674</vt:i4>
      </vt:variant>
      <vt:variant>
        <vt:i4>176</vt:i4>
      </vt:variant>
      <vt:variant>
        <vt:i4>0</vt:i4>
      </vt:variant>
      <vt:variant>
        <vt:i4>5</vt:i4>
      </vt:variant>
      <vt:variant>
        <vt:lpwstr/>
      </vt:variant>
      <vt:variant>
        <vt:lpwstr>_Toc193100805</vt:lpwstr>
      </vt:variant>
      <vt:variant>
        <vt:i4>2031674</vt:i4>
      </vt:variant>
      <vt:variant>
        <vt:i4>170</vt:i4>
      </vt:variant>
      <vt:variant>
        <vt:i4>0</vt:i4>
      </vt:variant>
      <vt:variant>
        <vt:i4>5</vt:i4>
      </vt:variant>
      <vt:variant>
        <vt:lpwstr/>
      </vt:variant>
      <vt:variant>
        <vt:lpwstr>_Toc193100804</vt:lpwstr>
      </vt:variant>
      <vt:variant>
        <vt:i4>2031674</vt:i4>
      </vt:variant>
      <vt:variant>
        <vt:i4>164</vt:i4>
      </vt:variant>
      <vt:variant>
        <vt:i4>0</vt:i4>
      </vt:variant>
      <vt:variant>
        <vt:i4>5</vt:i4>
      </vt:variant>
      <vt:variant>
        <vt:lpwstr/>
      </vt:variant>
      <vt:variant>
        <vt:lpwstr>_Toc193100803</vt:lpwstr>
      </vt:variant>
      <vt:variant>
        <vt:i4>2031674</vt:i4>
      </vt:variant>
      <vt:variant>
        <vt:i4>158</vt:i4>
      </vt:variant>
      <vt:variant>
        <vt:i4>0</vt:i4>
      </vt:variant>
      <vt:variant>
        <vt:i4>5</vt:i4>
      </vt:variant>
      <vt:variant>
        <vt:lpwstr/>
      </vt:variant>
      <vt:variant>
        <vt:lpwstr>_Toc193100802</vt:lpwstr>
      </vt:variant>
      <vt:variant>
        <vt:i4>2031674</vt:i4>
      </vt:variant>
      <vt:variant>
        <vt:i4>152</vt:i4>
      </vt:variant>
      <vt:variant>
        <vt:i4>0</vt:i4>
      </vt:variant>
      <vt:variant>
        <vt:i4>5</vt:i4>
      </vt:variant>
      <vt:variant>
        <vt:lpwstr/>
      </vt:variant>
      <vt:variant>
        <vt:lpwstr>_Toc193100801</vt:lpwstr>
      </vt:variant>
      <vt:variant>
        <vt:i4>2031674</vt:i4>
      </vt:variant>
      <vt:variant>
        <vt:i4>146</vt:i4>
      </vt:variant>
      <vt:variant>
        <vt:i4>0</vt:i4>
      </vt:variant>
      <vt:variant>
        <vt:i4>5</vt:i4>
      </vt:variant>
      <vt:variant>
        <vt:lpwstr/>
      </vt:variant>
      <vt:variant>
        <vt:lpwstr>_Toc193100800</vt:lpwstr>
      </vt:variant>
      <vt:variant>
        <vt:i4>1441845</vt:i4>
      </vt:variant>
      <vt:variant>
        <vt:i4>140</vt:i4>
      </vt:variant>
      <vt:variant>
        <vt:i4>0</vt:i4>
      </vt:variant>
      <vt:variant>
        <vt:i4>5</vt:i4>
      </vt:variant>
      <vt:variant>
        <vt:lpwstr/>
      </vt:variant>
      <vt:variant>
        <vt:lpwstr>_Toc193100799</vt:lpwstr>
      </vt:variant>
      <vt:variant>
        <vt:i4>1441845</vt:i4>
      </vt:variant>
      <vt:variant>
        <vt:i4>134</vt:i4>
      </vt:variant>
      <vt:variant>
        <vt:i4>0</vt:i4>
      </vt:variant>
      <vt:variant>
        <vt:i4>5</vt:i4>
      </vt:variant>
      <vt:variant>
        <vt:lpwstr/>
      </vt:variant>
      <vt:variant>
        <vt:lpwstr>_Toc193100798</vt:lpwstr>
      </vt:variant>
      <vt:variant>
        <vt:i4>1441845</vt:i4>
      </vt:variant>
      <vt:variant>
        <vt:i4>128</vt:i4>
      </vt:variant>
      <vt:variant>
        <vt:i4>0</vt:i4>
      </vt:variant>
      <vt:variant>
        <vt:i4>5</vt:i4>
      </vt:variant>
      <vt:variant>
        <vt:lpwstr/>
      </vt:variant>
      <vt:variant>
        <vt:lpwstr>_Toc193100797</vt:lpwstr>
      </vt:variant>
      <vt:variant>
        <vt:i4>1441845</vt:i4>
      </vt:variant>
      <vt:variant>
        <vt:i4>122</vt:i4>
      </vt:variant>
      <vt:variant>
        <vt:i4>0</vt:i4>
      </vt:variant>
      <vt:variant>
        <vt:i4>5</vt:i4>
      </vt:variant>
      <vt:variant>
        <vt:lpwstr/>
      </vt:variant>
      <vt:variant>
        <vt:lpwstr>_Toc193100796</vt:lpwstr>
      </vt:variant>
      <vt:variant>
        <vt:i4>1441845</vt:i4>
      </vt:variant>
      <vt:variant>
        <vt:i4>116</vt:i4>
      </vt:variant>
      <vt:variant>
        <vt:i4>0</vt:i4>
      </vt:variant>
      <vt:variant>
        <vt:i4>5</vt:i4>
      </vt:variant>
      <vt:variant>
        <vt:lpwstr/>
      </vt:variant>
      <vt:variant>
        <vt:lpwstr>_Toc193100795</vt:lpwstr>
      </vt:variant>
      <vt:variant>
        <vt:i4>1441845</vt:i4>
      </vt:variant>
      <vt:variant>
        <vt:i4>110</vt:i4>
      </vt:variant>
      <vt:variant>
        <vt:i4>0</vt:i4>
      </vt:variant>
      <vt:variant>
        <vt:i4>5</vt:i4>
      </vt:variant>
      <vt:variant>
        <vt:lpwstr/>
      </vt:variant>
      <vt:variant>
        <vt:lpwstr>_Toc193100794</vt:lpwstr>
      </vt:variant>
      <vt:variant>
        <vt:i4>1441845</vt:i4>
      </vt:variant>
      <vt:variant>
        <vt:i4>104</vt:i4>
      </vt:variant>
      <vt:variant>
        <vt:i4>0</vt:i4>
      </vt:variant>
      <vt:variant>
        <vt:i4>5</vt:i4>
      </vt:variant>
      <vt:variant>
        <vt:lpwstr/>
      </vt:variant>
      <vt:variant>
        <vt:lpwstr>_Toc193100793</vt:lpwstr>
      </vt:variant>
      <vt:variant>
        <vt:i4>1441845</vt:i4>
      </vt:variant>
      <vt:variant>
        <vt:i4>98</vt:i4>
      </vt:variant>
      <vt:variant>
        <vt:i4>0</vt:i4>
      </vt:variant>
      <vt:variant>
        <vt:i4>5</vt:i4>
      </vt:variant>
      <vt:variant>
        <vt:lpwstr/>
      </vt:variant>
      <vt:variant>
        <vt:lpwstr>_Toc193100792</vt:lpwstr>
      </vt:variant>
      <vt:variant>
        <vt:i4>1441845</vt:i4>
      </vt:variant>
      <vt:variant>
        <vt:i4>92</vt:i4>
      </vt:variant>
      <vt:variant>
        <vt:i4>0</vt:i4>
      </vt:variant>
      <vt:variant>
        <vt:i4>5</vt:i4>
      </vt:variant>
      <vt:variant>
        <vt:lpwstr/>
      </vt:variant>
      <vt:variant>
        <vt:lpwstr>_Toc193100791</vt:lpwstr>
      </vt:variant>
      <vt:variant>
        <vt:i4>1441845</vt:i4>
      </vt:variant>
      <vt:variant>
        <vt:i4>86</vt:i4>
      </vt:variant>
      <vt:variant>
        <vt:i4>0</vt:i4>
      </vt:variant>
      <vt:variant>
        <vt:i4>5</vt:i4>
      </vt:variant>
      <vt:variant>
        <vt:lpwstr/>
      </vt:variant>
      <vt:variant>
        <vt:lpwstr>_Toc193100790</vt:lpwstr>
      </vt:variant>
      <vt:variant>
        <vt:i4>1507381</vt:i4>
      </vt:variant>
      <vt:variant>
        <vt:i4>80</vt:i4>
      </vt:variant>
      <vt:variant>
        <vt:i4>0</vt:i4>
      </vt:variant>
      <vt:variant>
        <vt:i4>5</vt:i4>
      </vt:variant>
      <vt:variant>
        <vt:lpwstr/>
      </vt:variant>
      <vt:variant>
        <vt:lpwstr>_Toc193100789</vt:lpwstr>
      </vt:variant>
      <vt:variant>
        <vt:i4>1507381</vt:i4>
      </vt:variant>
      <vt:variant>
        <vt:i4>74</vt:i4>
      </vt:variant>
      <vt:variant>
        <vt:i4>0</vt:i4>
      </vt:variant>
      <vt:variant>
        <vt:i4>5</vt:i4>
      </vt:variant>
      <vt:variant>
        <vt:lpwstr/>
      </vt:variant>
      <vt:variant>
        <vt:lpwstr>_Toc193100788</vt:lpwstr>
      </vt:variant>
      <vt:variant>
        <vt:i4>1507381</vt:i4>
      </vt:variant>
      <vt:variant>
        <vt:i4>68</vt:i4>
      </vt:variant>
      <vt:variant>
        <vt:i4>0</vt:i4>
      </vt:variant>
      <vt:variant>
        <vt:i4>5</vt:i4>
      </vt:variant>
      <vt:variant>
        <vt:lpwstr/>
      </vt:variant>
      <vt:variant>
        <vt:lpwstr>_Toc193100787</vt:lpwstr>
      </vt:variant>
      <vt:variant>
        <vt:i4>1507381</vt:i4>
      </vt:variant>
      <vt:variant>
        <vt:i4>62</vt:i4>
      </vt:variant>
      <vt:variant>
        <vt:i4>0</vt:i4>
      </vt:variant>
      <vt:variant>
        <vt:i4>5</vt:i4>
      </vt:variant>
      <vt:variant>
        <vt:lpwstr/>
      </vt:variant>
      <vt:variant>
        <vt:lpwstr>_Toc193100786</vt:lpwstr>
      </vt:variant>
      <vt:variant>
        <vt:i4>1507381</vt:i4>
      </vt:variant>
      <vt:variant>
        <vt:i4>56</vt:i4>
      </vt:variant>
      <vt:variant>
        <vt:i4>0</vt:i4>
      </vt:variant>
      <vt:variant>
        <vt:i4>5</vt:i4>
      </vt:variant>
      <vt:variant>
        <vt:lpwstr/>
      </vt:variant>
      <vt:variant>
        <vt:lpwstr>_Toc193100785</vt:lpwstr>
      </vt:variant>
      <vt:variant>
        <vt:i4>1507381</vt:i4>
      </vt:variant>
      <vt:variant>
        <vt:i4>50</vt:i4>
      </vt:variant>
      <vt:variant>
        <vt:i4>0</vt:i4>
      </vt:variant>
      <vt:variant>
        <vt:i4>5</vt:i4>
      </vt:variant>
      <vt:variant>
        <vt:lpwstr/>
      </vt:variant>
      <vt:variant>
        <vt:lpwstr>_Toc193100784</vt:lpwstr>
      </vt:variant>
      <vt:variant>
        <vt:i4>1507381</vt:i4>
      </vt:variant>
      <vt:variant>
        <vt:i4>44</vt:i4>
      </vt:variant>
      <vt:variant>
        <vt:i4>0</vt:i4>
      </vt:variant>
      <vt:variant>
        <vt:i4>5</vt:i4>
      </vt:variant>
      <vt:variant>
        <vt:lpwstr/>
      </vt:variant>
      <vt:variant>
        <vt:lpwstr>_Toc193100783</vt:lpwstr>
      </vt:variant>
      <vt:variant>
        <vt:i4>1507381</vt:i4>
      </vt:variant>
      <vt:variant>
        <vt:i4>38</vt:i4>
      </vt:variant>
      <vt:variant>
        <vt:i4>0</vt:i4>
      </vt:variant>
      <vt:variant>
        <vt:i4>5</vt:i4>
      </vt:variant>
      <vt:variant>
        <vt:lpwstr/>
      </vt:variant>
      <vt:variant>
        <vt:lpwstr>_Toc193100782</vt:lpwstr>
      </vt:variant>
      <vt:variant>
        <vt:i4>1507381</vt:i4>
      </vt:variant>
      <vt:variant>
        <vt:i4>32</vt:i4>
      </vt:variant>
      <vt:variant>
        <vt:i4>0</vt:i4>
      </vt:variant>
      <vt:variant>
        <vt:i4>5</vt:i4>
      </vt:variant>
      <vt:variant>
        <vt:lpwstr/>
      </vt:variant>
      <vt:variant>
        <vt:lpwstr>_Toc193100781</vt:lpwstr>
      </vt:variant>
      <vt:variant>
        <vt:i4>1507381</vt:i4>
      </vt:variant>
      <vt:variant>
        <vt:i4>26</vt:i4>
      </vt:variant>
      <vt:variant>
        <vt:i4>0</vt:i4>
      </vt:variant>
      <vt:variant>
        <vt:i4>5</vt:i4>
      </vt:variant>
      <vt:variant>
        <vt:lpwstr/>
      </vt:variant>
      <vt:variant>
        <vt:lpwstr>_Toc193100780</vt:lpwstr>
      </vt:variant>
      <vt:variant>
        <vt:i4>1572917</vt:i4>
      </vt:variant>
      <vt:variant>
        <vt:i4>20</vt:i4>
      </vt:variant>
      <vt:variant>
        <vt:i4>0</vt:i4>
      </vt:variant>
      <vt:variant>
        <vt:i4>5</vt:i4>
      </vt:variant>
      <vt:variant>
        <vt:lpwstr/>
      </vt:variant>
      <vt:variant>
        <vt:lpwstr>_Toc193100779</vt:lpwstr>
      </vt:variant>
      <vt:variant>
        <vt:i4>1572917</vt:i4>
      </vt:variant>
      <vt:variant>
        <vt:i4>14</vt:i4>
      </vt:variant>
      <vt:variant>
        <vt:i4>0</vt:i4>
      </vt:variant>
      <vt:variant>
        <vt:i4>5</vt:i4>
      </vt:variant>
      <vt:variant>
        <vt:lpwstr/>
      </vt:variant>
      <vt:variant>
        <vt:lpwstr>_Toc193100778</vt:lpwstr>
      </vt:variant>
      <vt:variant>
        <vt:i4>1572917</vt:i4>
      </vt:variant>
      <vt:variant>
        <vt:i4>8</vt:i4>
      </vt:variant>
      <vt:variant>
        <vt:i4>0</vt:i4>
      </vt:variant>
      <vt:variant>
        <vt:i4>5</vt:i4>
      </vt:variant>
      <vt:variant>
        <vt:lpwstr/>
      </vt:variant>
      <vt:variant>
        <vt:lpwstr>_Toc193100777</vt:lpwstr>
      </vt:variant>
      <vt:variant>
        <vt:i4>1572917</vt:i4>
      </vt:variant>
      <vt:variant>
        <vt:i4>2</vt:i4>
      </vt:variant>
      <vt:variant>
        <vt:i4>0</vt:i4>
      </vt:variant>
      <vt:variant>
        <vt:i4>5</vt:i4>
      </vt:variant>
      <vt:variant>
        <vt:lpwstr/>
      </vt:variant>
      <vt:variant>
        <vt:lpwstr>_Toc193100776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Институт экономических</dc:title>
  <dc:creator>Julia</dc:creator>
  <cp:lastModifiedBy>Users</cp:lastModifiedBy>
  <cp:revision>2</cp:revision>
  <cp:lastPrinted>2008-03-12T14:42:00Z</cp:lastPrinted>
  <dcterms:created xsi:type="dcterms:W3CDTF">2016-02-28T10:11:00Z</dcterms:created>
  <dcterms:modified xsi:type="dcterms:W3CDTF">2016-02-28T10:11:00Z</dcterms:modified>
</cp:coreProperties>
</file>